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1DE02AC" w:rsidP="004344EA" w:rsidRDefault="01DE02AC" w14:paraId="02C3C98F" w14:textId="3925E6CF">
      <w:pPr>
        <w:pStyle w:val="Title"/>
      </w:pPr>
      <w:r w:rsidRPr="3B8B1736">
        <w:rPr>
          <w:rFonts w:eastAsia="Arial"/>
        </w:rPr>
        <w:t xml:space="preserve">Module </w:t>
      </w:r>
      <w:r w:rsidR="004344EA">
        <w:rPr>
          <w:rFonts w:eastAsia="Arial"/>
        </w:rPr>
        <w:t>5:</w:t>
      </w:r>
      <w:r w:rsidRPr="3B8B1736">
        <w:rPr>
          <w:rFonts w:eastAsia="Arial"/>
        </w:rPr>
        <w:t xml:space="preserve"> </w:t>
      </w:r>
      <w:r w:rsidRPr="3B8B1736" w:rsidR="7E71326B">
        <w:rPr>
          <w:rFonts w:eastAsia="Arial"/>
        </w:rPr>
        <w:t xml:space="preserve">How can you </w:t>
      </w:r>
      <w:r w:rsidRPr="3B8B1736" w:rsidR="3B8B1736">
        <w:rPr>
          <w:rFonts w:eastAsia="Arial"/>
        </w:rPr>
        <w:t>support all pupils to succeed?</w:t>
      </w:r>
    </w:p>
    <w:p w:rsidRPr="000B0ECA" w:rsidR="1B761428" w:rsidP="70CB7E9D" w:rsidRDefault="3B8B1736" w14:paraId="4551184F" w14:textId="3F3A83A3">
      <w:pPr>
        <w:spacing w:beforeAutospacing="on" w:afterAutospacing="on" w:line="240" w:lineRule="auto"/>
        <w:rPr>
          <w:rStyle w:val="normaltextrun"/>
          <w:rFonts w:eastAsia="Arial"/>
          <w:color w:val="000000" w:themeColor="text1"/>
          <w:sz w:val="24"/>
          <w:szCs w:val="24"/>
        </w:rPr>
      </w:pPr>
      <w:r w:rsidRPr="70CB7E9D" w:rsidR="3B8B1736">
        <w:rPr>
          <w:rFonts w:eastAsia="Arial"/>
          <w:color w:val="000000" w:themeColor="text1" w:themeTint="FF" w:themeShade="FF"/>
          <w:sz w:val="24"/>
          <w:szCs w:val="24"/>
        </w:rPr>
        <w:t>This module will support you to reflect on how you are currently supporting all pupils to be successful, and it will provide you with tangible strategies that you can implement into your practice to further build upon or refine what you are already doing. </w:t>
      </w:r>
      <w:r w:rsidRPr="70CB7E9D" w:rsidR="00344D0D">
        <w:rPr>
          <w:rFonts w:eastAsia="Arial"/>
          <w:color w:val="000000" w:themeColor="text1" w:themeTint="FF" w:themeShade="FF"/>
          <w:sz w:val="24"/>
          <w:szCs w:val="24"/>
        </w:rPr>
        <w:t>It covers</w:t>
      </w:r>
      <w:r w:rsidRPr="70CB7E9D" w:rsidR="00117BB7">
        <w:rPr>
          <w:rFonts w:eastAsia="Arial"/>
          <w:color w:val="000000" w:themeColor="text1" w:themeTint="FF" w:themeShade="FF"/>
          <w:sz w:val="24"/>
          <w:szCs w:val="24"/>
        </w:rPr>
        <w:t xml:space="preserve"> an array of statements outlined in the </w:t>
      </w:r>
      <w:r w:rsidRPr="70CB7E9D" w:rsidR="00E36D0B">
        <w:rPr>
          <w:rFonts w:eastAsia="Arial"/>
          <w:color w:val="000000" w:themeColor="text1" w:themeTint="FF" w:themeShade="FF"/>
          <w:sz w:val="24"/>
          <w:szCs w:val="24"/>
        </w:rPr>
        <w:t>ITT</w:t>
      </w:r>
      <w:r w:rsidRPr="70CB7E9D" w:rsidR="00117BB7">
        <w:rPr>
          <w:rFonts w:eastAsia="Arial"/>
          <w:color w:val="000000" w:themeColor="text1" w:themeTint="FF" w:themeShade="FF"/>
          <w:sz w:val="24"/>
          <w:szCs w:val="24"/>
        </w:rPr>
        <w:t xml:space="preserve">ECF but </w:t>
      </w:r>
      <w:r w:rsidRPr="70CB7E9D" w:rsidR="00117BB7">
        <w:rPr>
          <w:rFonts w:eastAsia="Arial"/>
          <w:color w:val="000000" w:themeColor="text1" w:themeTint="FF" w:themeShade="FF"/>
          <w:sz w:val="24"/>
          <w:szCs w:val="24"/>
        </w:rPr>
        <w:t>predominantly statements</w:t>
      </w:r>
      <w:r w:rsidRPr="70CB7E9D" w:rsidR="00117BB7">
        <w:rPr>
          <w:rFonts w:eastAsia="Arial"/>
          <w:color w:val="000000" w:themeColor="text1" w:themeTint="FF" w:themeShade="FF"/>
          <w:sz w:val="24"/>
          <w:szCs w:val="24"/>
        </w:rPr>
        <w:t xml:space="preserve"> from </w:t>
      </w:r>
      <w:r w:rsidRPr="70CB7E9D" w:rsidR="7FFF2EAF">
        <w:rPr>
          <w:rFonts w:eastAsia="Arial"/>
          <w:color w:val="000000" w:themeColor="text1" w:themeTint="FF" w:themeShade="FF"/>
          <w:sz w:val="24"/>
          <w:szCs w:val="24"/>
        </w:rPr>
        <w:t xml:space="preserve">Standard 5: </w:t>
      </w:r>
      <w:r w:rsidRPr="70CB7E9D" w:rsidR="000C4900">
        <w:rPr>
          <w:rFonts w:eastAsia="Arial"/>
          <w:color w:val="000000" w:themeColor="text1" w:themeTint="FF" w:themeShade="FF"/>
          <w:sz w:val="24"/>
          <w:szCs w:val="24"/>
        </w:rPr>
        <w:t>Adaptive Teaching.</w:t>
      </w:r>
      <w:r w:rsidRPr="70CB7E9D" w:rsidR="00117BB7">
        <w:rPr>
          <w:rFonts w:eastAsia="Arial"/>
          <w:color w:val="000000" w:themeColor="text1" w:themeTint="FF" w:themeShade="FF"/>
          <w:sz w:val="24"/>
          <w:szCs w:val="24"/>
        </w:rPr>
        <w:t xml:space="preserve"> </w:t>
      </w:r>
    </w:p>
    <w:p w:rsidR="62D3BE6A" w:rsidP="08E1E120" w:rsidRDefault="62D3BE6A" w14:paraId="45F78B33" w14:textId="1C7F7BDC">
      <w:pPr>
        <w:rPr>
          <w:sz w:val="24"/>
          <w:szCs w:val="24"/>
        </w:rPr>
      </w:pPr>
      <w:r w:rsidRPr="3B8B1736">
        <w:rPr>
          <w:rStyle w:val="normaltextrun"/>
          <w:rFonts w:eastAsia="Arial"/>
          <w:b/>
          <w:bCs/>
          <w:color w:val="000000" w:themeColor="text1"/>
          <w:sz w:val="24"/>
          <w:szCs w:val="24"/>
        </w:rPr>
        <w:t>Subject matter expert</w:t>
      </w:r>
      <w:r w:rsidRPr="3B8B1736">
        <w:rPr>
          <w:rStyle w:val="normaltextrun"/>
          <w:rFonts w:eastAsia="Arial"/>
          <w:color w:val="000000" w:themeColor="text1"/>
          <w:sz w:val="24"/>
          <w:szCs w:val="24"/>
        </w:rPr>
        <w:t>  </w:t>
      </w:r>
    </w:p>
    <w:p w:rsidR="1B761428" w:rsidP="1B761428" w:rsidRDefault="3B8B1736" w14:paraId="4D516432" w14:textId="7A0B2972">
      <w:pPr>
        <w:spacing w:beforeAutospacing="1" w:afterAutospacing="1" w:line="240" w:lineRule="auto"/>
        <w:rPr>
          <w:rFonts w:eastAsia="Arial"/>
          <w:color w:val="000000" w:themeColor="text1"/>
          <w:sz w:val="24"/>
          <w:szCs w:val="24"/>
        </w:rPr>
      </w:pPr>
      <w:r w:rsidRPr="1B761428">
        <w:rPr>
          <w:rFonts w:eastAsia="Arial"/>
          <w:color w:val="000000" w:themeColor="text1"/>
          <w:sz w:val="24"/>
          <w:szCs w:val="24"/>
        </w:rPr>
        <w:t>The content of this module has been designed in conjunction with our subject matter experts at the Driver Youth Trust. The Driver Youth Trust are an organisation that seeks to improve the education system to achieve better outcomes for young people with persistent literacy difficulties. </w:t>
      </w:r>
    </w:p>
    <w:p w:rsidR="23430ECB" w:rsidP="08E1E120" w:rsidRDefault="23430ECB" w14:paraId="2FDF21C9" w14:textId="7738FC5F">
      <w:pPr>
        <w:rPr>
          <w:sz w:val="22"/>
          <w:szCs w:val="22"/>
        </w:rPr>
      </w:pPr>
      <w:r w:rsidRPr="08E1E120">
        <w:rPr>
          <w:rStyle w:val="normaltextrun"/>
          <w:rFonts w:eastAsia="Arial"/>
          <w:b/>
          <w:bCs/>
          <w:color w:val="3764F0" w:themeColor="accent5"/>
          <w:sz w:val="28"/>
          <w:szCs w:val="28"/>
        </w:rPr>
        <w:t>Seminars</w:t>
      </w:r>
    </w:p>
    <w:p w:rsidRPr="007B3B2A" w:rsidR="54820C8A" w:rsidP="3B8B1736" w:rsidRDefault="54820C8A" w14:paraId="5AD66F17" w14:textId="491E77BE">
      <w:pPr>
        <w:spacing w:beforeAutospacing="1" w:afterAutospacing="1" w:line="240" w:lineRule="auto"/>
        <w:rPr>
          <w:rFonts w:ascii="Calibri" w:hAnsi="Calibri" w:eastAsia="Calibri" w:cs="Calibri"/>
          <w:color w:val="000000" w:themeColor="text1"/>
          <w:sz w:val="22"/>
          <w:szCs w:val="22"/>
        </w:rPr>
      </w:pPr>
      <w:r w:rsidRPr="3B8B1736">
        <w:rPr>
          <w:rFonts w:eastAsia="Arial"/>
          <w:b/>
          <w:bCs/>
          <w:color w:val="000000" w:themeColor="text1"/>
          <w:sz w:val="24"/>
          <w:szCs w:val="24"/>
        </w:rPr>
        <w:t>Seminar 1:</w:t>
      </w:r>
      <w:r w:rsidRPr="3B8B1736">
        <w:rPr>
          <w:rFonts w:eastAsia="Arial"/>
          <w:b/>
          <w:bCs/>
          <w:color w:val="000000" w:themeColor="text1"/>
          <w:sz w:val="28"/>
          <w:szCs w:val="28"/>
        </w:rPr>
        <w:t xml:space="preserve"> </w:t>
      </w:r>
      <w:r w:rsidRPr="3B8B1736" w:rsidR="3B8B1736">
        <w:rPr>
          <w:rFonts w:eastAsia="Arial"/>
          <w:b/>
          <w:bCs/>
          <w:color w:val="000000" w:themeColor="text1"/>
          <w:sz w:val="24"/>
          <w:szCs w:val="24"/>
        </w:rPr>
        <w:t xml:space="preserve">Developing </w:t>
      </w:r>
      <w:r w:rsidR="00AD56FF">
        <w:rPr>
          <w:rFonts w:eastAsia="Arial"/>
          <w:b/>
          <w:bCs/>
          <w:color w:val="000000" w:themeColor="text1"/>
          <w:sz w:val="24"/>
          <w:szCs w:val="24"/>
        </w:rPr>
        <w:t>an inclusive classroom</w:t>
      </w:r>
      <w:r w:rsidRPr="3B8B1736" w:rsidR="3B8B1736">
        <w:rPr>
          <w:rFonts w:eastAsia="Arial"/>
          <w:color w:val="000000" w:themeColor="text1"/>
          <w:sz w:val="24"/>
          <w:szCs w:val="24"/>
        </w:rPr>
        <w:t> </w:t>
      </w:r>
    </w:p>
    <w:p w:rsidR="00125B03" w:rsidP="00125B03" w:rsidRDefault="00125B03" w14:paraId="031F69BC" w14:textId="2DC349DC">
      <w:pPr>
        <w:spacing w:before="120" w:after="120" w:line="240" w:lineRule="auto"/>
        <w:rPr>
          <w:rFonts w:eastAsia="Arial"/>
          <w:color w:val="000000" w:themeColor="text1"/>
          <w:sz w:val="24"/>
          <w:szCs w:val="24"/>
        </w:rPr>
      </w:pPr>
      <w:r w:rsidRPr="0CDAB8F7" w:rsidR="00125B03">
        <w:rPr>
          <w:rFonts w:eastAsia="Arial"/>
          <w:color w:val="000000" w:themeColor="text1" w:themeTint="FF" w:themeShade="FF"/>
          <w:sz w:val="24"/>
          <w:szCs w:val="24"/>
        </w:rPr>
        <w:t>Y</w:t>
      </w:r>
      <w:r w:rsidRPr="0CDAB8F7" w:rsidR="00AD56FF">
        <w:rPr>
          <w:rFonts w:eastAsia="Arial"/>
          <w:color w:val="000000" w:themeColor="text1" w:themeTint="FF" w:themeShade="FF"/>
          <w:sz w:val="24"/>
          <w:szCs w:val="24"/>
        </w:rPr>
        <w:t>our attitudes towards inclusion can impact how inclusive your classroom is</w:t>
      </w:r>
      <w:r w:rsidRPr="0CDAB8F7" w:rsidR="00125B03">
        <w:rPr>
          <w:rFonts w:eastAsia="Arial"/>
          <w:color w:val="000000" w:themeColor="text1" w:themeTint="FF" w:themeShade="FF"/>
          <w:sz w:val="24"/>
          <w:szCs w:val="24"/>
        </w:rPr>
        <w:t>, which can impact whether pupils have a positive or negative experience of school.</w:t>
      </w:r>
      <w:r w:rsidRPr="0CDAB8F7" w:rsidR="00AD56FF">
        <w:rPr>
          <w:rFonts w:eastAsia="Arial"/>
          <w:color w:val="000000" w:themeColor="text1" w:themeTint="FF" w:themeShade="FF"/>
          <w:sz w:val="24"/>
          <w:szCs w:val="24"/>
        </w:rPr>
        <w:t xml:space="preserve"> Therefore, this seminar </w:t>
      </w:r>
      <w:r w:rsidRPr="0CDAB8F7" w:rsidR="00125B03">
        <w:rPr>
          <w:rFonts w:eastAsia="Arial"/>
          <w:color w:val="000000" w:themeColor="text1" w:themeTint="FF" w:themeShade="FF"/>
          <w:sz w:val="24"/>
          <w:szCs w:val="24"/>
        </w:rPr>
        <w:t>will support you to:</w:t>
      </w:r>
    </w:p>
    <w:p w:rsidR="00125B03" w:rsidP="00125B03" w:rsidRDefault="00125B03" w14:paraId="15A0D61C" w14:textId="77777777">
      <w:pPr>
        <w:pStyle w:val="ListParagraph"/>
        <w:numPr>
          <w:ilvl w:val="0"/>
          <w:numId w:val="26"/>
        </w:numPr>
        <w:spacing w:before="120" w:after="120" w:line="240" w:lineRule="auto"/>
        <w:rPr>
          <w:rFonts w:eastAsia="Arial"/>
          <w:color w:val="000000" w:themeColor="text1"/>
          <w:sz w:val="24"/>
          <w:szCs w:val="24"/>
        </w:rPr>
      </w:pPr>
      <w:r>
        <w:rPr>
          <w:rFonts w:eastAsia="Arial"/>
          <w:color w:val="000000" w:themeColor="text1"/>
          <w:sz w:val="24"/>
          <w:szCs w:val="24"/>
        </w:rPr>
        <w:t>understand</w:t>
      </w:r>
      <w:r w:rsidRPr="00125B03" w:rsidR="00AD56FF">
        <w:rPr>
          <w:rFonts w:eastAsia="Arial"/>
          <w:color w:val="000000" w:themeColor="text1"/>
          <w:sz w:val="24"/>
          <w:szCs w:val="24"/>
        </w:rPr>
        <w:t xml:space="preserve"> the importance of inclusion further</w:t>
      </w:r>
    </w:p>
    <w:p w:rsidR="00125B03" w:rsidP="00125B03" w:rsidRDefault="00125B03" w14:paraId="1E462574" w14:textId="77777777">
      <w:pPr>
        <w:pStyle w:val="ListParagraph"/>
        <w:numPr>
          <w:ilvl w:val="0"/>
          <w:numId w:val="26"/>
        </w:numPr>
        <w:spacing w:before="120" w:after="120" w:line="240" w:lineRule="auto"/>
        <w:rPr>
          <w:rFonts w:eastAsia="Arial"/>
          <w:color w:val="000000" w:themeColor="text1"/>
          <w:sz w:val="24"/>
          <w:szCs w:val="24"/>
        </w:rPr>
      </w:pPr>
      <w:r>
        <w:rPr>
          <w:rFonts w:eastAsia="Arial"/>
          <w:color w:val="000000" w:themeColor="text1"/>
          <w:sz w:val="24"/>
          <w:szCs w:val="24"/>
        </w:rPr>
        <w:t>gain an insight into you</w:t>
      </w:r>
      <w:r w:rsidRPr="00125B03" w:rsidR="00AD56FF">
        <w:rPr>
          <w:rFonts w:eastAsia="Arial"/>
          <w:color w:val="000000" w:themeColor="text1"/>
          <w:sz w:val="24"/>
          <w:szCs w:val="24"/>
        </w:rPr>
        <w:t xml:space="preserve">r attitudes towards inclusion </w:t>
      </w:r>
    </w:p>
    <w:p w:rsidRPr="00125B03" w:rsidR="067D1508" w:rsidP="00125B03" w:rsidRDefault="00FA5079" w14:paraId="0831DD37" w14:textId="6E6BA693">
      <w:pPr>
        <w:pStyle w:val="ListParagraph"/>
        <w:numPr>
          <w:ilvl w:val="0"/>
          <w:numId w:val="26"/>
        </w:numPr>
        <w:spacing w:before="120" w:after="120" w:line="240" w:lineRule="auto"/>
        <w:rPr>
          <w:rFonts w:eastAsia="Arial"/>
          <w:color w:val="000000" w:themeColor="text1"/>
          <w:sz w:val="24"/>
          <w:szCs w:val="24"/>
        </w:rPr>
      </w:pPr>
      <w:r w:rsidRPr="00125B03">
        <w:rPr>
          <w:rFonts w:eastAsia="Arial"/>
          <w:color w:val="000000" w:themeColor="text1"/>
          <w:sz w:val="24"/>
          <w:szCs w:val="24"/>
        </w:rPr>
        <w:t xml:space="preserve">adapt your teaching to ensure all pupils </w:t>
      </w:r>
      <w:r w:rsidRPr="00125B03" w:rsidR="00147289">
        <w:rPr>
          <w:rFonts w:eastAsia="Arial"/>
          <w:color w:val="000000" w:themeColor="text1"/>
          <w:sz w:val="24"/>
          <w:szCs w:val="24"/>
        </w:rPr>
        <w:t xml:space="preserve">feel they </w:t>
      </w:r>
      <w:r w:rsidRPr="00125B03">
        <w:rPr>
          <w:rFonts w:eastAsia="Arial"/>
          <w:color w:val="000000" w:themeColor="text1"/>
          <w:sz w:val="24"/>
          <w:szCs w:val="24"/>
        </w:rPr>
        <w:t>can achieve success</w:t>
      </w:r>
    </w:p>
    <w:p w:rsidR="35603499" w:rsidP="3B8B1736" w:rsidRDefault="54820C8A" w14:paraId="48CC01BC" w14:textId="407CFB43">
      <w:pPr>
        <w:spacing w:beforeAutospacing="1" w:afterAutospacing="1" w:line="240" w:lineRule="auto"/>
        <w:rPr>
          <w:rFonts w:eastAsia="Arial"/>
          <w:color w:val="000000" w:themeColor="text1"/>
          <w:sz w:val="24"/>
          <w:szCs w:val="24"/>
        </w:rPr>
      </w:pPr>
      <w:r w:rsidRPr="3B8B1736">
        <w:rPr>
          <w:rFonts w:eastAsia="Arial"/>
          <w:b/>
          <w:bCs/>
          <w:color w:val="000000" w:themeColor="text1"/>
          <w:sz w:val="24"/>
          <w:szCs w:val="24"/>
        </w:rPr>
        <w:t xml:space="preserve">Seminar 2: </w:t>
      </w:r>
      <w:r w:rsidR="00EF0737">
        <w:rPr>
          <w:rFonts w:eastAsia="Arial"/>
          <w:b/>
          <w:bCs/>
          <w:color w:val="000000" w:themeColor="text1"/>
          <w:sz w:val="24"/>
          <w:szCs w:val="24"/>
        </w:rPr>
        <w:t>Supporting pupils with a greater level of need</w:t>
      </w:r>
      <w:r w:rsidRPr="3B8B1736" w:rsidR="3B8B1736">
        <w:rPr>
          <w:rFonts w:eastAsia="Arial"/>
          <w:color w:val="000000" w:themeColor="text1"/>
          <w:sz w:val="24"/>
          <w:szCs w:val="24"/>
        </w:rPr>
        <w:t> </w:t>
      </w:r>
    </w:p>
    <w:p w:rsidR="002F766C" w:rsidP="00007225" w:rsidRDefault="002952A2" w14:paraId="76F45CAD" w14:textId="03BF726E">
      <w:pPr>
        <w:spacing w:before="120" w:after="120" w:line="240" w:lineRule="auto"/>
        <w:rPr>
          <w:rFonts w:eastAsia="Arial"/>
          <w:color w:val="000000" w:themeColor="text1"/>
          <w:sz w:val="24"/>
          <w:szCs w:val="24"/>
        </w:rPr>
      </w:pPr>
      <w:r>
        <w:rPr>
          <w:rFonts w:eastAsia="Arial"/>
          <w:color w:val="000000" w:themeColor="text1"/>
          <w:sz w:val="24"/>
          <w:szCs w:val="24"/>
        </w:rPr>
        <w:t xml:space="preserve">Supporting pupils with a greater level of need can be very challenging </w:t>
      </w:r>
      <w:r w:rsidR="00CD6E6E">
        <w:rPr>
          <w:rFonts w:eastAsia="Arial"/>
          <w:color w:val="000000" w:themeColor="text1"/>
          <w:sz w:val="24"/>
          <w:szCs w:val="24"/>
        </w:rPr>
        <w:t>but it is essential that such pupils have the same opportunities to learn and acce</w:t>
      </w:r>
      <w:r w:rsidR="002F766C">
        <w:rPr>
          <w:rFonts w:eastAsia="Arial"/>
          <w:color w:val="000000" w:themeColor="text1"/>
          <w:sz w:val="24"/>
          <w:szCs w:val="24"/>
        </w:rPr>
        <w:t>ss the curriculum as their peers. Therefore, this seminar will support you to:</w:t>
      </w:r>
    </w:p>
    <w:p w:rsidR="002F766C" w:rsidP="00007225" w:rsidRDefault="00FD3C3A" w14:paraId="3AE190FD" w14:textId="0B34EC96">
      <w:pPr>
        <w:pStyle w:val="ListParagraph"/>
        <w:numPr>
          <w:ilvl w:val="0"/>
          <w:numId w:val="27"/>
        </w:numPr>
        <w:spacing w:before="120" w:after="120" w:line="240" w:lineRule="auto"/>
        <w:rPr>
          <w:rFonts w:eastAsia="Arial"/>
          <w:color w:val="000000" w:themeColor="text1"/>
          <w:sz w:val="24"/>
          <w:szCs w:val="24"/>
        </w:rPr>
      </w:pPr>
      <w:r>
        <w:rPr>
          <w:rFonts w:eastAsia="Arial"/>
          <w:color w:val="000000" w:themeColor="text1"/>
          <w:sz w:val="24"/>
          <w:szCs w:val="24"/>
        </w:rPr>
        <w:t xml:space="preserve">consider how you can use the graduated approach </w:t>
      </w:r>
      <w:r w:rsidR="005B05C4">
        <w:rPr>
          <w:rFonts w:eastAsia="Arial"/>
          <w:color w:val="000000" w:themeColor="text1"/>
          <w:sz w:val="24"/>
          <w:szCs w:val="24"/>
        </w:rPr>
        <w:t>effectively</w:t>
      </w:r>
    </w:p>
    <w:p w:rsidR="00E320A3" w:rsidP="00007225" w:rsidRDefault="0083394C" w14:paraId="7516DEAC" w14:textId="2BD0D687">
      <w:pPr>
        <w:pStyle w:val="ListParagraph"/>
        <w:numPr>
          <w:ilvl w:val="0"/>
          <w:numId w:val="27"/>
        </w:numPr>
        <w:spacing w:before="120" w:after="120" w:line="240" w:lineRule="auto"/>
        <w:rPr>
          <w:rFonts w:eastAsia="Arial"/>
          <w:color w:val="000000" w:themeColor="text1"/>
          <w:sz w:val="24"/>
          <w:szCs w:val="24"/>
        </w:rPr>
      </w:pPr>
      <w:r>
        <w:rPr>
          <w:rFonts w:eastAsia="Arial"/>
          <w:color w:val="000000" w:themeColor="text1"/>
          <w:sz w:val="24"/>
          <w:szCs w:val="24"/>
        </w:rPr>
        <w:t>involve stakeholders including parents/carers and the pupil in t</w:t>
      </w:r>
      <w:r w:rsidR="004648A2">
        <w:rPr>
          <w:rFonts w:eastAsia="Arial"/>
          <w:color w:val="000000" w:themeColor="text1"/>
          <w:sz w:val="24"/>
          <w:szCs w:val="24"/>
        </w:rPr>
        <w:t>he graduated approach</w:t>
      </w:r>
    </w:p>
    <w:p w:rsidRPr="002F766C" w:rsidR="0083394C" w:rsidP="00007225" w:rsidRDefault="004648A2" w14:paraId="6CFD9FF6" w14:textId="1017EB8D">
      <w:pPr>
        <w:pStyle w:val="ListParagraph"/>
        <w:numPr>
          <w:ilvl w:val="0"/>
          <w:numId w:val="27"/>
        </w:numPr>
        <w:spacing w:before="120" w:after="120" w:line="240" w:lineRule="auto"/>
        <w:rPr>
          <w:rFonts w:eastAsia="Arial"/>
          <w:color w:val="000000" w:themeColor="text1"/>
          <w:sz w:val="24"/>
          <w:szCs w:val="24"/>
        </w:rPr>
      </w:pPr>
      <w:r>
        <w:rPr>
          <w:rFonts w:eastAsia="Arial"/>
          <w:color w:val="000000" w:themeColor="text1"/>
          <w:sz w:val="24"/>
          <w:szCs w:val="24"/>
        </w:rPr>
        <w:t>consider how you ca</w:t>
      </w:r>
      <w:r w:rsidR="00E575C7">
        <w:rPr>
          <w:rFonts w:eastAsia="Arial"/>
          <w:color w:val="000000" w:themeColor="text1"/>
          <w:sz w:val="24"/>
          <w:szCs w:val="24"/>
        </w:rPr>
        <w:t xml:space="preserve">n use assistive technology to </w:t>
      </w:r>
      <w:r w:rsidR="00007225">
        <w:rPr>
          <w:rFonts w:eastAsia="Arial"/>
          <w:color w:val="000000" w:themeColor="text1"/>
          <w:sz w:val="24"/>
          <w:szCs w:val="24"/>
        </w:rPr>
        <w:t>support pupils to access the curriculum</w:t>
      </w:r>
    </w:p>
    <w:p w:rsidR="067D1508" w:rsidP="067D1508" w:rsidRDefault="35603499" w14:paraId="5C827E3E" w14:textId="01B8A0B1">
      <w:pPr>
        <w:spacing w:beforeAutospacing="1" w:afterAutospacing="1" w:line="240" w:lineRule="auto"/>
        <w:rPr>
          <w:rStyle w:val="normaltextrun"/>
          <w:rFonts w:eastAsia="Arial"/>
          <w:color w:val="3764F0" w:themeColor="accent5"/>
          <w:sz w:val="28"/>
          <w:szCs w:val="28"/>
        </w:rPr>
      </w:pPr>
      <w:r w:rsidRPr="067D1508">
        <w:rPr>
          <w:rStyle w:val="normaltextrun"/>
          <w:rFonts w:eastAsia="Arial"/>
          <w:b/>
          <w:bCs/>
          <w:color w:val="3764F0" w:themeColor="accent5"/>
          <w:sz w:val="28"/>
          <w:szCs w:val="28"/>
        </w:rPr>
        <w:t>Self-directed study</w:t>
      </w:r>
      <w:r w:rsidRPr="067D1508">
        <w:rPr>
          <w:rStyle w:val="normaltextrun"/>
          <w:rFonts w:eastAsia="Arial"/>
          <w:color w:val="3764F0" w:themeColor="accent5"/>
          <w:sz w:val="28"/>
          <w:szCs w:val="28"/>
        </w:rPr>
        <w:t>  </w:t>
      </w:r>
    </w:p>
    <w:p w:rsidRPr="00233158" w:rsidR="00233158" w:rsidP="00233158" w:rsidRDefault="00233158" w14:paraId="158BADB0" w14:textId="77777777">
      <w:pPr>
        <w:spacing w:beforeAutospacing="1" w:afterAutospacing="1" w:line="240" w:lineRule="auto"/>
        <w:rPr>
          <w:rFonts w:eastAsia="Arial"/>
          <w:color w:val="000000" w:themeColor="text1"/>
          <w:sz w:val="24"/>
          <w:szCs w:val="24"/>
        </w:rPr>
      </w:pPr>
      <w:r w:rsidRPr="00233158">
        <w:rPr>
          <w:rFonts w:eastAsia="Arial"/>
          <w:color w:val="000000" w:themeColor="text1"/>
          <w:sz w:val="24"/>
          <w:szCs w:val="24"/>
        </w:rPr>
        <w:t>The self-directed study is broken down into a welcome and 5 weekly sessions. Each of the 5 sessions includes a core and summary and stretch version:   </w:t>
      </w:r>
    </w:p>
    <w:p w:rsidRPr="00233158" w:rsidR="00233158" w:rsidP="00233158" w:rsidRDefault="00233158" w14:paraId="2A92F482" w14:textId="77777777">
      <w:pPr>
        <w:spacing w:beforeAutospacing="1" w:afterAutospacing="1" w:line="240" w:lineRule="auto"/>
        <w:rPr>
          <w:rFonts w:eastAsia="Arial"/>
          <w:color w:val="000000" w:themeColor="text1"/>
          <w:sz w:val="24"/>
          <w:szCs w:val="24"/>
        </w:rPr>
      </w:pPr>
      <w:r w:rsidRPr="00233158">
        <w:rPr>
          <w:rFonts w:eastAsia="Arial"/>
          <w:color w:val="000000" w:themeColor="text1"/>
          <w:sz w:val="24"/>
          <w:szCs w:val="24"/>
        </w:rPr>
        <w:lastRenderedPageBreak/>
        <w:t> </w:t>
      </w:r>
    </w:p>
    <w:p w:rsidRPr="00233158" w:rsidR="00233158" w:rsidP="0CDAB8F7" w:rsidRDefault="00233158" w14:paraId="62BAE236" w14:textId="2F582B1D">
      <w:pPr>
        <w:spacing w:beforeAutospacing="on" w:afterAutospacing="on" w:line="240" w:lineRule="auto"/>
        <w:rPr>
          <w:rFonts w:eastAsia="Arial"/>
          <w:color w:val="000000" w:themeColor="text1"/>
          <w:sz w:val="24"/>
          <w:szCs w:val="24"/>
        </w:rPr>
      </w:pPr>
      <w:r w:rsidRPr="0CDAB8F7" w:rsidR="00233158">
        <w:rPr>
          <w:rFonts w:eastAsia="Arial"/>
          <w:b w:val="1"/>
          <w:bCs w:val="1"/>
          <w:color w:val="000000" w:themeColor="text1" w:themeTint="FF" w:themeShade="FF"/>
          <w:sz w:val="24"/>
          <w:szCs w:val="24"/>
        </w:rPr>
        <w:t>Welcome session: </w:t>
      </w:r>
      <w:r w:rsidRPr="0CDAB8F7" w:rsidR="00233158">
        <w:rPr>
          <w:rFonts w:eastAsia="Arial"/>
          <w:color w:val="000000" w:themeColor="text1" w:themeTint="FF" w:themeShade="FF"/>
          <w:sz w:val="24"/>
          <w:szCs w:val="24"/>
        </w:rPr>
        <w:t xml:space="preserve">provides an overview of the module and includes your </w:t>
      </w:r>
      <w:r w:rsidRPr="0CDAB8F7" w:rsidR="00233158">
        <w:rPr>
          <w:rFonts w:eastAsia="Arial"/>
          <w:b w:val="1"/>
          <w:bCs w:val="1"/>
          <w:color w:val="000000" w:themeColor="text1" w:themeTint="FF" w:themeShade="FF"/>
          <w:sz w:val="24"/>
          <w:szCs w:val="24"/>
        </w:rPr>
        <w:t>diagnostic activity</w:t>
      </w:r>
      <w:r w:rsidRPr="0CDAB8F7" w:rsidR="00233158">
        <w:rPr>
          <w:rFonts w:eastAsia="Arial"/>
          <w:color w:val="000000" w:themeColor="text1" w:themeTint="FF" w:themeShade="FF"/>
          <w:sz w:val="24"/>
          <w:szCs w:val="24"/>
        </w:rPr>
        <w:t>. </w:t>
      </w:r>
    </w:p>
    <w:p w:rsidR="3B8B1736" w:rsidP="0CDAB8F7" w:rsidRDefault="00691F69" w14:paraId="05EA9F34" w14:textId="688131D6">
      <w:pPr>
        <w:spacing w:line="240" w:lineRule="auto"/>
        <w:rPr>
          <w:rFonts w:eastAsia="Arial"/>
          <w:color w:val="000000" w:themeColor="text1"/>
          <w:sz w:val="24"/>
          <w:szCs w:val="24"/>
        </w:rPr>
      </w:pPr>
      <w:r w:rsidRPr="0CDAB8F7" w:rsidR="00691F69">
        <w:rPr>
          <w:rFonts w:eastAsia="Arial"/>
          <w:b w:val="1"/>
          <w:bCs w:val="1"/>
          <w:color w:val="000000" w:themeColor="text1" w:themeTint="FF" w:themeShade="FF"/>
          <w:sz w:val="24"/>
          <w:szCs w:val="24"/>
        </w:rPr>
        <w:t xml:space="preserve">Session 1 </w:t>
      </w:r>
      <w:r w:rsidRPr="0CDAB8F7" w:rsidR="008360ED">
        <w:rPr>
          <w:rFonts w:eastAsia="Arial"/>
          <w:b w:val="1"/>
          <w:bCs w:val="1"/>
          <w:color w:val="000000" w:themeColor="text1" w:themeTint="FF" w:themeShade="FF"/>
          <w:sz w:val="24"/>
          <w:szCs w:val="24"/>
        </w:rPr>
        <w:t>–</w:t>
      </w:r>
      <w:r w:rsidRPr="0CDAB8F7" w:rsidR="00691F69">
        <w:rPr>
          <w:rFonts w:eastAsia="Arial"/>
          <w:b w:val="1"/>
          <w:bCs w:val="1"/>
          <w:color w:val="000000" w:themeColor="text1" w:themeTint="FF" w:themeShade="FF"/>
          <w:sz w:val="24"/>
          <w:szCs w:val="24"/>
        </w:rPr>
        <w:t xml:space="preserve"> </w:t>
      </w:r>
      <w:r w:rsidRPr="0CDAB8F7" w:rsidR="008360ED">
        <w:rPr>
          <w:rFonts w:eastAsia="Arial"/>
          <w:b w:val="1"/>
          <w:bCs w:val="1"/>
          <w:color w:val="000000" w:themeColor="text1" w:themeTint="FF" w:themeShade="FF"/>
          <w:sz w:val="24"/>
          <w:szCs w:val="24"/>
        </w:rPr>
        <w:t>An inclusive classroom</w:t>
      </w:r>
      <w:r w:rsidRPr="0CDAB8F7" w:rsidR="003674F5">
        <w:rPr>
          <w:rFonts w:eastAsia="Arial"/>
          <w:b w:val="1"/>
          <w:bCs w:val="1"/>
          <w:color w:val="000000" w:themeColor="text1" w:themeTint="FF" w:themeShade="FF"/>
          <w:sz w:val="24"/>
          <w:szCs w:val="24"/>
        </w:rPr>
        <w:t>:</w:t>
      </w:r>
      <w:r w:rsidRPr="0CDAB8F7" w:rsidR="3B8B1736">
        <w:rPr>
          <w:rFonts w:eastAsia="Arial"/>
          <w:b w:val="1"/>
          <w:bCs w:val="1"/>
          <w:color w:val="000000" w:themeColor="text1" w:themeTint="FF" w:themeShade="FF"/>
          <w:sz w:val="24"/>
          <w:szCs w:val="24"/>
        </w:rPr>
        <w:t xml:space="preserve"> </w:t>
      </w:r>
      <w:r w:rsidRPr="0CDAB8F7" w:rsidR="002018EE">
        <w:rPr>
          <w:rFonts w:eastAsia="Arial"/>
          <w:color w:val="000000" w:themeColor="text1" w:themeTint="FF" w:themeShade="FF"/>
          <w:sz w:val="24"/>
          <w:szCs w:val="24"/>
        </w:rPr>
        <w:t>explores the importance of developing an inclusive classroom</w:t>
      </w:r>
      <w:r w:rsidRPr="0CDAB8F7" w:rsidR="00835DD0">
        <w:rPr>
          <w:rFonts w:eastAsia="Arial"/>
          <w:color w:val="000000" w:themeColor="text1" w:themeTint="FF" w:themeShade="FF"/>
          <w:sz w:val="24"/>
          <w:szCs w:val="24"/>
        </w:rPr>
        <w:t>. It explores how you can do th</w:t>
      </w:r>
      <w:r w:rsidRPr="0CDAB8F7" w:rsidR="00BF51E6">
        <w:rPr>
          <w:rFonts w:eastAsia="Arial"/>
          <w:color w:val="000000" w:themeColor="text1" w:themeTint="FF" w:themeShade="FF"/>
          <w:sz w:val="24"/>
          <w:szCs w:val="24"/>
        </w:rPr>
        <w:t xml:space="preserve">is by </w:t>
      </w:r>
      <w:r w:rsidRPr="0CDAB8F7" w:rsidR="00835DD0">
        <w:rPr>
          <w:rFonts w:eastAsia="Arial"/>
          <w:color w:val="000000" w:themeColor="text1" w:themeTint="FF" w:themeShade="FF"/>
          <w:sz w:val="24"/>
          <w:szCs w:val="24"/>
        </w:rPr>
        <w:t xml:space="preserve">using </w:t>
      </w:r>
      <w:r w:rsidRPr="0CDAB8F7" w:rsidR="00BF51E6">
        <w:rPr>
          <w:rFonts w:eastAsia="Arial"/>
          <w:color w:val="000000" w:themeColor="text1" w:themeTint="FF" w:themeShade="FF"/>
          <w:sz w:val="24"/>
          <w:szCs w:val="24"/>
        </w:rPr>
        <w:t xml:space="preserve">high quality teaching, including </w:t>
      </w:r>
      <w:r w:rsidRPr="0CDAB8F7" w:rsidR="00835DD0">
        <w:rPr>
          <w:rFonts w:eastAsia="Arial"/>
          <w:color w:val="000000" w:themeColor="text1" w:themeTint="FF" w:themeShade="FF"/>
          <w:sz w:val="24"/>
          <w:szCs w:val="24"/>
        </w:rPr>
        <w:t>adaptive teaching</w:t>
      </w:r>
      <w:r w:rsidRPr="0CDAB8F7" w:rsidR="00FE50FE">
        <w:rPr>
          <w:rFonts w:eastAsia="Arial"/>
          <w:color w:val="000000" w:themeColor="text1" w:themeTint="FF" w:themeShade="FF"/>
          <w:sz w:val="24"/>
          <w:szCs w:val="24"/>
        </w:rPr>
        <w:t>, which all hinge on how well you understand your pupils</w:t>
      </w:r>
      <w:r w:rsidRPr="0CDAB8F7" w:rsidR="7D454D00">
        <w:rPr>
          <w:rFonts w:eastAsia="Arial"/>
          <w:color w:val="000000" w:themeColor="text1" w:themeTint="FF" w:themeShade="FF"/>
          <w:sz w:val="24"/>
          <w:szCs w:val="24"/>
        </w:rPr>
        <w:t>’</w:t>
      </w:r>
      <w:r w:rsidRPr="0CDAB8F7" w:rsidR="00FE50FE">
        <w:rPr>
          <w:rFonts w:eastAsia="Arial"/>
          <w:color w:val="000000" w:themeColor="text1" w:themeTint="FF" w:themeShade="FF"/>
          <w:sz w:val="24"/>
          <w:szCs w:val="24"/>
        </w:rPr>
        <w:t xml:space="preserve"> needs.</w:t>
      </w:r>
    </w:p>
    <w:p w:rsidR="3B8B1736" w:rsidP="3B8B1736" w:rsidRDefault="00FE50FE" w14:paraId="626A1F8F" w14:textId="12A8BB78">
      <w:pPr>
        <w:spacing w:line="240" w:lineRule="auto"/>
        <w:rPr>
          <w:color w:val="000000" w:themeColor="text1"/>
          <w:sz w:val="24"/>
          <w:szCs w:val="24"/>
        </w:rPr>
      </w:pPr>
      <w:r>
        <w:rPr>
          <w:rFonts w:eastAsia="Arial"/>
          <w:b/>
          <w:bCs/>
          <w:color w:val="000000" w:themeColor="text1"/>
          <w:sz w:val="24"/>
          <w:szCs w:val="24"/>
        </w:rPr>
        <w:t xml:space="preserve">Session 2 </w:t>
      </w:r>
      <w:r w:rsidR="00687999">
        <w:rPr>
          <w:rFonts w:eastAsia="Arial"/>
          <w:b/>
          <w:bCs/>
          <w:color w:val="000000" w:themeColor="text1"/>
          <w:sz w:val="24"/>
          <w:szCs w:val="24"/>
        </w:rPr>
        <w:t>–</w:t>
      </w:r>
      <w:r>
        <w:rPr>
          <w:rFonts w:eastAsia="Arial"/>
          <w:b/>
          <w:bCs/>
          <w:color w:val="000000" w:themeColor="text1"/>
          <w:sz w:val="24"/>
          <w:szCs w:val="24"/>
        </w:rPr>
        <w:t xml:space="preserve"> </w:t>
      </w:r>
      <w:r w:rsidR="00687999">
        <w:rPr>
          <w:rFonts w:eastAsia="Arial"/>
          <w:b/>
          <w:bCs/>
          <w:color w:val="000000" w:themeColor="text1"/>
          <w:sz w:val="24"/>
          <w:szCs w:val="24"/>
        </w:rPr>
        <w:t>Adaptive teaching strategies:</w:t>
      </w:r>
      <w:r w:rsidRPr="1B761428" w:rsidR="3B8B1736">
        <w:rPr>
          <w:rFonts w:eastAsia="Arial"/>
          <w:b/>
          <w:bCs/>
          <w:color w:val="000000" w:themeColor="text1"/>
          <w:sz w:val="24"/>
          <w:szCs w:val="24"/>
        </w:rPr>
        <w:t xml:space="preserve"> </w:t>
      </w:r>
      <w:r w:rsidR="00687999">
        <w:rPr>
          <w:rFonts w:eastAsia="Arial"/>
          <w:color w:val="000000" w:themeColor="text1"/>
          <w:sz w:val="24"/>
          <w:szCs w:val="24"/>
        </w:rPr>
        <w:t xml:space="preserve">explores </w:t>
      </w:r>
      <w:r w:rsidR="00E66D83">
        <w:rPr>
          <w:rFonts w:eastAsia="Arial"/>
          <w:color w:val="000000" w:themeColor="text1"/>
          <w:sz w:val="24"/>
          <w:szCs w:val="24"/>
        </w:rPr>
        <w:t xml:space="preserve">different adaptive teaching strategies such as: scaffolding through questioning, providing teacher or TA support and flexible grouping. </w:t>
      </w:r>
      <w:r w:rsidRPr="1B761428" w:rsidR="3B8B1736">
        <w:rPr>
          <w:rFonts w:eastAsia="Arial"/>
          <w:color w:val="000000" w:themeColor="text1"/>
          <w:sz w:val="24"/>
          <w:szCs w:val="24"/>
        </w:rPr>
        <w:t xml:space="preserve"> </w:t>
      </w:r>
    </w:p>
    <w:p w:rsidR="3B8B1736" w:rsidP="3B8B1736" w:rsidRDefault="00115D17" w14:paraId="14F23326" w14:textId="509E97FD">
      <w:pPr>
        <w:spacing w:line="240" w:lineRule="auto"/>
        <w:rPr>
          <w:color w:val="000000" w:themeColor="text1"/>
          <w:sz w:val="24"/>
          <w:szCs w:val="24"/>
        </w:rPr>
      </w:pPr>
      <w:r>
        <w:rPr>
          <w:rFonts w:eastAsia="Arial"/>
          <w:b/>
          <w:bCs/>
          <w:color w:val="000000" w:themeColor="text1"/>
          <w:sz w:val="24"/>
          <w:szCs w:val="24"/>
        </w:rPr>
        <w:t xml:space="preserve">Session 3 </w:t>
      </w:r>
      <w:r w:rsidR="00A458BC">
        <w:rPr>
          <w:rFonts w:eastAsia="Arial"/>
          <w:b/>
          <w:bCs/>
          <w:color w:val="000000" w:themeColor="text1"/>
          <w:sz w:val="24"/>
          <w:szCs w:val="24"/>
        </w:rPr>
        <w:t>–</w:t>
      </w:r>
      <w:r>
        <w:rPr>
          <w:rFonts w:eastAsia="Arial"/>
          <w:b/>
          <w:bCs/>
          <w:color w:val="000000" w:themeColor="text1"/>
          <w:sz w:val="24"/>
          <w:szCs w:val="24"/>
        </w:rPr>
        <w:t xml:space="preserve"> </w:t>
      </w:r>
      <w:r w:rsidR="00A458BC">
        <w:rPr>
          <w:rFonts w:eastAsia="Arial"/>
          <w:b/>
          <w:bCs/>
          <w:color w:val="000000" w:themeColor="text1"/>
          <w:sz w:val="24"/>
          <w:szCs w:val="24"/>
        </w:rPr>
        <w:t xml:space="preserve">Providing additional support: </w:t>
      </w:r>
      <w:r w:rsidRPr="0020272A" w:rsidR="005861A4">
        <w:rPr>
          <w:rFonts w:eastAsia="Arial"/>
          <w:color w:val="000000" w:themeColor="text1"/>
          <w:sz w:val="24"/>
          <w:szCs w:val="24"/>
        </w:rPr>
        <w:t>explores dif</w:t>
      </w:r>
      <w:r w:rsidRPr="0020272A" w:rsidR="0020272A">
        <w:rPr>
          <w:rFonts w:eastAsia="Arial"/>
          <w:color w:val="000000" w:themeColor="text1"/>
          <w:sz w:val="24"/>
          <w:szCs w:val="24"/>
        </w:rPr>
        <w:t xml:space="preserve">ferent strategies to provide further support to pupils </w:t>
      </w:r>
      <w:r w:rsidR="00CE1CAA">
        <w:rPr>
          <w:rFonts w:eastAsia="Arial"/>
          <w:color w:val="000000" w:themeColor="text1"/>
          <w:sz w:val="24"/>
          <w:szCs w:val="24"/>
        </w:rPr>
        <w:t>who need it</w:t>
      </w:r>
      <w:r w:rsidRPr="0020272A" w:rsidR="0020272A">
        <w:rPr>
          <w:rFonts w:eastAsia="Arial"/>
          <w:color w:val="000000" w:themeColor="text1"/>
          <w:sz w:val="24"/>
          <w:szCs w:val="24"/>
        </w:rPr>
        <w:t>, such as pre-teaching, providing additional practice and utilising technology.</w:t>
      </w:r>
      <w:r w:rsidR="0020272A">
        <w:rPr>
          <w:rFonts w:eastAsia="Arial"/>
          <w:b/>
          <w:bCs/>
          <w:color w:val="000000" w:themeColor="text1"/>
          <w:sz w:val="24"/>
          <w:szCs w:val="24"/>
        </w:rPr>
        <w:t xml:space="preserve"> </w:t>
      </w:r>
    </w:p>
    <w:p w:rsidR="3B8B1736" w:rsidP="3B8B1736" w:rsidRDefault="002905D2" w14:paraId="6BF082CA" w14:textId="638101F9">
      <w:pPr>
        <w:spacing w:line="240" w:lineRule="auto"/>
        <w:rPr>
          <w:color w:val="000000" w:themeColor="text1"/>
          <w:sz w:val="24"/>
          <w:szCs w:val="24"/>
        </w:rPr>
      </w:pPr>
      <w:r>
        <w:rPr>
          <w:rFonts w:eastAsia="Arial"/>
          <w:b/>
          <w:bCs/>
          <w:color w:val="000000" w:themeColor="text1"/>
          <w:sz w:val="24"/>
          <w:szCs w:val="24"/>
        </w:rPr>
        <w:t xml:space="preserve">Session 4 – Using the SEND Code of Practice: </w:t>
      </w:r>
      <w:r w:rsidRPr="1B761428">
        <w:rPr>
          <w:rFonts w:eastAsia="Arial"/>
          <w:color w:val="000000" w:themeColor="text1"/>
          <w:sz w:val="24"/>
          <w:szCs w:val="24"/>
        </w:rPr>
        <w:t xml:space="preserve">focuses on key areas of the SEND Code of Practice, </w:t>
      </w:r>
      <w:r>
        <w:rPr>
          <w:rFonts w:eastAsia="Arial"/>
          <w:color w:val="000000" w:themeColor="text1"/>
          <w:sz w:val="24"/>
          <w:szCs w:val="24"/>
        </w:rPr>
        <w:t>such as</w:t>
      </w:r>
      <w:r w:rsidRPr="1B761428">
        <w:rPr>
          <w:rFonts w:eastAsia="Arial"/>
          <w:color w:val="000000" w:themeColor="text1"/>
          <w:sz w:val="24"/>
          <w:szCs w:val="24"/>
        </w:rPr>
        <w:t xml:space="preserve"> the graduated approach.  </w:t>
      </w:r>
      <w:r>
        <w:rPr>
          <w:rFonts w:eastAsia="Arial"/>
          <w:color w:val="000000" w:themeColor="text1"/>
          <w:sz w:val="24"/>
          <w:szCs w:val="24"/>
        </w:rPr>
        <w:t>You will explore how you can use the graduated approach to</w:t>
      </w:r>
      <w:r w:rsidRPr="1B761428">
        <w:rPr>
          <w:rFonts w:eastAsia="Arial"/>
          <w:color w:val="000000" w:themeColor="text1"/>
          <w:sz w:val="24"/>
          <w:szCs w:val="24"/>
        </w:rPr>
        <w:t xml:space="preserve"> support the unique needs of </w:t>
      </w:r>
      <w:r>
        <w:rPr>
          <w:rFonts w:eastAsia="Arial"/>
          <w:color w:val="000000" w:themeColor="text1"/>
          <w:sz w:val="24"/>
          <w:szCs w:val="24"/>
        </w:rPr>
        <w:t>you</w:t>
      </w:r>
      <w:r w:rsidRPr="1B761428">
        <w:rPr>
          <w:rFonts w:eastAsia="Arial"/>
          <w:color w:val="000000" w:themeColor="text1"/>
          <w:sz w:val="24"/>
          <w:szCs w:val="24"/>
        </w:rPr>
        <w:t xml:space="preserve"> pupil</w:t>
      </w:r>
      <w:r>
        <w:rPr>
          <w:rFonts w:eastAsia="Arial"/>
          <w:color w:val="000000" w:themeColor="text1"/>
          <w:sz w:val="24"/>
          <w:szCs w:val="24"/>
        </w:rPr>
        <w:t>(s)</w:t>
      </w:r>
      <w:r w:rsidRPr="1B761428">
        <w:rPr>
          <w:rFonts w:eastAsia="Arial"/>
          <w:color w:val="000000" w:themeColor="text1"/>
          <w:sz w:val="24"/>
          <w:szCs w:val="24"/>
        </w:rPr>
        <w:t xml:space="preserve">. </w:t>
      </w:r>
    </w:p>
    <w:p w:rsidR="00623204" w:rsidP="1B761428" w:rsidRDefault="002905D2" w14:paraId="33F3E865" w14:textId="57F26C22">
      <w:pPr>
        <w:spacing w:line="240" w:lineRule="auto"/>
        <w:rPr>
          <w:rFonts w:eastAsia="Arial"/>
          <w:color w:val="000000" w:themeColor="text1"/>
          <w:sz w:val="24"/>
          <w:szCs w:val="24"/>
        </w:rPr>
      </w:pPr>
      <w:r w:rsidRPr="0A2872B4" w:rsidR="002905D2">
        <w:rPr>
          <w:rFonts w:eastAsia="Arial"/>
          <w:b w:val="1"/>
          <w:bCs w:val="1"/>
          <w:color w:val="000000" w:themeColor="text1" w:themeTint="FF" w:themeShade="FF"/>
          <w:sz w:val="24"/>
          <w:szCs w:val="24"/>
        </w:rPr>
        <w:t xml:space="preserve">Session 5 - </w:t>
      </w:r>
      <w:r w:rsidRPr="0A2872B4" w:rsidR="3B5BC3C0">
        <w:rPr>
          <w:rFonts w:eastAsia="Arial"/>
          <w:b w:val="1"/>
          <w:bCs w:val="1"/>
          <w:color w:val="000000" w:themeColor="text1" w:themeTint="FF" w:themeShade="FF"/>
          <w:sz w:val="24"/>
          <w:szCs w:val="24"/>
        </w:rPr>
        <w:t>T</w:t>
      </w:r>
      <w:r w:rsidRPr="0A2872B4" w:rsidR="3B8B1736">
        <w:rPr>
          <w:rFonts w:eastAsia="Arial"/>
          <w:b w:val="1"/>
          <w:bCs w:val="1"/>
          <w:color w:val="000000" w:themeColor="text1" w:themeTint="FF" w:themeShade="FF"/>
          <w:sz w:val="24"/>
          <w:szCs w:val="24"/>
        </w:rPr>
        <w:t>eaching pupils who require a greater level of support</w:t>
      </w:r>
      <w:r w:rsidRPr="0A2872B4" w:rsidR="00B0545B">
        <w:rPr>
          <w:rFonts w:eastAsia="Arial"/>
          <w:b w:val="1"/>
          <w:bCs w:val="1"/>
          <w:color w:val="000000" w:themeColor="text1" w:themeTint="FF" w:themeShade="FF"/>
          <w:sz w:val="24"/>
          <w:szCs w:val="24"/>
        </w:rPr>
        <w:t>:</w:t>
      </w:r>
      <w:r w:rsidRPr="0A2872B4" w:rsidR="3B8B1736">
        <w:rPr>
          <w:rFonts w:eastAsia="Arial"/>
          <w:b w:val="1"/>
          <w:bCs w:val="1"/>
          <w:color w:val="000000" w:themeColor="text1" w:themeTint="FF" w:themeShade="FF"/>
          <w:sz w:val="24"/>
          <w:szCs w:val="24"/>
        </w:rPr>
        <w:t xml:space="preserve"> </w:t>
      </w:r>
      <w:r w:rsidRPr="0A2872B4" w:rsidR="00D24925">
        <w:rPr>
          <w:rFonts w:eastAsia="Arial"/>
          <w:color w:val="000000" w:themeColor="text1" w:themeTint="FF" w:themeShade="FF"/>
          <w:sz w:val="24"/>
          <w:szCs w:val="24"/>
        </w:rPr>
        <w:t xml:space="preserve">focuses on </w:t>
      </w:r>
      <w:r w:rsidRPr="0A2872B4" w:rsidR="006873A3">
        <w:rPr>
          <w:rFonts w:eastAsia="Arial"/>
          <w:color w:val="000000" w:themeColor="text1" w:themeTint="FF" w:themeShade="FF"/>
          <w:sz w:val="24"/>
          <w:szCs w:val="24"/>
        </w:rPr>
        <w:t xml:space="preserve">how you can personalise </w:t>
      </w:r>
      <w:r w:rsidRPr="0A2872B4" w:rsidR="006873A3">
        <w:rPr>
          <w:rFonts w:eastAsia="Arial"/>
          <w:color w:val="000000" w:themeColor="text1" w:themeTint="FF" w:themeShade="FF"/>
          <w:sz w:val="24"/>
          <w:szCs w:val="24"/>
        </w:rPr>
        <w:t>support</w:t>
      </w:r>
      <w:r w:rsidRPr="0A2872B4" w:rsidR="001D7901">
        <w:rPr>
          <w:rFonts w:eastAsia="Arial"/>
          <w:color w:val="000000" w:themeColor="text1" w:themeTint="FF" w:themeShade="FF"/>
          <w:sz w:val="24"/>
          <w:szCs w:val="24"/>
        </w:rPr>
        <w:t xml:space="preserve"> further</w:t>
      </w:r>
      <w:r w:rsidRPr="0A2872B4" w:rsidR="00C32B90">
        <w:rPr>
          <w:rFonts w:eastAsia="Arial"/>
          <w:color w:val="000000" w:themeColor="text1" w:themeTint="FF" w:themeShade="FF"/>
          <w:sz w:val="24"/>
          <w:szCs w:val="24"/>
        </w:rPr>
        <w:t xml:space="preserve">. To do this, you will </w:t>
      </w:r>
      <w:r w:rsidRPr="0A2872B4" w:rsidR="001D7901">
        <w:rPr>
          <w:rFonts w:eastAsia="Arial"/>
          <w:color w:val="000000" w:themeColor="text1" w:themeTint="FF" w:themeShade="FF"/>
          <w:sz w:val="24"/>
          <w:szCs w:val="24"/>
        </w:rPr>
        <w:t xml:space="preserve">learn about making interventions effective and </w:t>
      </w:r>
      <w:r w:rsidRPr="0A2872B4" w:rsidR="008858F4">
        <w:rPr>
          <w:rFonts w:eastAsia="Arial"/>
          <w:color w:val="000000" w:themeColor="text1" w:themeTint="FF" w:themeShade="FF"/>
          <w:sz w:val="24"/>
          <w:szCs w:val="24"/>
        </w:rPr>
        <w:t>involving the right</w:t>
      </w:r>
      <w:r w:rsidRPr="0A2872B4" w:rsidR="00C32B90">
        <w:rPr>
          <w:rFonts w:eastAsia="Arial"/>
          <w:color w:val="000000" w:themeColor="text1" w:themeTint="FF" w:themeShade="FF"/>
          <w:sz w:val="24"/>
          <w:szCs w:val="24"/>
        </w:rPr>
        <w:t xml:space="preserve"> </w:t>
      </w:r>
      <w:r w:rsidRPr="0A2872B4" w:rsidR="006873A3">
        <w:rPr>
          <w:rFonts w:eastAsia="Arial"/>
          <w:color w:val="000000" w:themeColor="text1" w:themeTint="FF" w:themeShade="FF"/>
          <w:sz w:val="24"/>
          <w:szCs w:val="24"/>
        </w:rPr>
        <w:t xml:space="preserve">stakeholders </w:t>
      </w:r>
      <w:r w:rsidRPr="0A2872B4" w:rsidR="008858F4">
        <w:rPr>
          <w:rFonts w:eastAsia="Arial"/>
          <w:color w:val="000000" w:themeColor="text1" w:themeTint="FF" w:themeShade="FF"/>
          <w:sz w:val="24"/>
          <w:szCs w:val="24"/>
        </w:rPr>
        <w:t xml:space="preserve">at the right </w:t>
      </w:r>
      <w:r w:rsidRPr="0A2872B4" w:rsidR="008858F4">
        <w:rPr>
          <w:rFonts w:eastAsia="Arial"/>
          <w:color w:val="000000" w:themeColor="text1" w:themeTint="FF" w:themeShade="FF"/>
          <w:sz w:val="24"/>
          <w:szCs w:val="24"/>
        </w:rPr>
        <w:t>time</w:t>
      </w:r>
      <w:r w:rsidRPr="0A2872B4" w:rsidR="38728C9C">
        <w:rPr>
          <w:rFonts w:eastAsia="Arial"/>
          <w:color w:val="000000" w:themeColor="text1" w:themeTint="FF" w:themeShade="FF"/>
          <w:sz w:val="24"/>
          <w:szCs w:val="24"/>
        </w:rPr>
        <w:t>,</w:t>
      </w:r>
      <w:r w:rsidRPr="0A2872B4" w:rsidR="006873A3">
        <w:rPr>
          <w:rFonts w:eastAsia="Arial"/>
          <w:color w:val="000000" w:themeColor="text1" w:themeTint="FF" w:themeShade="FF"/>
          <w:sz w:val="24"/>
          <w:szCs w:val="24"/>
        </w:rPr>
        <w:t xml:space="preserve"> </w:t>
      </w:r>
      <w:r w:rsidRPr="0A2872B4" w:rsidR="00623204">
        <w:rPr>
          <w:rFonts w:eastAsia="Arial"/>
          <w:color w:val="000000" w:themeColor="text1" w:themeTint="FF" w:themeShade="FF"/>
          <w:sz w:val="24"/>
          <w:szCs w:val="24"/>
        </w:rPr>
        <w:t xml:space="preserve">so you have all the information </w:t>
      </w:r>
      <w:r w:rsidRPr="0A2872B4" w:rsidR="00623204">
        <w:rPr>
          <w:rFonts w:eastAsia="Arial"/>
          <w:color w:val="000000" w:themeColor="text1" w:themeTint="FF" w:themeShade="FF"/>
          <w:sz w:val="24"/>
          <w:szCs w:val="24"/>
        </w:rPr>
        <w:t>required</w:t>
      </w:r>
      <w:r w:rsidRPr="0A2872B4" w:rsidR="00623204">
        <w:rPr>
          <w:rFonts w:eastAsia="Arial"/>
          <w:color w:val="000000" w:themeColor="text1" w:themeTint="FF" w:themeShade="FF"/>
          <w:sz w:val="24"/>
          <w:szCs w:val="24"/>
        </w:rPr>
        <w:t xml:space="preserve"> to support a </w:t>
      </w:r>
      <w:r w:rsidRPr="0A2872B4" w:rsidR="006E6205">
        <w:rPr>
          <w:rFonts w:eastAsia="Arial"/>
          <w:color w:val="000000" w:themeColor="text1" w:themeTint="FF" w:themeShade="FF"/>
          <w:sz w:val="24"/>
          <w:szCs w:val="24"/>
        </w:rPr>
        <w:t>pupil’s</w:t>
      </w:r>
      <w:r w:rsidRPr="0A2872B4" w:rsidR="00623204">
        <w:rPr>
          <w:rFonts w:eastAsia="Arial"/>
          <w:color w:val="000000" w:themeColor="text1" w:themeTint="FF" w:themeShade="FF"/>
          <w:sz w:val="24"/>
          <w:szCs w:val="24"/>
        </w:rPr>
        <w:t xml:space="preserve"> </w:t>
      </w:r>
      <w:r w:rsidRPr="0A2872B4" w:rsidR="004F1F1E">
        <w:rPr>
          <w:rFonts w:eastAsia="Arial"/>
          <w:color w:val="000000" w:themeColor="text1" w:themeTint="FF" w:themeShade="FF"/>
          <w:sz w:val="24"/>
          <w:szCs w:val="24"/>
        </w:rPr>
        <w:t>individual</w:t>
      </w:r>
      <w:r w:rsidRPr="0A2872B4" w:rsidR="00623204">
        <w:rPr>
          <w:rFonts w:eastAsia="Arial"/>
          <w:color w:val="000000" w:themeColor="text1" w:themeTint="FF" w:themeShade="FF"/>
          <w:sz w:val="24"/>
          <w:szCs w:val="24"/>
        </w:rPr>
        <w:t xml:space="preserve"> needs. </w:t>
      </w:r>
    </w:p>
    <w:p w:rsidRPr="00EA4308" w:rsidR="00EA4308" w:rsidP="00EA4308" w:rsidRDefault="00EA4308" w14:paraId="0241F702" w14:textId="1B41CA47">
      <w:pPr>
        <w:spacing w:line="240" w:lineRule="auto"/>
        <w:rPr>
          <w:rFonts w:eastAsia="Arial"/>
          <w:color w:val="000000" w:themeColor="text1"/>
          <w:sz w:val="24"/>
          <w:szCs w:val="24"/>
        </w:rPr>
      </w:pPr>
      <w:r w:rsidRPr="0CDAB8F7" w:rsidR="00EA4308">
        <w:rPr>
          <w:rFonts w:eastAsia="Arial"/>
          <w:color w:val="000000" w:themeColor="text1" w:themeTint="FF" w:themeShade="FF"/>
          <w:sz w:val="24"/>
          <w:szCs w:val="24"/>
        </w:rPr>
        <w:t>You’ll</w:t>
      </w:r>
      <w:r w:rsidRPr="0CDAB8F7" w:rsidR="00EA4308">
        <w:rPr>
          <w:rFonts w:eastAsia="Arial"/>
          <w:color w:val="000000" w:themeColor="text1" w:themeTint="FF" w:themeShade="FF"/>
          <w:sz w:val="24"/>
          <w:szCs w:val="24"/>
        </w:rPr>
        <w:t xml:space="preserve"> have</w:t>
      </w:r>
      <w:r w:rsidRPr="0CDAB8F7" w:rsidR="3CB76A14">
        <w:rPr>
          <w:rFonts w:eastAsia="Arial"/>
          <w:color w:val="000000" w:themeColor="text1" w:themeTint="FF" w:themeShade="FF"/>
          <w:sz w:val="24"/>
          <w:szCs w:val="24"/>
        </w:rPr>
        <w:t xml:space="preserve"> the</w:t>
      </w:r>
      <w:r w:rsidRPr="0CDAB8F7" w:rsidR="00EA4308">
        <w:rPr>
          <w:rFonts w:eastAsia="Arial"/>
          <w:color w:val="000000" w:themeColor="text1" w:themeTint="FF" w:themeShade="FF"/>
          <w:sz w:val="24"/>
          <w:szCs w:val="24"/>
        </w:rPr>
        <w:t xml:space="preserve"> opportunity to discuss and practice your learning from the self-directed study with your mentor during your weekly mentor meetings. </w:t>
      </w:r>
    </w:p>
    <w:p w:rsidR="00836413" w:rsidP="1B761428" w:rsidRDefault="00EA4308" w14:paraId="6BC471D1" w14:textId="067D4881">
      <w:pPr>
        <w:spacing w:line="240" w:lineRule="auto"/>
        <w:rPr>
          <w:rFonts w:eastAsia="Arial"/>
          <w:color w:val="000000" w:themeColor="text1"/>
          <w:sz w:val="24"/>
          <w:szCs w:val="24"/>
        </w:rPr>
      </w:pPr>
      <w:r w:rsidRPr="00EA4308">
        <w:rPr>
          <w:rFonts w:eastAsia="Arial"/>
          <w:color w:val="000000" w:themeColor="text1"/>
          <w:sz w:val="24"/>
          <w:szCs w:val="24"/>
        </w:rPr>
        <w:t xml:space="preserve">You can access all your self-directed study materials on </w:t>
      </w:r>
      <w:hyperlink w:tgtFrame="_blank" w:history="1" r:id="rId11">
        <w:r w:rsidRPr="00EA4308">
          <w:rPr>
            <w:rStyle w:val="Hyperlink"/>
            <w:rFonts w:eastAsia="Arial"/>
            <w:sz w:val="24"/>
            <w:szCs w:val="24"/>
          </w:rPr>
          <w:t>Brightspace.</w:t>
        </w:r>
      </w:hyperlink>
      <w:r w:rsidRPr="00EA4308">
        <w:rPr>
          <w:rFonts w:eastAsia="Arial"/>
          <w:color w:val="000000" w:themeColor="text1"/>
          <w:sz w:val="24"/>
          <w:szCs w:val="24"/>
        </w:rPr>
        <w:t> </w:t>
      </w:r>
    </w:p>
    <w:p w:rsidR="3B8B1736" w:rsidP="3B8B1736" w:rsidRDefault="3B8B1736" w14:paraId="3D8CF68A" w14:textId="063200A4">
      <w:pPr>
        <w:rPr>
          <w:color w:val="000000" w:themeColor="text1"/>
          <w:sz w:val="24"/>
          <w:szCs w:val="24"/>
        </w:rPr>
      </w:pPr>
    </w:p>
    <w:p w:rsidR="1EFCE0FF" w:rsidP="1B761428" w:rsidRDefault="1EFCE0FF" w14:paraId="3F42F38B" w14:textId="05B235B6">
      <w:pPr>
        <w:tabs>
          <w:tab w:val="num" w:pos="142"/>
        </w:tabs>
        <w:spacing w:after="0" w:line="240" w:lineRule="auto"/>
        <w:rPr>
          <w:rFonts w:eastAsia="Arial"/>
          <w:color w:val="3764F0" w:themeColor="accent5"/>
          <w:sz w:val="28"/>
          <w:szCs w:val="28"/>
        </w:rPr>
      </w:pPr>
      <w:r w:rsidRPr="1B761428">
        <w:rPr>
          <w:rStyle w:val="normaltextrun"/>
          <w:rFonts w:eastAsia="Arial"/>
          <w:b/>
          <w:bCs/>
          <w:color w:val="3764F0" w:themeColor="accent5"/>
          <w:sz w:val="28"/>
          <w:szCs w:val="28"/>
        </w:rPr>
        <w:t>Programme Guide</w:t>
      </w:r>
    </w:p>
    <w:p w:rsidR="1B761428" w:rsidP="1B761428" w:rsidRDefault="1B761428" w14:paraId="14E6C366" w14:textId="38A70B71">
      <w:pPr>
        <w:tabs>
          <w:tab w:val="num" w:pos="142"/>
        </w:tabs>
        <w:spacing w:after="0" w:line="240" w:lineRule="auto"/>
        <w:rPr>
          <w:rFonts w:eastAsia="Arial"/>
          <w:color w:val="000000" w:themeColor="text1"/>
          <w:sz w:val="28"/>
          <w:szCs w:val="28"/>
        </w:rPr>
      </w:pPr>
    </w:p>
    <w:p w:rsidR="2C3C9370" w:rsidP="2C3C9370" w:rsidRDefault="0047432E" w14:paraId="56B59CD7" w14:textId="79A79353">
      <w:pPr>
        <w:rPr>
          <w:color w:val="000000" w:themeColor="text1"/>
          <w:sz w:val="24"/>
          <w:szCs w:val="24"/>
        </w:rPr>
      </w:pPr>
      <w:r w:rsidRPr="0047432E">
        <w:rPr>
          <w:rFonts w:eastAsia="Arial"/>
          <w:color w:val="000000" w:themeColor="text1"/>
          <w:sz w:val="24"/>
          <w:szCs w:val="24"/>
        </w:rPr>
        <w:t xml:space="preserve">For more information, see your programme guide which can be found on </w:t>
      </w:r>
      <w:hyperlink w:tgtFrame="_blank" w:history="1" r:id="rId12">
        <w:r w:rsidRPr="0047432E">
          <w:rPr>
            <w:rStyle w:val="Hyperlink"/>
            <w:rFonts w:eastAsia="Arial"/>
            <w:sz w:val="24"/>
            <w:szCs w:val="24"/>
          </w:rPr>
          <w:t>My Teach First</w:t>
        </w:r>
      </w:hyperlink>
      <w:r w:rsidRPr="0047432E">
        <w:rPr>
          <w:rFonts w:eastAsia="Arial"/>
          <w:color w:val="000000" w:themeColor="text1"/>
          <w:sz w:val="24"/>
          <w:szCs w:val="24"/>
        </w:rPr>
        <w:t>. </w:t>
      </w:r>
    </w:p>
    <w:p w:rsidR="08E1E120" w:rsidP="08E1E120" w:rsidRDefault="08E1E120" w14:paraId="7BB284DC" w14:textId="26CF1497">
      <w:pPr>
        <w:rPr>
          <w:rFonts w:eastAsia="Arial"/>
          <w:color w:val="000000" w:themeColor="text1"/>
          <w:sz w:val="24"/>
          <w:szCs w:val="24"/>
        </w:rPr>
      </w:pPr>
    </w:p>
    <w:sectPr w:rsidR="08E1E120" w:rsidSect="00FE46F0">
      <w:headerReference w:type="default" r:id="rId13"/>
      <w:footerReference w:type="default" r:id="rId14"/>
      <w:type w:val="continuous"/>
      <w:pgSz w:w="11907" w:h="16839" w:orient="portrait" w:code="9"/>
      <w:pgMar w:top="2268" w:right="1134" w:bottom="1440" w:left="1134" w:header="851"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A7DF1" w:rsidP="0067613D" w:rsidRDefault="004A7DF1" w14:paraId="716623B5" w14:textId="77777777">
      <w:r>
        <w:separator/>
      </w:r>
    </w:p>
    <w:p w:rsidR="004A7DF1" w:rsidP="0067613D" w:rsidRDefault="004A7DF1" w14:paraId="7674DB26" w14:textId="77777777"/>
  </w:endnote>
  <w:endnote w:type="continuationSeparator" w:id="0">
    <w:p w:rsidR="004A7DF1" w:rsidP="0067613D" w:rsidRDefault="004A7DF1" w14:paraId="63793E0F" w14:textId="77777777">
      <w:r>
        <w:continuationSeparator/>
      </w:r>
    </w:p>
    <w:p w:rsidR="004A7DF1" w:rsidP="0067613D" w:rsidRDefault="004A7DF1" w14:paraId="3D4EAB94" w14:textId="77777777"/>
  </w:endnote>
  <w:endnote w:type="continuationNotice" w:id="1">
    <w:p w:rsidR="004A7DF1" w:rsidRDefault="004A7DF1" w14:paraId="737B160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87447" w:rsidR="00BA7465" w:rsidP="0067613D" w:rsidRDefault="001A48BE" w14:paraId="38F3F303" w14:textId="77777777">
    <w:pPr>
      <w:pStyle w:val="Footer"/>
      <w:rPr>
        <w:color w:val="0088CE"/>
      </w:rPr>
    </w:pPr>
    <w:r>
      <w:ptab w:alignment="left" w:relativeTo="margin" w:leader="none"/>
    </w:r>
    <w:hyperlink w:history="1" r:id="rId1">
      <w:r w:rsidRPr="00F63BD2" w:rsidR="00BA7465">
        <w:rPr>
          <w:rStyle w:val="Hyperlink"/>
          <w:color w:val="000000" w:themeColor="text1"/>
          <w:u w:val="none"/>
        </w:rPr>
        <w:t>teachfirst.org.uk</w:t>
      </w:r>
    </w:hyperlink>
    <w:r w:rsidRPr="00F63BD2">
      <w:rPr>
        <w:rStyle w:val="Hyperlink"/>
        <w:color w:val="000000" w:themeColor="text1"/>
        <w:u w:val="none"/>
      </w:rPr>
      <w:ptab w:alignment="center" w:relativeTo="margin" w:leader="none"/>
    </w:r>
    <w:r w:rsidRPr="00F63BD2" w:rsidR="000B61D1">
      <w:t xml:space="preserve">Page | </w:t>
    </w:r>
    <w:r w:rsidRPr="00F63BD2" w:rsidR="000B61D1">
      <w:fldChar w:fldCharType="begin"/>
    </w:r>
    <w:r w:rsidRPr="00F63BD2" w:rsidR="000B61D1">
      <w:instrText xml:space="preserve"> PAGE   \* MERGEFORMAT </w:instrText>
    </w:r>
    <w:r w:rsidRPr="00F63BD2" w:rsidR="000B61D1">
      <w:fldChar w:fldCharType="separate"/>
    </w:r>
    <w:r w:rsidRPr="00F63BD2">
      <w:rPr>
        <w:noProof/>
      </w:rPr>
      <w:t>1</w:t>
    </w:r>
    <w:r w:rsidRPr="00F63BD2" w:rsidR="000B61D1">
      <w:rPr>
        <w:noProof/>
      </w:rPr>
      <w:fldChar w:fldCharType="end"/>
    </w:r>
    <w:r w:rsidRPr="00F63BD2">
      <w:rPr>
        <w:noProof/>
      </w:rPr>
      <w:ptab w:alignment="right" w:relativeTo="margin" w:leader="none"/>
    </w:r>
    <w:r w:rsidR="00156C60">
      <w:rPr>
        <w:noProof/>
      </w:rPr>
      <w:t>R</w:t>
    </w:r>
    <w:r w:rsidRPr="00F63BD2" w:rsidR="000B61D1">
      <w:t xml:space="preserve">egistered </w:t>
    </w:r>
    <w:r w:rsidRPr="00F63BD2" w:rsidR="00BA7465">
      <w:t>charity, no. 1098294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A7DF1" w:rsidP="0067613D" w:rsidRDefault="004A7DF1" w14:paraId="52ABEA48" w14:textId="77777777">
      <w:r>
        <w:separator/>
      </w:r>
    </w:p>
    <w:p w:rsidR="004A7DF1" w:rsidP="0067613D" w:rsidRDefault="004A7DF1" w14:paraId="2847AE64" w14:textId="77777777"/>
  </w:footnote>
  <w:footnote w:type="continuationSeparator" w:id="0">
    <w:p w:rsidR="004A7DF1" w:rsidP="0067613D" w:rsidRDefault="004A7DF1" w14:paraId="6EB278D7" w14:textId="77777777">
      <w:r>
        <w:continuationSeparator/>
      </w:r>
    </w:p>
    <w:p w:rsidR="004A7DF1" w:rsidP="0067613D" w:rsidRDefault="004A7DF1" w14:paraId="4FD2C84A" w14:textId="77777777"/>
  </w:footnote>
  <w:footnote w:type="continuationNotice" w:id="1">
    <w:p w:rsidR="004A7DF1" w:rsidRDefault="004A7DF1" w14:paraId="04A72B9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0B61D1" w:rsidR="001D595D" w:rsidP="0CDAB8F7" w:rsidRDefault="003910F9" w14:paraId="456A0F53" w14:textId="57C57393">
    <w:pPr>
      <w:pStyle w:val="NoSpacing"/>
      <w:spacing w:before="0" w:beforeAutospacing="off" w:after="0" w:afterAutospacing="off" w:line="276" w:lineRule="auto"/>
      <w:ind w:left="4253" w:right="0"/>
      <w:jc w:val="right"/>
      <w:rPr>
        <w:color w:val="0088CE"/>
      </w:rPr>
    </w:pPr>
    <w:r w:rsidRPr="0CDAB8F7" w:rsidR="0CDAB8F7">
      <w:rPr>
        <w:rFonts w:ascii="Constantia" w:hAnsi="Constantia" w:eastAsia="Constantia" w:cs="Constantia"/>
        <w:noProof w:val="0"/>
        <w:color w:val="3764F0" w:themeColor="accent5" w:themeTint="FF" w:themeShade="FF"/>
        <w:sz w:val="22"/>
        <w:szCs w:val="22"/>
        <w:lang w:val="en-US"/>
      </w:rPr>
      <w:t>Early Career Training Programme</w:t>
    </w:r>
    <w:r>
      <w:rPr>
        <w:noProof/>
        <w:color w:val="0088CE"/>
      </w:rPr>
      <w:drawing>
        <wp:anchor distT="0" distB="0" distL="114300" distR="114300" simplePos="0" relativeHeight="251658240" behindDoc="1" locked="0" layoutInCell="1" allowOverlap="1" wp14:anchorId="10EB31E6" wp14:editId="29E5F6D5">
          <wp:simplePos x="0" y="0"/>
          <wp:positionH relativeFrom="column">
            <wp:posOffset>-363855</wp:posOffset>
          </wp:positionH>
          <wp:positionV relativeFrom="paragraph">
            <wp:posOffset>-201930</wp:posOffset>
          </wp:positionV>
          <wp:extent cx="2044800" cy="74520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F_landscape_RGB_70mmx33mm.png"/>
                  <pic:cNvPicPr/>
                </pic:nvPicPr>
                <pic:blipFill>
                  <a:blip r:embed="rId1">
                    <a:extLst>
                      <a:ext uri="{28A0092B-C50C-407E-A947-70E740481C1C}">
                        <a14:useLocalDpi xmlns:a14="http://schemas.microsoft.com/office/drawing/2010/main" val="0"/>
                      </a:ext>
                    </a:extLst>
                  </a:blip>
                  <a:stretch>
                    <a:fillRect/>
                  </a:stretch>
                </pic:blipFill>
                <pic:spPr>
                  <a:xfrm>
                    <a:off x="0" y="0"/>
                    <a:ext cx="2044800" cy="745200"/>
                  </a:xfrm>
                  <a:prstGeom prst="rect">
                    <a:avLst/>
                  </a:prstGeom>
                </pic:spPr>
              </pic:pic>
            </a:graphicData>
          </a:graphic>
          <wp14:sizeRelH relativeFrom="margin">
            <wp14:pctWidth>0</wp14:pctWidth>
          </wp14:sizeRelH>
          <wp14:sizeRelV relativeFrom="margin">
            <wp14:pctHeight>0</wp14:pctHeight>
          </wp14:sizeRelV>
        </wp:anchor>
      </w:drawing>
    </w:r>
  </w:p>
  <w:p w:rsidRPr="000B61D1" w:rsidR="001D595D" w:rsidP="00EC219F" w:rsidRDefault="003910F9" w14:paraId="0DD6F4F0" w14:textId="77777777">
    <w:pPr>
      <w:pStyle w:val="NoSpacing"/>
      <w:spacing w:line="276" w:lineRule="auto"/>
      <w:ind w:left="4253"/>
      <w:jc w:val="right"/>
      <w:rPr>
        <w:color w:val="0088C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2404"/>
    <w:multiLevelType w:val="hybridMultilevel"/>
    <w:tmpl w:val="DC4AA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DF4894"/>
    <w:multiLevelType w:val="hybridMultilevel"/>
    <w:tmpl w:val="3BB27AC2"/>
    <w:lvl w:ilvl="0" w:tplc="04090001">
      <w:start w:val="1"/>
      <w:numFmt w:val="bullet"/>
      <w:lvlText w:val=""/>
      <w:lvlJc w:val="left"/>
      <w:pPr>
        <w:tabs>
          <w:tab w:val="num" w:pos="1080"/>
        </w:tabs>
        <w:ind w:left="1080" w:hanging="360"/>
      </w:pPr>
      <w:rPr>
        <w:rFonts w:hint="default" w:ascii="Symbol" w:hAnsi="Symbol"/>
      </w:rPr>
    </w:lvl>
    <w:lvl w:ilvl="1" w:tplc="0409000F">
      <w:start w:val="1"/>
      <w:numFmt w:val="decimal"/>
      <w:lvlText w:val="%2."/>
      <w:lvlJc w:val="left"/>
      <w:pPr>
        <w:tabs>
          <w:tab w:val="num" w:pos="1080"/>
        </w:tabs>
        <w:ind w:left="1080" w:hanging="360"/>
      </w:pPr>
    </w:lvl>
    <w:lvl w:ilvl="2" w:tplc="04090001">
      <w:start w:val="1"/>
      <w:numFmt w:val="bullet"/>
      <w:lvlText w:val=""/>
      <w:lvlJc w:val="left"/>
      <w:pPr>
        <w:tabs>
          <w:tab w:val="num" w:pos="1080"/>
        </w:tabs>
        <w:ind w:left="1080" w:hanging="360"/>
      </w:pPr>
      <w:rPr>
        <w:rFonts w:hint="default" w:ascii="Symbol" w:hAnsi="Symbol"/>
      </w:r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2" w15:restartNumberingAfterBreak="0">
    <w:nsid w:val="0B8225F7"/>
    <w:multiLevelType w:val="hybridMultilevel"/>
    <w:tmpl w:val="BF1662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C7E6114"/>
    <w:multiLevelType w:val="hybridMultilevel"/>
    <w:tmpl w:val="0D94527A"/>
    <w:lvl w:ilvl="0" w:tplc="A922329A">
      <w:start w:val="1"/>
      <w:numFmt w:val="bullet"/>
      <w:lvlText w:val="·"/>
      <w:lvlJc w:val="left"/>
      <w:pPr>
        <w:ind w:left="720" w:hanging="360"/>
      </w:pPr>
      <w:rPr>
        <w:rFonts w:hint="default" w:ascii="Symbol" w:hAnsi="Symbol"/>
      </w:rPr>
    </w:lvl>
    <w:lvl w:ilvl="1" w:tplc="89A4F2A8">
      <w:start w:val="1"/>
      <w:numFmt w:val="bullet"/>
      <w:lvlText w:val="o"/>
      <w:lvlJc w:val="left"/>
      <w:pPr>
        <w:ind w:left="1440" w:hanging="360"/>
      </w:pPr>
      <w:rPr>
        <w:rFonts w:hint="default" w:ascii="Courier New" w:hAnsi="Courier New"/>
      </w:rPr>
    </w:lvl>
    <w:lvl w:ilvl="2" w:tplc="A094B78A">
      <w:start w:val="1"/>
      <w:numFmt w:val="bullet"/>
      <w:lvlText w:val=""/>
      <w:lvlJc w:val="left"/>
      <w:pPr>
        <w:ind w:left="2160" w:hanging="360"/>
      </w:pPr>
      <w:rPr>
        <w:rFonts w:hint="default" w:ascii="Wingdings" w:hAnsi="Wingdings"/>
      </w:rPr>
    </w:lvl>
    <w:lvl w:ilvl="3" w:tplc="BCD48284">
      <w:start w:val="1"/>
      <w:numFmt w:val="bullet"/>
      <w:lvlText w:val=""/>
      <w:lvlJc w:val="left"/>
      <w:pPr>
        <w:ind w:left="2880" w:hanging="360"/>
      </w:pPr>
      <w:rPr>
        <w:rFonts w:hint="default" w:ascii="Symbol" w:hAnsi="Symbol"/>
      </w:rPr>
    </w:lvl>
    <w:lvl w:ilvl="4" w:tplc="A96ACFB8">
      <w:start w:val="1"/>
      <w:numFmt w:val="bullet"/>
      <w:lvlText w:val="o"/>
      <w:lvlJc w:val="left"/>
      <w:pPr>
        <w:ind w:left="3600" w:hanging="360"/>
      </w:pPr>
      <w:rPr>
        <w:rFonts w:hint="default" w:ascii="Courier New" w:hAnsi="Courier New"/>
      </w:rPr>
    </w:lvl>
    <w:lvl w:ilvl="5" w:tplc="44B8DDFC">
      <w:start w:val="1"/>
      <w:numFmt w:val="bullet"/>
      <w:lvlText w:val=""/>
      <w:lvlJc w:val="left"/>
      <w:pPr>
        <w:ind w:left="4320" w:hanging="360"/>
      </w:pPr>
      <w:rPr>
        <w:rFonts w:hint="default" w:ascii="Wingdings" w:hAnsi="Wingdings"/>
      </w:rPr>
    </w:lvl>
    <w:lvl w:ilvl="6" w:tplc="88580452">
      <w:start w:val="1"/>
      <w:numFmt w:val="bullet"/>
      <w:lvlText w:val=""/>
      <w:lvlJc w:val="left"/>
      <w:pPr>
        <w:ind w:left="5040" w:hanging="360"/>
      </w:pPr>
      <w:rPr>
        <w:rFonts w:hint="default" w:ascii="Symbol" w:hAnsi="Symbol"/>
      </w:rPr>
    </w:lvl>
    <w:lvl w:ilvl="7" w:tplc="26C6BC0C">
      <w:start w:val="1"/>
      <w:numFmt w:val="bullet"/>
      <w:lvlText w:val="o"/>
      <w:lvlJc w:val="left"/>
      <w:pPr>
        <w:ind w:left="5760" w:hanging="360"/>
      </w:pPr>
      <w:rPr>
        <w:rFonts w:hint="default" w:ascii="Courier New" w:hAnsi="Courier New"/>
      </w:rPr>
    </w:lvl>
    <w:lvl w:ilvl="8" w:tplc="C62296F6">
      <w:start w:val="1"/>
      <w:numFmt w:val="bullet"/>
      <w:lvlText w:val=""/>
      <w:lvlJc w:val="left"/>
      <w:pPr>
        <w:ind w:left="6480" w:hanging="360"/>
      </w:pPr>
      <w:rPr>
        <w:rFonts w:hint="default" w:ascii="Wingdings" w:hAnsi="Wingdings"/>
      </w:rPr>
    </w:lvl>
  </w:abstractNum>
  <w:abstractNum w:abstractNumId="4" w15:restartNumberingAfterBreak="0">
    <w:nsid w:val="0FB13140"/>
    <w:multiLevelType w:val="hybridMultilevel"/>
    <w:tmpl w:val="1BE8E616"/>
    <w:lvl w:ilvl="0" w:tplc="6896DD7E">
      <w:start w:val="1"/>
      <w:numFmt w:val="bullet"/>
      <w:pStyle w:val="ListParagraph"/>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FC82EA5"/>
    <w:multiLevelType w:val="hybridMultilevel"/>
    <w:tmpl w:val="E0B875D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17BE1803"/>
    <w:multiLevelType w:val="hybridMultilevel"/>
    <w:tmpl w:val="C9EAC2AA"/>
    <w:lvl w:ilvl="0" w:tplc="7244F78C">
      <w:start w:val="1"/>
      <w:numFmt w:val="bullet"/>
      <w:lvlText w:val=""/>
      <w:lvlJc w:val="left"/>
      <w:pPr>
        <w:ind w:left="720" w:hanging="360"/>
      </w:pPr>
      <w:rPr>
        <w:rFonts w:hint="default" w:ascii="Symbol" w:hAnsi="Symbol"/>
      </w:rPr>
    </w:lvl>
    <w:lvl w:ilvl="1" w:tplc="52E444C0">
      <w:start w:val="1"/>
      <w:numFmt w:val="bullet"/>
      <w:lvlText w:val="o"/>
      <w:lvlJc w:val="left"/>
      <w:pPr>
        <w:ind w:left="1440" w:hanging="360"/>
      </w:pPr>
      <w:rPr>
        <w:rFonts w:hint="default" w:ascii="Courier New" w:hAnsi="Courier New"/>
      </w:rPr>
    </w:lvl>
    <w:lvl w:ilvl="2" w:tplc="F65259A2">
      <w:start w:val="1"/>
      <w:numFmt w:val="bullet"/>
      <w:lvlText w:val=""/>
      <w:lvlJc w:val="left"/>
      <w:pPr>
        <w:ind w:left="2160" w:hanging="360"/>
      </w:pPr>
      <w:rPr>
        <w:rFonts w:hint="default" w:ascii="Wingdings" w:hAnsi="Wingdings"/>
      </w:rPr>
    </w:lvl>
    <w:lvl w:ilvl="3" w:tplc="1CDC8AFC">
      <w:start w:val="1"/>
      <w:numFmt w:val="bullet"/>
      <w:lvlText w:val=""/>
      <w:lvlJc w:val="left"/>
      <w:pPr>
        <w:ind w:left="2880" w:hanging="360"/>
      </w:pPr>
      <w:rPr>
        <w:rFonts w:hint="default" w:ascii="Symbol" w:hAnsi="Symbol"/>
      </w:rPr>
    </w:lvl>
    <w:lvl w:ilvl="4" w:tplc="6218BC78">
      <w:start w:val="1"/>
      <w:numFmt w:val="bullet"/>
      <w:lvlText w:val="o"/>
      <w:lvlJc w:val="left"/>
      <w:pPr>
        <w:ind w:left="3600" w:hanging="360"/>
      </w:pPr>
      <w:rPr>
        <w:rFonts w:hint="default" w:ascii="Courier New" w:hAnsi="Courier New"/>
      </w:rPr>
    </w:lvl>
    <w:lvl w:ilvl="5" w:tplc="EB7EECB4">
      <w:start w:val="1"/>
      <w:numFmt w:val="bullet"/>
      <w:lvlText w:val=""/>
      <w:lvlJc w:val="left"/>
      <w:pPr>
        <w:ind w:left="4320" w:hanging="360"/>
      </w:pPr>
      <w:rPr>
        <w:rFonts w:hint="default" w:ascii="Wingdings" w:hAnsi="Wingdings"/>
      </w:rPr>
    </w:lvl>
    <w:lvl w:ilvl="6" w:tplc="643E12C6">
      <w:start w:val="1"/>
      <w:numFmt w:val="bullet"/>
      <w:lvlText w:val=""/>
      <w:lvlJc w:val="left"/>
      <w:pPr>
        <w:ind w:left="5040" w:hanging="360"/>
      </w:pPr>
      <w:rPr>
        <w:rFonts w:hint="default" w:ascii="Symbol" w:hAnsi="Symbol"/>
      </w:rPr>
    </w:lvl>
    <w:lvl w:ilvl="7" w:tplc="A4248054">
      <w:start w:val="1"/>
      <w:numFmt w:val="bullet"/>
      <w:lvlText w:val="o"/>
      <w:lvlJc w:val="left"/>
      <w:pPr>
        <w:ind w:left="5760" w:hanging="360"/>
      </w:pPr>
      <w:rPr>
        <w:rFonts w:hint="default" w:ascii="Courier New" w:hAnsi="Courier New"/>
      </w:rPr>
    </w:lvl>
    <w:lvl w:ilvl="8" w:tplc="B16AC048">
      <w:start w:val="1"/>
      <w:numFmt w:val="bullet"/>
      <w:lvlText w:val=""/>
      <w:lvlJc w:val="left"/>
      <w:pPr>
        <w:ind w:left="6480" w:hanging="360"/>
      </w:pPr>
      <w:rPr>
        <w:rFonts w:hint="default" w:ascii="Wingdings" w:hAnsi="Wingdings"/>
      </w:rPr>
    </w:lvl>
  </w:abstractNum>
  <w:abstractNum w:abstractNumId="7" w15:restartNumberingAfterBreak="0">
    <w:nsid w:val="1A560675"/>
    <w:multiLevelType w:val="hybridMultilevel"/>
    <w:tmpl w:val="B9184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C078DC"/>
    <w:multiLevelType w:val="hybridMultilevel"/>
    <w:tmpl w:val="4E989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BA511A"/>
    <w:multiLevelType w:val="hybridMultilevel"/>
    <w:tmpl w:val="376228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2EB10C6"/>
    <w:multiLevelType w:val="hybridMultilevel"/>
    <w:tmpl w:val="FFFFFFFF"/>
    <w:lvl w:ilvl="0" w:tplc="51D60130">
      <w:start w:val="1"/>
      <w:numFmt w:val="bullet"/>
      <w:lvlText w:val="·"/>
      <w:lvlJc w:val="left"/>
      <w:pPr>
        <w:ind w:left="720" w:hanging="360"/>
      </w:pPr>
      <w:rPr>
        <w:rFonts w:hint="default" w:ascii="Symbol" w:hAnsi="Symbol"/>
      </w:rPr>
    </w:lvl>
    <w:lvl w:ilvl="1" w:tplc="07AA3ED2">
      <w:start w:val="1"/>
      <w:numFmt w:val="bullet"/>
      <w:lvlText w:val="o"/>
      <w:lvlJc w:val="left"/>
      <w:pPr>
        <w:ind w:left="1440" w:hanging="360"/>
      </w:pPr>
      <w:rPr>
        <w:rFonts w:hint="default" w:ascii="Courier New" w:hAnsi="Courier New"/>
      </w:rPr>
    </w:lvl>
    <w:lvl w:ilvl="2" w:tplc="4940B100">
      <w:start w:val="1"/>
      <w:numFmt w:val="bullet"/>
      <w:lvlText w:val=""/>
      <w:lvlJc w:val="left"/>
      <w:pPr>
        <w:ind w:left="2160" w:hanging="360"/>
      </w:pPr>
      <w:rPr>
        <w:rFonts w:hint="default" w:ascii="Wingdings" w:hAnsi="Wingdings"/>
      </w:rPr>
    </w:lvl>
    <w:lvl w:ilvl="3" w:tplc="F3047E14">
      <w:start w:val="1"/>
      <w:numFmt w:val="bullet"/>
      <w:lvlText w:val=""/>
      <w:lvlJc w:val="left"/>
      <w:pPr>
        <w:ind w:left="2880" w:hanging="360"/>
      </w:pPr>
      <w:rPr>
        <w:rFonts w:hint="default" w:ascii="Symbol" w:hAnsi="Symbol"/>
      </w:rPr>
    </w:lvl>
    <w:lvl w:ilvl="4" w:tplc="454C03C4">
      <w:start w:val="1"/>
      <w:numFmt w:val="bullet"/>
      <w:lvlText w:val="o"/>
      <w:lvlJc w:val="left"/>
      <w:pPr>
        <w:ind w:left="3600" w:hanging="360"/>
      </w:pPr>
      <w:rPr>
        <w:rFonts w:hint="default" w:ascii="Courier New" w:hAnsi="Courier New"/>
      </w:rPr>
    </w:lvl>
    <w:lvl w:ilvl="5" w:tplc="AD842AAC">
      <w:start w:val="1"/>
      <w:numFmt w:val="bullet"/>
      <w:lvlText w:val=""/>
      <w:lvlJc w:val="left"/>
      <w:pPr>
        <w:ind w:left="4320" w:hanging="360"/>
      </w:pPr>
      <w:rPr>
        <w:rFonts w:hint="default" w:ascii="Wingdings" w:hAnsi="Wingdings"/>
      </w:rPr>
    </w:lvl>
    <w:lvl w:ilvl="6" w:tplc="614E4766">
      <w:start w:val="1"/>
      <w:numFmt w:val="bullet"/>
      <w:lvlText w:val=""/>
      <w:lvlJc w:val="left"/>
      <w:pPr>
        <w:ind w:left="5040" w:hanging="360"/>
      </w:pPr>
      <w:rPr>
        <w:rFonts w:hint="default" w:ascii="Symbol" w:hAnsi="Symbol"/>
      </w:rPr>
    </w:lvl>
    <w:lvl w:ilvl="7" w:tplc="9EFA487E">
      <w:start w:val="1"/>
      <w:numFmt w:val="bullet"/>
      <w:lvlText w:val="o"/>
      <w:lvlJc w:val="left"/>
      <w:pPr>
        <w:ind w:left="5760" w:hanging="360"/>
      </w:pPr>
      <w:rPr>
        <w:rFonts w:hint="default" w:ascii="Courier New" w:hAnsi="Courier New"/>
      </w:rPr>
    </w:lvl>
    <w:lvl w:ilvl="8" w:tplc="71DC7B58">
      <w:start w:val="1"/>
      <w:numFmt w:val="bullet"/>
      <w:lvlText w:val=""/>
      <w:lvlJc w:val="left"/>
      <w:pPr>
        <w:ind w:left="6480" w:hanging="360"/>
      </w:pPr>
      <w:rPr>
        <w:rFonts w:hint="default" w:ascii="Wingdings" w:hAnsi="Wingdings"/>
      </w:rPr>
    </w:lvl>
  </w:abstractNum>
  <w:abstractNum w:abstractNumId="11" w15:restartNumberingAfterBreak="0">
    <w:nsid w:val="351805EC"/>
    <w:multiLevelType w:val="hybridMultilevel"/>
    <w:tmpl w:val="B434BDD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E665D8"/>
    <w:multiLevelType w:val="hybridMultilevel"/>
    <w:tmpl w:val="DBACF7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C0E62"/>
    <w:multiLevelType w:val="multilevel"/>
    <w:tmpl w:val="135E647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542462A"/>
    <w:multiLevelType w:val="hybridMultilevel"/>
    <w:tmpl w:val="F62E02D0"/>
    <w:lvl w:ilvl="0" w:tplc="64B0491A">
      <w:start w:val="1"/>
      <w:numFmt w:val="bullet"/>
      <w:lvlText w:val=""/>
      <w:lvlJc w:val="left"/>
      <w:pPr>
        <w:ind w:left="720" w:hanging="360"/>
      </w:pPr>
      <w:rPr>
        <w:rFonts w:hint="default" w:ascii="Symbol" w:hAnsi="Symbol"/>
      </w:rPr>
    </w:lvl>
    <w:lvl w:ilvl="1" w:tplc="BB1832C6">
      <w:start w:val="1"/>
      <w:numFmt w:val="bullet"/>
      <w:lvlText w:val="o"/>
      <w:lvlJc w:val="left"/>
      <w:pPr>
        <w:ind w:left="1440" w:hanging="360"/>
      </w:pPr>
      <w:rPr>
        <w:rFonts w:hint="default" w:ascii="Courier New" w:hAnsi="Courier New"/>
      </w:rPr>
    </w:lvl>
    <w:lvl w:ilvl="2" w:tplc="4E2EC9F8">
      <w:start w:val="1"/>
      <w:numFmt w:val="bullet"/>
      <w:lvlText w:val=""/>
      <w:lvlJc w:val="left"/>
      <w:pPr>
        <w:ind w:left="2160" w:hanging="360"/>
      </w:pPr>
      <w:rPr>
        <w:rFonts w:hint="default" w:ascii="Wingdings" w:hAnsi="Wingdings"/>
      </w:rPr>
    </w:lvl>
    <w:lvl w:ilvl="3" w:tplc="C38A15E8">
      <w:start w:val="1"/>
      <w:numFmt w:val="bullet"/>
      <w:lvlText w:val=""/>
      <w:lvlJc w:val="left"/>
      <w:pPr>
        <w:ind w:left="2880" w:hanging="360"/>
      </w:pPr>
      <w:rPr>
        <w:rFonts w:hint="default" w:ascii="Symbol" w:hAnsi="Symbol"/>
      </w:rPr>
    </w:lvl>
    <w:lvl w:ilvl="4" w:tplc="DAF234AA">
      <w:start w:val="1"/>
      <w:numFmt w:val="bullet"/>
      <w:lvlText w:val="o"/>
      <w:lvlJc w:val="left"/>
      <w:pPr>
        <w:ind w:left="3600" w:hanging="360"/>
      </w:pPr>
      <w:rPr>
        <w:rFonts w:hint="default" w:ascii="Courier New" w:hAnsi="Courier New"/>
      </w:rPr>
    </w:lvl>
    <w:lvl w:ilvl="5" w:tplc="DDF49AC4">
      <w:start w:val="1"/>
      <w:numFmt w:val="bullet"/>
      <w:lvlText w:val=""/>
      <w:lvlJc w:val="left"/>
      <w:pPr>
        <w:ind w:left="4320" w:hanging="360"/>
      </w:pPr>
      <w:rPr>
        <w:rFonts w:hint="default" w:ascii="Wingdings" w:hAnsi="Wingdings"/>
      </w:rPr>
    </w:lvl>
    <w:lvl w:ilvl="6" w:tplc="CC06A040">
      <w:start w:val="1"/>
      <w:numFmt w:val="bullet"/>
      <w:lvlText w:val=""/>
      <w:lvlJc w:val="left"/>
      <w:pPr>
        <w:ind w:left="5040" w:hanging="360"/>
      </w:pPr>
      <w:rPr>
        <w:rFonts w:hint="default" w:ascii="Symbol" w:hAnsi="Symbol"/>
      </w:rPr>
    </w:lvl>
    <w:lvl w:ilvl="7" w:tplc="33DE303A">
      <w:start w:val="1"/>
      <w:numFmt w:val="bullet"/>
      <w:lvlText w:val="o"/>
      <w:lvlJc w:val="left"/>
      <w:pPr>
        <w:ind w:left="5760" w:hanging="360"/>
      </w:pPr>
      <w:rPr>
        <w:rFonts w:hint="default" w:ascii="Courier New" w:hAnsi="Courier New"/>
      </w:rPr>
    </w:lvl>
    <w:lvl w:ilvl="8" w:tplc="A2A04B00">
      <w:start w:val="1"/>
      <w:numFmt w:val="bullet"/>
      <w:lvlText w:val=""/>
      <w:lvlJc w:val="left"/>
      <w:pPr>
        <w:ind w:left="6480" w:hanging="360"/>
      </w:pPr>
      <w:rPr>
        <w:rFonts w:hint="default" w:ascii="Wingdings" w:hAnsi="Wingdings"/>
      </w:rPr>
    </w:lvl>
  </w:abstractNum>
  <w:abstractNum w:abstractNumId="15" w15:restartNumberingAfterBreak="0">
    <w:nsid w:val="540E7364"/>
    <w:multiLevelType w:val="hybridMultilevel"/>
    <w:tmpl w:val="251C142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7309EE"/>
    <w:multiLevelType w:val="hybridMultilevel"/>
    <w:tmpl w:val="2DCC5A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E1647FA"/>
    <w:multiLevelType w:val="hybridMultilevel"/>
    <w:tmpl w:val="273226F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65BB0CE5"/>
    <w:multiLevelType w:val="hybridMultilevel"/>
    <w:tmpl w:val="EEACCC76"/>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66213ABE"/>
    <w:multiLevelType w:val="hybridMultilevel"/>
    <w:tmpl w:val="792E3B6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691E6D92"/>
    <w:multiLevelType w:val="hybridMultilevel"/>
    <w:tmpl w:val="AF9A1ED2"/>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1" w15:restartNumberingAfterBreak="0">
    <w:nsid w:val="71384225"/>
    <w:multiLevelType w:val="hybridMultilevel"/>
    <w:tmpl w:val="909C16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3B1194C"/>
    <w:multiLevelType w:val="hybridMultilevel"/>
    <w:tmpl w:val="FFFFFFFF"/>
    <w:lvl w:ilvl="0" w:tplc="812CE440">
      <w:start w:val="1"/>
      <w:numFmt w:val="bullet"/>
      <w:lvlText w:val=""/>
      <w:lvlJc w:val="left"/>
      <w:pPr>
        <w:ind w:left="720" w:hanging="360"/>
      </w:pPr>
      <w:rPr>
        <w:rFonts w:hint="default" w:ascii="Symbol" w:hAnsi="Symbol"/>
      </w:rPr>
    </w:lvl>
    <w:lvl w:ilvl="1" w:tplc="204C4EC2">
      <w:start w:val="1"/>
      <w:numFmt w:val="bullet"/>
      <w:lvlText w:val="o"/>
      <w:lvlJc w:val="left"/>
      <w:pPr>
        <w:ind w:left="1440" w:hanging="360"/>
      </w:pPr>
      <w:rPr>
        <w:rFonts w:hint="default" w:ascii="Courier New" w:hAnsi="Courier New"/>
      </w:rPr>
    </w:lvl>
    <w:lvl w:ilvl="2" w:tplc="F9FE52E2">
      <w:start w:val="1"/>
      <w:numFmt w:val="bullet"/>
      <w:lvlText w:val=""/>
      <w:lvlJc w:val="left"/>
      <w:pPr>
        <w:ind w:left="2160" w:hanging="360"/>
      </w:pPr>
      <w:rPr>
        <w:rFonts w:hint="default" w:ascii="Wingdings" w:hAnsi="Wingdings"/>
      </w:rPr>
    </w:lvl>
    <w:lvl w:ilvl="3" w:tplc="3AE82370">
      <w:start w:val="1"/>
      <w:numFmt w:val="bullet"/>
      <w:lvlText w:val=""/>
      <w:lvlJc w:val="left"/>
      <w:pPr>
        <w:ind w:left="2880" w:hanging="360"/>
      </w:pPr>
      <w:rPr>
        <w:rFonts w:hint="default" w:ascii="Symbol" w:hAnsi="Symbol"/>
      </w:rPr>
    </w:lvl>
    <w:lvl w:ilvl="4" w:tplc="FD6A8520">
      <w:start w:val="1"/>
      <w:numFmt w:val="bullet"/>
      <w:lvlText w:val="o"/>
      <w:lvlJc w:val="left"/>
      <w:pPr>
        <w:ind w:left="3600" w:hanging="360"/>
      </w:pPr>
      <w:rPr>
        <w:rFonts w:hint="default" w:ascii="Courier New" w:hAnsi="Courier New"/>
      </w:rPr>
    </w:lvl>
    <w:lvl w:ilvl="5" w:tplc="9DD8086C">
      <w:start w:val="1"/>
      <w:numFmt w:val="bullet"/>
      <w:lvlText w:val=""/>
      <w:lvlJc w:val="left"/>
      <w:pPr>
        <w:ind w:left="4320" w:hanging="360"/>
      </w:pPr>
      <w:rPr>
        <w:rFonts w:hint="default" w:ascii="Wingdings" w:hAnsi="Wingdings"/>
      </w:rPr>
    </w:lvl>
    <w:lvl w:ilvl="6" w:tplc="87F44360">
      <w:start w:val="1"/>
      <w:numFmt w:val="bullet"/>
      <w:lvlText w:val=""/>
      <w:lvlJc w:val="left"/>
      <w:pPr>
        <w:ind w:left="5040" w:hanging="360"/>
      </w:pPr>
      <w:rPr>
        <w:rFonts w:hint="default" w:ascii="Symbol" w:hAnsi="Symbol"/>
      </w:rPr>
    </w:lvl>
    <w:lvl w:ilvl="7" w:tplc="22E61A1A">
      <w:start w:val="1"/>
      <w:numFmt w:val="bullet"/>
      <w:lvlText w:val="o"/>
      <w:lvlJc w:val="left"/>
      <w:pPr>
        <w:ind w:left="5760" w:hanging="360"/>
      </w:pPr>
      <w:rPr>
        <w:rFonts w:hint="default" w:ascii="Courier New" w:hAnsi="Courier New"/>
      </w:rPr>
    </w:lvl>
    <w:lvl w:ilvl="8" w:tplc="C03435DA">
      <w:start w:val="1"/>
      <w:numFmt w:val="bullet"/>
      <w:lvlText w:val=""/>
      <w:lvlJc w:val="left"/>
      <w:pPr>
        <w:ind w:left="6480" w:hanging="360"/>
      </w:pPr>
      <w:rPr>
        <w:rFonts w:hint="default" w:ascii="Wingdings" w:hAnsi="Wingdings"/>
      </w:rPr>
    </w:lvl>
  </w:abstractNum>
  <w:abstractNum w:abstractNumId="23" w15:restartNumberingAfterBreak="0">
    <w:nsid w:val="73ED225C"/>
    <w:multiLevelType w:val="hybridMultilevel"/>
    <w:tmpl w:val="9558EC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7D56D40"/>
    <w:multiLevelType w:val="hybridMultilevel"/>
    <w:tmpl w:val="A06AA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104243">
    <w:abstractNumId w:val="6"/>
  </w:num>
  <w:num w:numId="2" w16cid:durableId="55857577">
    <w:abstractNumId w:val="3"/>
  </w:num>
  <w:num w:numId="3" w16cid:durableId="1083643451">
    <w:abstractNumId w:val="14"/>
  </w:num>
  <w:num w:numId="4" w16cid:durableId="1197818763">
    <w:abstractNumId w:val="19"/>
  </w:num>
  <w:num w:numId="5" w16cid:durableId="1767728215">
    <w:abstractNumId w:val="18"/>
  </w:num>
  <w:num w:numId="6" w16cid:durableId="1686591456">
    <w:abstractNumId w:val="17"/>
  </w:num>
  <w:num w:numId="7" w16cid:durableId="1433168015">
    <w:abstractNumId w:val="24"/>
  </w:num>
  <w:num w:numId="8" w16cid:durableId="1034040652">
    <w:abstractNumId w:val="0"/>
  </w:num>
  <w:num w:numId="9" w16cid:durableId="828525327">
    <w:abstractNumId w:val="8"/>
  </w:num>
  <w:num w:numId="10" w16cid:durableId="980307611">
    <w:abstractNumId w:val="1"/>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91071847">
    <w:abstractNumId w:val="9"/>
  </w:num>
  <w:num w:numId="12" w16cid:durableId="2114201082">
    <w:abstractNumId w:val="2"/>
  </w:num>
  <w:num w:numId="13" w16cid:durableId="2052260586">
    <w:abstractNumId w:val="16"/>
  </w:num>
  <w:num w:numId="14" w16cid:durableId="561453761">
    <w:abstractNumId w:val="5"/>
  </w:num>
  <w:num w:numId="15" w16cid:durableId="800270875">
    <w:abstractNumId w:val="13"/>
  </w:num>
  <w:num w:numId="16" w16cid:durableId="323970381">
    <w:abstractNumId w:val="12"/>
  </w:num>
  <w:num w:numId="17" w16cid:durableId="873923860">
    <w:abstractNumId w:val="13"/>
  </w:num>
  <w:num w:numId="18" w16cid:durableId="489642775">
    <w:abstractNumId w:val="5"/>
  </w:num>
  <w:num w:numId="19" w16cid:durableId="1251621257">
    <w:abstractNumId w:val="7"/>
  </w:num>
  <w:num w:numId="20" w16cid:durableId="1069570390">
    <w:abstractNumId w:val="11"/>
  </w:num>
  <w:num w:numId="21" w16cid:durableId="2120106161">
    <w:abstractNumId w:val="15"/>
  </w:num>
  <w:num w:numId="22" w16cid:durableId="260726182">
    <w:abstractNumId w:val="23"/>
  </w:num>
  <w:num w:numId="23" w16cid:durableId="117261874">
    <w:abstractNumId w:val="4"/>
  </w:num>
  <w:num w:numId="24" w16cid:durableId="1265380619">
    <w:abstractNumId w:val="22"/>
  </w:num>
  <w:num w:numId="25" w16cid:durableId="1430853664">
    <w:abstractNumId w:val="10"/>
  </w:num>
  <w:num w:numId="26" w16cid:durableId="1203710383">
    <w:abstractNumId w:val="20"/>
  </w:num>
  <w:num w:numId="27" w16cid:durableId="22275911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EwNjU2sLAwNrc0szBS0lEKTi0uzszPAykwrAUAKaOi4SwAAAA="/>
  </w:docVars>
  <w:rsids>
    <w:rsidRoot w:val="006A5DC8"/>
    <w:rsid w:val="00007225"/>
    <w:rsid w:val="00010E39"/>
    <w:rsid w:val="00026F39"/>
    <w:rsid w:val="000574F2"/>
    <w:rsid w:val="00064CD3"/>
    <w:rsid w:val="000666C5"/>
    <w:rsid w:val="00067DE4"/>
    <w:rsid w:val="00077079"/>
    <w:rsid w:val="00084014"/>
    <w:rsid w:val="000B0ECA"/>
    <w:rsid w:val="000B39AB"/>
    <w:rsid w:val="000B61D1"/>
    <w:rsid w:val="000C4900"/>
    <w:rsid w:val="000D2517"/>
    <w:rsid w:val="000E0380"/>
    <w:rsid w:val="000E43B2"/>
    <w:rsid w:val="00113EBA"/>
    <w:rsid w:val="00115D17"/>
    <w:rsid w:val="00117BB7"/>
    <w:rsid w:val="00125B03"/>
    <w:rsid w:val="0012645B"/>
    <w:rsid w:val="00141793"/>
    <w:rsid w:val="00147289"/>
    <w:rsid w:val="00156C60"/>
    <w:rsid w:val="001A3B0C"/>
    <w:rsid w:val="001A48BE"/>
    <w:rsid w:val="001C58F4"/>
    <w:rsid w:val="001D595D"/>
    <w:rsid w:val="001D7901"/>
    <w:rsid w:val="001E5EE8"/>
    <w:rsid w:val="001F3084"/>
    <w:rsid w:val="002018EE"/>
    <w:rsid w:val="0020272A"/>
    <w:rsid w:val="00202855"/>
    <w:rsid w:val="00217E8F"/>
    <w:rsid w:val="002209F0"/>
    <w:rsid w:val="00225AC6"/>
    <w:rsid w:val="00233158"/>
    <w:rsid w:val="00244D8B"/>
    <w:rsid w:val="00250D9D"/>
    <w:rsid w:val="002662C0"/>
    <w:rsid w:val="00271C83"/>
    <w:rsid w:val="00280263"/>
    <w:rsid w:val="002905D2"/>
    <w:rsid w:val="002910F8"/>
    <w:rsid w:val="002952A2"/>
    <w:rsid w:val="002C47C7"/>
    <w:rsid w:val="002D44AC"/>
    <w:rsid w:val="002F141E"/>
    <w:rsid w:val="002F766C"/>
    <w:rsid w:val="00316EB8"/>
    <w:rsid w:val="003275AE"/>
    <w:rsid w:val="00336C9F"/>
    <w:rsid w:val="00344D0D"/>
    <w:rsid w:val="00363E6E"/>
    <w:rsid w:val="003674F5"/>
    <w:rsid w:val="0038032B"/>
    <w:rsid w:val="003830A9"/>
    <w:rsid w:val="00386A77"/>
    <w:rsid w:val="00387A4A"/>
    <w:rsid w:val="003910F9"/>
    <w:rsid w:val="00397F5F"/>
    <w:rsid w:val="003A7C76"/>
    <w:rsid w:val="003D18BC"/>
    <w:rsid w:val="003D40D6"/>
    <w:rsid w:val="003E37C7"/>
    <w:rsid w:val="0040024A"/>
    <w:rsid w:val="0040516E"/>
    <w:rsid w:val="00405194"/>
    <w:rsid w:val="004137F8"/>
    <w:rsid w:val="0041577E"/>
    <w:rsid w:val="00425EDD"/>
    <w:rsid w:val="004344EA"/>
    <w:rsid w:val="00441F04"/>
    <w:rsid w:val="00444647"/>
    <w:rsid w:val="004648A2"/>
    <w:rsid w:val="004653D4"/>
    <w:rsid w:val="0047432E"/>
    <w:rsid w:val="0047667D"/>
    <w:rsid w:val="00480EE4"/>
    <w:rsid w:val="004A708A"/>
    <w:rsid w:val="004A7DF1"/>
    <w:rsid w:val="004B426E"/>
    <w:rsid w:val="004B580B"/>
    <w:rsid w:val="004C5E77"/>
    <w:rsid w:val="004D30C1"/>
    <w:rsid w:val="004D41CC"/>
    <w:rsid w:val="004D7049"/>
    <w:rsid w:val="004E4E5F"/>
    <w:rsid w:val="004E7B1F"/>
    <w:rsid w:val="004F0089"/>
    <w:rsid w:val="004F1155"/>
    <w:rsid w:val="004F1F1E"/>
    <w:rsid w:val="0050242C"/>
    <w:rsid w:val="00502F0E"/>
    <w:rsid w:val="00503D68"/>
    <w:rsid w:val="00504B72"/>
    <w:rsid w:val="005052E5"/>
    <w:rsid w:val="00507E33"/>
    <w:rsid w:val="005120AE"/>
    <w:rsid w:val="00512298"/>
    <w:rsid w:val="00512C64"/>
    <w:rsid w:val="00513A07"/>
    <w:rsid w:val="005159A0"/>
    <w:rsid w:val="00527BAD"/>
    <w:rsid w:val="0054003C"/>
    <w:rsid w:val="00555FB0"/>
    <w:rsid w:val="005572D5"/>
    <w:rsid w:val="005861A4"/>
    <w:rsid w:val="005B05C4"/>
    <w:rsid w:val="005B3E85"/>
    <w:rsid w:val="005C5156"/>
    <w:rsid w:val="005D0A83"/>
    <w:rsid w:val="00602216"/>
    <w:rsid w:val="00606189"/>
    <w:rsid w:val="00610AE4"/>
    <w:rsid w:val="006114AD"/>
    <w:rsid w:val="00613891"/>
    <w:rsid w:val="00614392"/>
    <w:rsid w:val="0061626F"/>
    <w:rsid w:val="00617916"/>
    <w:rsid w:val="00620E73"/>
    <w:rsid w:val="00623204"/>
    <w:rsid w:val="00625168"/>
    <w:rsid w:val="0062660B"/>
    <w:rsid w:val="00652831"/>
    <w:rsid w:val="0065315B"/>
    <w:rsid w:val="00661711"/>
    <w:rsid w:val="00672559"/>
    <w:rsid w:val="006749DF"/>
    <w:rsid w:val="00674C8B"/>
    <w:rsid w:val="0067613D"/>
    <w:rsid w:val="00680857"/>
    <w:rsid w:val="006873A3"/>
    <w:rsid w:val="00687447"/>
    <w:rsid w:val="00687999"/>
    <w:rsid w:val="00691F69"/>
    <w:rsid w:val="00694F82"/>
    <w:rsid w:val="00696C43"/>
    <w:rsid w:val="006A5957"/>
    <w:rsid w:val="006A5DC8"/>
    <w:rsid w:val="006A7FBC"/>
    <w:rsid w:val="006B499A"/>
    <w:rsid w:val="006C37C1"/>
    <w:rsid w:val="006D0945"/>
    <w:rsid w:val="006D2751"/>
    <w:rsid w:val="006E057A"/>
    <w:rsid w:val="006E451D"/>
    <w:rsid w:val="006E6205"/>
    <w:rsid w:val="006F005B"/>
    <w:rsid w:val="006F43F6"/>
    <w:rsid w:val="0072259A"/>
    <w:rsid w:val="007329CC"/>
    <w:rsid w:val="00735394"/>
    <w:rsid w:val="007362AF"/>
    <w:rsid w:val="00753548"/>
    <w:rsid w:val="00756FF1"/>
    <w:rsid w:val="00765FE5"/>
    <w:rsid w:val="00766C7D"/>
    <w:rsid w:val="007755D6"/>
    <w:rsid w:val="00780122"/>
    <w:rsid w:val="007A2D7C"/>
    <w:rsid w:val="007A2FAA"/>
    <w:rsid w:val="007A5475"/>
    <w:rsid w:val="007B0CD5"/>
    <w:rsid w:val="007B1D80"/>
    <w:rsid w:val="007B2EBD"/>
    <w:rsid w:val="007B3B2A"/>
    <w:rsid w:val="007B4547"/>
    <w:rsid w:val="007C677E"/>
    <w:rsid w:val="007C7F27"/>
    <w:rsid w:val="007C7F41"/>
    <w:rsid w:val="007E2598"/>
    <w:rsid w:val="007E56A2"/>
    <w:rsid w:val="007F5FCD"/>
    <w:rsid w:val="00802654"/>
    <w:rsid w:val="0083394C"/>
    <w:rsid w:val="00833D9B"/>
    <w:rsid w:val="00835DD0"/>
    <w:rsid w:val="008360ED"/>
    <w:rsid w:val="00836413"/>
    <w:rsid w:val="00842890"/>
    <w:rsid w:val="00842EF4"/>
    <w:rsid w:val="00852B0D"/>
    <w:rsid w:val="00861333"/>
    <w:rsid w:val="0088347A"/>
    <w:rsid w:val="008858F4"/>
    <w:rsid w:val="00890EF2"/>
    <w:rsid w:val="008A251D"/>
    <w:rsid w:val="008B2A17"/>
    <w:rsid w:val="008C096B"/>
    <w:rsid w:val="008C52B1"/>
    <w:rsid w:val="008D4C7A"/>
    <w:rsid w:val="008E4D90"/>
    <w:rsid w:val="008F1590"/>
    <w:rsid w:val="008F7DD1"/>
    <w:rsid w:val="00917983"/>
    <w:rsid w:val="00923D74"/>
    <w:rsid w:val="0093073C"/>
    <w:rsid w:val="0093471E"/>
    <w:rsid w:val="00937388"/>
    <w:rsid w:val="0094264B"/>
    <w:rsid w:val="009458FE"/>
    <w:rsid w:val="00945B92"/>
    <w:rsid w:val="00951124"/>
    <w:rsid w:val="00956B3C"/>
    <w:rsid w:val="009577B1"/>
    <w:rsid w:val="00985EC1"/>
    <w:rsid w:val="00994FBE"/>
    <w:rsid w:val="009A26B3"/>
    <w:rsid w:val="009A3E6B"/>
    <w:rsid w:val="009C6A7C"/>
    <w:rsid w:val="009F0582"/>
    <w:rsid w:val="00A0523C"/>
    <w:rsid w:val="00A27B1D"/>
    <w:rsid w:val="00A27DBC"/>
    <w:rsid w:val="00A363A8"/>
    <w:rsid w:val="00A458BC"/>
    <w:rsid w:val="00A5598B"/>
    <w:rsid w:val="00A55E45"/>
    <w:rsid w:val="00A72F45"/>
    <w:rsid w:val="00AA2E51"/>
    <w:rsid w:val="00AD56FF"/>
    <w:rsid w:val="00AE6B59"/>
    <w:rsid w:val="00AF0996"/>
    <w:rsid w:val="00B0545B"/>
    <w:rsid w:val="00B138C7"/>
    <w:rsid w:val="00B208C3"/>
    <w:rsid w:val="00B27751"/>
    <w:rsid w:val="00B35D39"/>
    <w:rsid w:val="00B5147C"/>
    <w:rsid w:val="00B53DBB"/>
    <w:rsid w:val="00B80762"/>
    <w:rsid w:val="00B9352D"/>
    <w:rsid w:val="00BA2550"/>
    <w:rsid w:val="00BA7465"/>
    <w:rsid w:val="00BB1E07"/>
    <w:rsid w:val="00BB7522"/>
    <w:rsid w:val="00BC49F0"/>
    <w:rsid w:val="00BE140B"/>
    <w:rsid w:val="00BE3B22"/>
    <w:rsid w:val="00BE4CB8"/>
    <w:rsid w:val="00BE586B"/>
    <w:rsid w:val="00BF51E6"/>
    <w:rsid w:val="00C01C09"/>
    <w:rsid w:val="00C21F3D"/>
    <w:rsid w:val="00C27462"/>
    <w:rsid w:val="00C32B90"/>
    <w:rsid w:val="00C50207"/>
    <w:rsid w:val="00C52FBB"/>
    <w:rsid w:val="00C612FE"/>
    <w:rsid w:val="00C72418"/>
    <w:rsid w:val="00C73DBB"/>
    <w:rsid w:val="00C75CBF"/>
    <w:rsid w:val="00C80A39"/>
    <w:rsid w:val="00C94F2F"/>
    <w:rsid w:val="00C956C2"/>
    <w:rsid w:val="00CA5AE9"/>
    <w:rsid w:val="00CB2050"/>
    <w:rsid w:val="00CB240E"/>
    <w:rsid w:val="00CB71AD"/>
    <w:rsid w:val="00CD64C3"/>
    <w:rsid w:val="00CD6E6E"/>
    <w:rsid w:val="00CE0D20"/>
    <w:rsid w:val="00CE15DF"/>
    <w:rsid w:val="00CE1CAA"/>
    <w:rsid w:val="00D13F6C"/>
    <w:rsid w:val="00D15CB3"/>
    <w:rsid w:val="00D168AC"/>
    <w:rsid w:val="00D20824"/>
    <w:rsid w:val="00D24925"/>
    <w:rsid w:val="00D24A55"/>
    <w:rsid w:val="00D40B0D"/>
    <w:rsid w:val="00D73731"/>
    <w:rsid w:val="00D82423"/>
    <w:rsid w:val="00DA60FF"/>
    <w:rsid w:val="00DF4172"/>
    <w:rsid w:val="00DF5717"/>
    <w:rsid w:val="00E0064A"/>
    <w:rsid w:val="00E07C25"/>
    <w:rsid w:val="00E320A3"/>
    <w:rsid w:val="00E36D0B"/>
    <w:rsid w:val="00E412B2"/>
    <w:rsid w:val="00E42C8C"/>
    <w:rsid w:val="00E46D7E"/>
    <w:rsid w:val="00E5434C"/>
    <w:rsid w:val="00E575C7"/>
    <w:rsid w:val="00E63563"/>
    <w:rsid w:val="00E64E84"/>
    <w:rsid w:val="00E66D83"/>
    <w:rsid w:val="00E7582D"/>
    <w:rsid w:val="00EA0694"/>
    <w:rsid w:val="00EA4308"/>
    <w:rsid w:val="00EB7017"/>
    <w:rsid w:val="00EC219F"/>
    <w:rsid w:val="00EC52BE"/>
    <w:rsid w:val="00ED0E7B"/>
    <w:rsid w:val="00ED51BA"/>
    <w:rsid w:val="00ED677D"/>
    <w:rsid w:val="00ED7BE3"/>
    <w:rsid w:val="00EE63C9"/>
    <w:rsid w:val="00EF0737"/>
    <w:rsid w:val="00F02284"/>
    <w:rsid w:val="00F0778E"/>
    <w:rsid w:val="00F17822"/>
    <w:rsid w:val="00F353ED"/>
    <w:rsid w:val="00F36732"/>
    <w:rsid w:val="00F43537"/>
    <w:rsid w:val="00F445E9"/>
    <w:rsid w:val="00F45424"/>
    <w:rsid w:val="00F45B28"/>
    <w:rsid w:val="00F564B9"/>
    <w:rsid w:val="00F57203"/>
    <w:rsid w:val="00F63BD2"/>
    <w:rsid w:val="00F762BC"/>
    <w:rsid w:val="00FA0F04"/>
    <w:rsid w:val="00FA5079"/>
    <w:rsid w:val="00FA7083"/>
    <w:rsid w:val="00FD3C3A"/>
    <w:rsid w:val="00FE46F0"/>
    <w:rsid w:val="00FE50FE"/>
    <w:rsid w:val="01DE02AC"/>
    <w:rsid w:val="02747B5D"/>
    <w:rsid w:val="03B1725A"/>
    <w:rsid w:val="0409CC83"/>
    <w:rsid w:val="04116EF2"/>
    <w:rsid w:val="04D7C8D0"/>
    <w:rsid w:val="0515A36E"/>
    <w:rsid w:val="067D1508"/>
    <w:rsid w:val="074B9F62"/>
    <w:rsid w:val="084E5895"/>
    <w:rsid w:val="08E1E120"/>
    <w:rsid w:val="09FEE5D3"/>
    <w:rsid w:val="0A2872B4"/>
    <w:rsid w:val="0B2E1B43"/>
    <w:rsid w:val="0B790359"/>
    <w:rsid w:val="0C6F8B6F"/>
    <w:rsid w:val="0CDAB8F7"/>
    <w:rsid w:val="0DDD4824"/>
    <w:rsid w:val="0E0B5BD0"/>
    <w:rsid w:val="0FAE9AFD"/>
    <w:rsid w:val="110976C9"/>
    <w:rsid w:val="115C24EF"/>
    <w:rsid w:val="115E0A3A"/>
    <w:rsid w:val="1193B023"/>
    <w:rsid w:val="13C55DD1"/>
    <w:rsid w:val="16A603D5"/>
    <w:rsid w:val="16BBB600"/>
    <w:rsid w:val="17700D2D"/>
    <w:rsid w:val="187A9E1F"/>
    <w:rsid w:val="18A60109"/>
    <w:rsid w:val="193A4FD4"/>
    <w:rsid w:val="1A4AE6DF"/>
    <w:rsid w:val="1B761428"/>
    <w:rsid w:val="1BEA3F5C"/>
    <w:rsid w:val="1E60030A"/>
    <w:rsid w:val="1EFCCB92"/>
    <w:rsid w:val="1EFCE0FF"/>
    <w:rsid w:val="2016E026"/>
    <w:rsid w:val="22FD49EB"/>
    <w:rsid w:val="231C916A"/>
    <w:rsid w:val="23430ECB"/>
    <w:rsid w:val="2775C4EE"/>
    <w:rsid w:val="2A596AF9"/>
    <w:rsid w:val="2B255DB5"/>
    <w:rsid w:val="2C3C9370"/>
    <w:rsid w:val="2C7FE583"/>
    <w:rsid w:val="2D8FFD21"/>
    <w:rsid w:val="305B4EDA"/>
    <w:rsid w:val="319005FF"/>
    <w:rsid w:val="348AF768"/>
    <w:rsid w:val="34F29A6D"/>
    <w:rsid w:val="35603499"/>
    <w:rsid w:val="357C3AEF"/>
    <w:rsid w:val="36A64DCD"/>
    <w:rsid w:val="38421E2E"/>
    <w:rsid w:val="38728C9C"/>
    <w:rsid w:val="38C6C0D1"/>
    <w:rsid w:val="39398B8A"/>
    <w:rsid w:val="393FD234"/>
    <w:rsid w:val="3B5BC3C0"/>
    <w:rsid w:val="3B8B1736"/>
    <w:rsid w:val="3C7CE0F0"/>
    <w:rsid w:val="3CB76A14"/>
    <w:rsid w:val="3DADA746"/>
    <w:rsid w:val="3E962B7F"/>
    <w:rsid w:val="3E983755"/>
    <w:rsid w:val="3F600E87"/>
    <w:rsid w:val="3FD3E021"/>
    <w:rsid w:val="40FBDEE8"/>
    <w:rsid w:val="42811869"/>
    <w:rsid w:val="43DFE567"/>
    <w:rsid w:val="44E37A9E"/>
    <w:rsid w:val="44EF95DA"/>
    <w:rsid w:val="4771F124"/>
    <w:rsid w:val="4803C138"/>
    <w:rsid w:val="484ED749"/>
    <w:rsid w:val="4ADFEE09"/>
    <w:rsid w:val="4B64EA72"/>
    <w:rsid w:val="4D86417A"/>
    <w:rsid w:val="4E59DA5F"/>
    <w:rsid w:val="54820C8A"/>
    <w:rsid w:val="5599C718"/>
    <w:rsid w:val="5729B2F6"/>
    <w:rsid w:val="582C1F8F"/>
    <w:rsid w:val="5A356230"/>
    <w:rsid w:val="5D748BD1"/>
    <w:rsid w:val="5E0525F4"/>
    <w:rsid w:val="5E0AFE11"/>
    <w:rsid w:val="5F0308D6"/>
    <w:rsid w:val="6013566E"/>
    <w:rsid w:val="60DC79BF"/>
    <w:rsid w:val="626D7292"/>
    <w:rsid w:val="627FB2D0"/>
    <w:rsid w:val="6293BD9F"/>
    <w:rsid w:val="62D3BE6A"/>
    <w:rsid w:val="62F7D024"/>
    <w:rsid w:val="635EC64F"/>
    <w:rsid w:val="63D41BC0"/>
    <w:rsid w:val="64AE67CB"/>
    <w:rsid w:val="64E72D33"/>
    <w:rsid w:val="65055E08"/>
    <w:rsid w:val="6936064C"/>
    <w:rsid w:val="6A8504DE"/>
    <w:rsid w:val="6B71DD05"/>
    <w:rsid w:val="6C999CA5"/>
    <w:rsid w:val="6CB49C2D"/>
    <w:rsid w:val="6E5AB4C3"/>
    <w:rsid w:val="6EB97263"/>
    <w:rsid w:val="70CB7E9D"/>
    <w:rsid w:val="711AB7CA"/>
    <w:rsid w:val="717F9BA1"/>
    <w:rsid w:val="71F11325"/>
    <w:rsid w:val="726CA902"/>
    <w:rsid w:val="72BE7BA6"/>
    <w:rsid w:val="74EBB084"/>
    <w:rsid w:val="78235146"/>
    <w:rsid w:val="7A3FED09"/>
    <w:rsid w:val="7ADBFD9C"/>
    <w:rsid w:val="7B5AF208"/>
    <w:rsid w:val="7C160A9E"/>
    <w:rsid w:val="7D454D00"/>
    <w:rsid w:val="7DF0581D"/>
    <w:rsid w:val="7E71326B"/>
    <w:rsid w:val="7F83D651"/>
    <w:rsid w:val="7FFF2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3A4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67613D"/>
    <w:pPr>
      <w:suppressAutoHyphens/>
      <w:spacing w:after="200" w:line="276" w:lineRule="auto"/>
    </w:pPr>
    <w:rPr>
      <w:rFonts w:cs="Arial"/>
    </w:rPr>
  </w:style>
  <w:style w:type="paragraph" w:styleId="Heading1">
    <w:name w:val="heading 1"/>
    <w:basedOn w:val="Normal"/>
    <w:next w:val="Normal"/>
    <w:link w:val="Heading1Char"/>
    <w:qFormat/>
    <w:rsid w:val="000E0380"/>
    <w:pPr>
      <w:keepNext/>
      <w:keepLines/>
      <w:spacing w:before="240" w:line="360" w:lineRule="auto"/>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qFormat/>
    <w:rsid w:val="006F005B"/>
    <w:pPr>
      <w:keepNext/>
      <w:keepLines/>
      <w:spacing w:before="240" w:line="360" w:lineRule="auto"/>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qFormat/>
    <w:rsid w:val="006F005B"/>
    <w:pPr>
      <w:keepNext/>
      <w:keepLines/>
      <w:spacing w:before="200"/>
      <w:outlineLvl w:val="2"/>
    </w:pPr>
    <w:rPr>
      <w:rFonts w:eastAsiaTheme="majorEastAsia" w:cstheme="majorBidi"/>
      <w:b/>
      <w:bCs/>
      <w:color w:val="000000" w:themeColor="text1"/>
      <w:sz w:val="24"/>
    </w:rPr>
  </w:style>
  <w:style w:type="paragraph" w:styleId="Heading4">
    <w:name w:val="heading 4"/>
    <w:aliases w:val="Paragraph heading"/>
    <w:basedOn w:val="Normal"/>
    <w:next w:val="Normal"/>
    <w:link w:val="Heading4Char"/>
    <w:rsid w:val="001C58F4"/>
    <w:pPr>
      <w:keepNext/>
      <w:keepLines/>
      <w:spacing w:before="200"/>
      <w:outlineLvl w:val="3"/>
    </w:pPr>
    <w:rPr>
      <w:rFonts w:eastAsiaTheme="majorEastAsia" w:cstheme="majorBidi"/>
      <w:b/>
      <w:bCs/>
      <w:iCs/>
      <w:caps/>
      <w:color w:val="000000" w:themeColor="text1"/>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B5147C"/>
    <w:pPr>
      <w:tabs>
        <w:tab w:val="center" w:pos="4320"/>
        <w:tab w:val="right" w:pos="8640"/>
      </w:tabs>
    </w:pPr>
  </w:style>
  <w:style w:type="paragraph" w:styleId="Footer">
    <w:name w:val="footer"/>
    <w:basedOn w:val="Normal"/>
    <w:rsid w:val="00B5147C"/>
    <w:pPr>
      <w:tabs>
        <w:tab w:val="center" w:pos="4320"/>
        <w:tab w:val="right" w:pos="8640"/>
      </w:tabs>
    </w:pPr>
  </w:style>
  <w:style w:type="character" w:styleId="Hyperlink">
    <w:name w:val="Hyperlink"/>
    <w:uiPriority w:val="99"/>
    <w:rsid w:val="008F1590"/>
    <w:rPr>
      <w:color w:val="0088CE"/>
      <w:u w:val="single"/>
    </w:rPr>
  </w:style>
  <w:style w:type="paragraph" w:styleId="FootnoteText">
    <w:name w:val="footnote text"/>
    <w:basedOn w:val="Normal"/>
    <w:semiHidden/>
    <w:rsid w:val="00244D8B"/>
  </w:style>
  <w:style w:type="character" w:styleId="FootnoteReference">
    <w:name w:val="footnote reference"/>
    <w:semiHidden/>
    <w:rsid w:val="00244D8B"/>
    <w:rPr>
      <w:vertAlign w:val="superscript"/>
    </w:rPr>
  </w:style>
  <w:style w:type="table" w:styleId="TableGrid">
    <w:name w:val="Table Grid"/>
    <w:basedOn w:val="TableNormal"/>
    <w:uiPriority w:val="59"/>
    <w:rsid w:val="00BA2550"/>
    <w:rPr>
      <w:rFonts w:eastAsia="Calibri"/>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mphasis">
    <w:name w:val="Emphasis"/>
    <w:uiPriority w:val="20"/>
    <w:rsid w:val="00336C9F"/>
    <w:rPr>
      <w:i/>
      <w:iCs/>
    </w:rPr>
  </w:style>
  <w:style w:type="paragraph" w:styleId="Title">
    <w:name w:val="Title"/>
    <w:next w:val="Normal"/>
    <w:link w:val="TitleChar"/>
    <w:qFormat/>
    <w:rsid w:val="006114AD"/>
    <w:pPr>
      <w:spacing w:after="300"/>
      <w:contextualSpacing/>
    </w:pPr>
    <w:rPr>
      <w:rFonts w:ascii="Constantia" w:hAnsi="Constantia" w:eastAsiaTheme="majorEastAsia" w:cstheme="majorBidi"/>
      <w:b/>
      <w:color w:val="3764F0"/>
      <w:spacing w:val="5"/>
      <w:kern w:val="28"/>
      <w:sz w:val="52"/>
      <w:szCs w:val="52"/>
    </w:rPr>
  </w:style>
  <w:style w:type="character" w:styleId="TitleChar" w:customStyle="1">
    <w:name w:val="Title Char"/>
    <w:basedOn w:val="DefaultParagraphFont"/>
    <w:link w:val="Title"/>
    <w:rsid w:val="006114AD"/>
    <w:rPr>
      <w:rFonts w:ascii="Constantia" w:hAnsi="Constantia" w:eastAsiaTheme="majorEastAsia" w:cstheme="majorBidi"/>
      <w:b/>
      <w:color w:val="3764F0"/>
      <w:spacing w:val="5"/>
      <w:kern w:val="28"/>
      <w:sz w:val="52"/>
      <w:szCs w:val="52"/>
    </w:rPr>
  </w:style>
  <w:style w:type="character" w:styleId="Heading1Char" w:customStyle="1">
    <w:name w:val="Heading 1 Char"/>
    <w:basedOn w:val="DefaultParagraphFont"/>
    <w:link w:val="Heading1"/>
    <w:rsid w:val="000E0380"/>
    <w:rPr>
      <w:rFonts w:eastAsiaTheme="majorEastAsia" w:cstheme="majorBidi"/>
      <w:b/>
      <w:bCs/>
      <w:color w:val="000000" w:themeColor="text1"/>
      <w:sz w:val="28"/>
      <w:szCs w:val="28"/>
    </w:rPr>
  </w:style>
  <w:style w:type="character" w:styleId="Heading2Char" w:customStyle="1">
    <w:name w:val="Heading 2 Char"/>
    <w:basedOn w:val="DefaultParagraphFont"/>
    <w:link w:val="Heading2"/>
    <w:rsid w:val="006F005B"/>
    <w:rPr>
      <w:rFonts w:ascii="Arial" w:hAnsi="Arial" w:eastAsiaTheme="majorEastAsia" w:cstheme="majorBidi"/>
      <w:b/>
      <w:bCs/>
      <w:color w:val="000000" w:themeColor="text1"/>
      <w:sz w:val="26"/>
      <w:szCs w:val="26"/>
    </w:rPr>
  </w:style>
  <w:style w:type="character" w:styleId="Heading3Char" w:customStyle="1">
    <w:name w:val="Heading 3 Char"/>
    <w:basedOn w:val="DefaultParagraphFont"/>
    <w:link w:val="Heading3"/>
    <w:rsid w:val="006F005B"/>
    <w:rPr>
      <w:rFonts w:ascii="Arial" w:hAnsi="Arial" w:eastAsiaTheme="majorEastAsia" w:cstheme="majorBidi"/>
      <w:b/>
      <w:bCs/>
      <w:color w:val="000000" w:themeColor="text1"/>
    </w:rPr>
  </w:style>
  <w:style w:type="paragraph" w:styleId="TOCHeading">
    <w:name w:val="TOC Heading"/>
    <w:basedOn w:val="Heading1"/>
    <w:next w:val="Normal"/>
    <w:uiPriority w:val="39"/>
    <w:unhideWhenUsed/>
    <w:rsid w:val="00E42C8C"/>
    <w:pPr>
      <w:spacing w:before="480" w:after="120" w:line="276" w:lineRule="auto"/>
      <w:outlineLvl w:val="9"/>
    </w:pPr>
    <w:rPr>
      <w:lang w:eastAsia="ja-JP"/>
    </w:rPr>
  </w:style>
  <w:style w:type="paragraph" w:styleId="TOC1">
    <w:name w:val="toc 1"/>
    <w:basedOn w:val="Normal"/>
    <w:next w:val="Normal"/>
    <w:autoRedefine/>
    <w:uiPriority w:val="39"/>
    <w:rsid w:val="00E07C25"/>
    <w:pPr>
      <w:spacing w:after="100"/>
    </w:pPr>
    <w:rPr>
      <w:color w:val="000000" w:themeColor="text1"/>
      <w:sz w:val="24"/>
    </w:rPr>
  </w:style>
  <w:style w:type="paragraph" w:styleId="TOC2">
    <w:name w:val="toc 2"/>
    <w:basedOn w:val="Normal"/>
    <w:next w:val="Normal"/>
    <w:autoRedefine/>
    <w:uiPriority w:val="39"/>
    <w:rsid w:val="00316EB8"/>
    <w:pPr>
      <w:spacing w:after="100"/>
      <w:ind w:left="240"/>
    </w:pPr>
    <w:rPr>
      <w:color w:val="000000" w:themeColor="text1"/>
      <w:sz w:val="24"/>
    </w:rPr>
  </w:style>
  <w:style w:type="paragraph" w:styleId="TOC3">
    <w:name w:val="toc 3"/>
    <w:basedOn w:val="Normal"/>
    <w:next w:val="Normal"/>
    <w:autoRedefine/>
    <w:uiPriority w:val="39"/>
    <w:rsid w:val="00316EB8"/>
    <w:pPr>
      <w:spacing w:after="100"/>
      <w:ind w:left="480"/>
    </w:pPr>
    <w:rPr>
      <w:color w:val="000000" w:themeColor="text1"/>
      <w:sz w:val="24"/>
    </w:rPr>
  </w:style>
  <w:style w:type="paragraph" w:styleId="BalloonText">
    <w:name w:val="Balloon Text"/>
    <w:basedOn w:val="Normal"/>
    <w:link w:val="BalloonTextChar"/>
    <w:rsid w:val="00E42C8C"/>
    <w:rPr>
      <w:rFonts w:cs="Tahoma"/>
      <w:sz w:val="16"/>
      <w:szCs w:val="16"/>
    </w:rPr>
  </w:style>
  <w:style w:type="character" w:styleId="BalloonTextChar" w:customStyle="1">
    <w:name w:val="Balloon Text Char"/>
    <w:basedOn w:val="DefaultParagraphFont"/>
    <w:link w:val="BalloonText"/>
    <w:rsid w:val="00E42C8C"/>
    <w:rPr>
      <w:rFonts w:cs="Tahoma"/>
      <w:sz w:val="16"/>
      <w:szCs w:val="16"/>
    </w:rPr>
  </w:style>
  <w:style w:type="character" w:styleId="Heading4Char" w:customStyle="1">
    <w:name w:val="Heading 4 Char"/>
    <w:aliases w:val="Paragraph heading Char"/>
    <w:basedOn w:val="DefaultParagraphFont"/>
    <w:link w:val="Heading4"/>
    <w:rsid w:val="001C58F4"/>
    <w:rPr>
      <w:rFonts w:eastAsiaTheme="majorEastAsia" w:cstheme="majorBidi"/>
      <w:b/>
      <w:bCs/>
      <w:iCs/>
      <w:caps/>
      <w:color w:val="000000" w:themeColor="text1"/>
      <w:sz w:val="22"/>
      <w:szCs w:val="22"/>
    </w:rPr>
  </w:style>
  <w:style w:type="paragraph" w:styleId="NoSpacing">
    <w:name w:val="No Spacing"/>
    <w:link w:val="NoSpacingChar"/>
    <w:uiPriority w:val="1"/>
    <w:rsid w:val="00084014"/>
    <w:rPr>
      <w:rFonts w:asciiTheme="minorHAnsi" w:hAnsiTheme="minorHAnsi" w:eastAsiaTheme="minorEastAsia" w:cstheme="minorBidi"/>
      <w:sz w:val="22"/>
      <w:szCs w:val="22"/>
      <w:lang w:val="en-US" w:eastAsia="ja-JP"/>
    </w:rPr>
  </w:style>
  <w:style w:type="character" w:styleId="NoSpacingChar" w:customStyle="1">
    <w:name w:val="No Spacing Char"/>
    <w:basedOn w:val="DefaultParagraphFont"/>
    <w:link w:val="NoSpacing"/>
    <w:uiPriority w:val="1"/>
    <w:rsid w:val="00084014"/>
    <w:rPr>
      <w:rFonts w:asciiTheme="minorHAnsi" w:hAnsiTheme="minorHAnsi" w:eastAsiaTheme="minorEastAsia" w:cstheme="minorBidi"/>
      <w:sz w:val="22"/>
      <w:szCs w:val="22"/>
      <w:lang w:val="en-US" w:eastAsia="ja-JP"/>
    </w:rPr>
  </w:style>
  <w:style w:type="character" w:styleId="PlaceholderText">
    <w:name w:val="Placeholder Text"/>
    <w:basedOn w:val="DefaultParagraphFont"/>
    <w:uiPriority w:val="99"/>
    <w:semiHidden/>
    <w:rsid w:val="00084014"/>
    <w:rPr>
      <w:color w:val="808080"/>
    </w:rPr>
  </w:style>
  <w:style w:type="character" w:styleId="Strong">
    <w:name w:val="Strong"/>
    <w:basedOn w:val="DefaultParagraphFont"/>
    <w:rsid w:val="00F445E9"/>
    <w:rPr>
      <w:b/>
      <w:bCs/>
    </w:rPr>
  </w:style>
  <w:style w:type="paragraph" w:styleId="Subtitle">
    <w:name w:val="Subtitle"/>
    <w:basedOn w:val="Normal"/>
    <w:next w:val="Normal"/>
    <w:link w:val="SubtitleChar"/>
    <w:rsid w:val="00F445E9"/>
    <w:pPr>
      <w:numPr>
        <w:ilvl w:val="1"/>
      </w:numPr>
    </w:pPr>
    <w:rPr>
      <w:rFonts w:asciiTheme="majorHAnsi" w:hAnsiTheme="majorHAnsi" w:eastAsiaTheme="majorEastAsia" w:cstheme="majorBidi"/>
      <w:i/>
      <w:iCs/>
      <w:color w:val="3764F0" w:themeColor="accent1"/>
      <w:spacing w:val="15"/>
      <w:sz w:val="24"/>
    </w:rPr>
  </w:style>
  <w:style w:type="character" w:styleId="SubtitleChar" w:customStyle="1">
    <w:name w:val="Subtitle Char"/>
    <w:basedOn w:val="DefaultParagraphFont"/>
    <w:link w:val="Subtitle"/>
    <w:rsid w:val="00F445E9"/>
    <w:rPr>
      <w:rFonts w:asciiTheme="majorHAnsi" w:hAnsiTheme="majorHAnsi" w:eastAsiaTheme="majorEastAsia" w:cstheme="majorBidi"/>
      <w:i/>
      <w:iCs/>
      <w:color w:val="3764F0" w:themeColor="accent1"/>
      <w:spacing w:val="15"/>
    </w:rPr>
  </w:style>
  <w:style w:type="paragraph" w:styleId="ListParagraph">
    <w:name w:val="List Paragraph"/>
    <w:basedOn w:val="Normal"/>
    <w:uiPriority w:val="34"/>
    <w:qFormat/>
    <w:rsid w:val="009458FE"/>
    <w:pPr>
      <w:numPr>
        <w:numId w:val="23"/>
      </w:numPr>
      <w:ind w:left="714" w:hanging="357"/>
      <w:contextualSpacing/>
    </w:pPr>
  </w:style>
  <w:style w:type="character" w:styleId="CommentReference">
    <w:name w:val="annotation reference"/>
    <w:basedOn w:val="DefaultParagraphFont"/>
    <w:semiHidden/>
    <w:unhideWhenUsed/>
    <w:rsid w:val="00E63563"/>
    <w:rPr>
      <w:sz w:val="16"/>
      <w:szCs w:val="16"/>
    </w:rPr>
  </w:style>
  <w:style w:type="paragraph" w:styleId="CommentText">
    <w:name w:val="annotation text"/>
    <w:basedOn w:val="Normal"/>
    <w:link w:val="CommentTextChar"/>
    <w:semiHidden/>
    <w:unhideWhenUsed/>
    <w:rsid w:val="00E63563"/>
  </w:style>
  <w:style w:type="character" w:styleId="CommentTextChar" w:customStyle="1">
    <w:name w:val="Comment Text Char"/>
    <w:basedOn w:val="DefaultParagraphFont"/>
    <w:link w:val="CommentText"/>
    <w:semiHidden/>
    <w:rsid w:val="00E63563"/>
    <w:rPr>
      <w:sz w:val="20"/>
      <w:szCs w:val="20"/>
    </w:rPr>
  </w:style>
  <w:style w:type="paragraph" w:styleId="CommentSubject">
    <w:name w:val="annotation subject"/>
    <w:basedOn w:val="CommentText"/>
    <w:next w:val="CommentText"/>
    <w:link w:val="CommentSubjectChar"/>
    <w:semiHidden/>
    <w:unhideWhenUsed/>
    <w:rsid w:val="00E63563"/>
    <w:rPr>
      <w:b/>
      <w:bCs/>
    </w:rPr>
  </w:style>
  <w:style w:type="character" w:styleId="CommentSubjectChar" w:customStyle="1">
    <w:name w:val="Comment Subject Char"/>
    <w:basedOn w:val="CommentTextChar"/>
    <w:link w:val="CommentSubject"/>
    <w:semiHidden/>
    <w:rsid w:val="00E63563"/>
    <w:rPr>
      <w:b/>
      <w:bCs/>
      <w:sz w:val="20"/>
      <w:szCs w:val="20"/>
    </w:rPr>
  </w:style>
  <w:style w:type="paragraph" w:styleId="xmsonormal" w:customStyle="1">
    <w:name w:val="x_msonormal"/>
    <w:basedOn w:val="Normal"/>
    <w:rsid w:val="00861333"/>
    <w:rPr>
      <w:rFonts w:ascii="Calibri" w:hAnsi="Calibri" w:cs="Calibri" w:eastAsiaTheme="minorHAnsi"/>
      <w:sz w:val="22"/>
      <w:szCs w:val="22"/>
    </w:rPr>
  </w:style>
  <w:style w:type="paragraph" w:styleId="xxmsonormal" w:customStyle="1">
    <w:name w:val="x_xmsonormal"/>
    <w:basedOn w:val="Normal"/>
    <w:rsid w:val="00861333"/>
    <w:rPr>
      <w:rFonts w:ascii="Calibri" w:hAnsi="Calibri" w:cs="Calibri" w:eastAsiaTheme="minorHAnsi"/>
      <w:sz w:val="22"/>
      <w:szCs w:val="22"/>
    </w:rPr>
  </w:style>
  <w:style w:type="paragraph" w:styleId="xxxmsonormal" w:customStyle="1">
    <w:name w:val="x_xxmsonormal"/>
    <w:basedOn w:val="Normal"/>
    <w:rsid w:val="00861333"/>
    <w:rPr>
      <w:rFonts w:ascii="Calibri" w:hAnsi="Calibri" w:cs="Calibri" w:eastAsiaTheme="minorHAnsi"/>
      <w:sz w:val="22"/>
      <w:szCs w:val="22"/>
    </w:rPr>
  </w:style>
  <w:style w:type="paragraph" w:styleId="xxxmsolistparagraph" w:customStyle="1">
    <w:name w:val="x_xxmsolistparagraph"/>
    <w:basedOn w:val="Normal"/>
    <w:rsid w:val="00861333"/>
    <w:pPr>
      <w:spacing w:before="100" w:beforeAutospacing="1" w:after="100" w:afterAutospacing="1"/>
    </w:pPr>
    <w:rPr>
      <w:rFonts w:ascii="Calibri" w:hAnsi="Calibri" w:cs="Calibri" w:eastAsiaTheme="minorHAnsi"/>
      <w:sz w:val="22"/>
      <w:szCs w:val="22"/>
    </w:rPr>
  </w:style>
  <w:style w:type="paragraph" w:styleId="Quote">
    <w:name w:val="Quote"/>
    <w:basedOn w:val="Normal"/>
    <w:next w:val="Normal"/>
    <w:link w:val="QuoteChar"/>
    <w:uiPriority w:val="29"/>
    <w:qFormat/>
    <w:rsid w:val="006114AD"/>
    <w:pPr>
      <w:ind w:left="864" w:right="864"/>
      <w:jc w:val="center"/>
    </w:pPr>
    <w:rPr>
      <w:rFonts w:ascii="Constantia" w:hAnsi="Constantia"/>
      <w:i/>
      <w:iCs/>
      <w:color w:val="404040" w:themeColor="text1" w:themeTint="BF"/>
      <w:sz w:val="24"/>
    </w:rPr>
  </w:style>
  <w:style w:type="character" w:styleId="QuoteChar" w:customStyle="1">
    <w:name w:val="Quote Char"/>
    <w:basedOn w:val="DefaultParagraphFont"/>
    <w:link w:val="Quote"/>
    <w:uiPriority w:val="29"/>
    <w:rsid w:val="006114AD"/>
    <w:rPr>
      <w:rFonts w:ascii="Constantia" w:hAnsi="Constantia" w:cs="Arial"/>
      <w:i/>
      <w:iCs/>
      <w:color w:val="404040" w:themeColor="text1" w:themeTint="BF"/>
      <w:sz w:val="24"/>
    </w:rPr>
  </w:style>
  <w:style w:type="paragraph" w:styleId="Hyperlinks" w:customStyle="1">
    <w:name w:val="Hyperlinks"/>
    <w:basedOn w:val="Normal"/>
    <w:link w:val="HyperlinksChar"/>
    <w:qFormat/>
    <w:rsid w:val="007F5FCD"/>
    <w:rPr>
      <w:color w:val="3764F0"/>
    </w:rPr>
  </w:style>
  <w:style w:type="character" w:styleId="HyperlinksChar" w:customStyle="1">
    <w:name w:val="Hyperlinks Char"/>
    <w:basedOn w:val="DefaultParagraphFont"/>
    <w:link w:val="Hyperlinks"/>
    <w:rsid w:val="007F5FCD"/>
    <w:rPr>
      <w:color w:val="3764F0"/>
    </w:rPr>
  </w:style>
  <w:style w:type="character" w:styleId="normaltextrun" w:customStyle="1">
    <w:name w:val="normaltextrun"/>
    <w:basedOn w:val="DefaultParagraphFont"/>
    <w:rsid w:val="08E1E120"/>
  </w:style>
  <w:style w:type="character" w:styleId="eop" w:customStyle="1">
    <w:name w:val="eop"/>
    <w:basedOn w:val="DefaultParagraphFont"/>
    <w:rsid w:val="08E1E120"/>
  </w:style>
  <w:style w:type="paragraph" w:styleId="paragraph" w:customStyle="1">
    <w:name w:val="paragraph"/>
    <w:basedOn w:val="Normal"/>
    <w:rsid w:val="08E1E120"/>
    <w:pPr>
      <w:spacing w:beforeAutospacing="1" w:afterAutospacing="1"/>
    </w:pPr>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EA43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86543">
      <w:bodyDiv w:val="1"/>
      <w:marLeft w:val="0"/>
      <w:marRight w:val="0"/>
      <w:marTop w:val="0"/>
      <w:marBottom w:val="0"/>
      <w:divBdr>
        <w:top w:val="none" w:sz="0" w:space="0" w:color="auto"/>
        <w:left w:val="none" w:sz="0" w:space="0" w:color="auto"/>
        <w:bottom w:val="none" w:sz="0" w:space="0" w:color="auto"/>
        <w:right w:val="none" w:sz="0" w:space="0" w:color="auto"/>
      </w:divBdr>
      <w:divsChild>
        <w:div w:id="1082601812">
          <w:marLeft w:val="0"/>
          <w:marRight w:val="0"/>
          <w:marTop w:val="0"/>
          <w:marBottom w:val="0"/>
          <w:divBdr>
            <w:top w:val="none" w:sz="0" w:space="0" w:color="auto"/>
            <w:left w:val="none" w:sz="0" w:space="0" w:color="auto"/>
            <w:bottom w:val="none" w:sz="0" w:space="0" w:color="auto"/>
            <w:right w:val="none" w:sz="0" w:space="0" w:color="auto"/>
          </w:divBdr>
        </w:div>
        <w:div w:id="2026133908">
          <w:marLeft w:val="0"/>
          <w:marRight w:val="0"/>
          <w:marTop w:val="0"/>
          <w:marBottom w:val="0"/>
          <w:divBdr>
            <w:top w:val="none" w:sz="0" w:space="0" w:color="auto"/>
            <w:left w:val="none" w:sz="0" w:space="0" w:color="auto"/>
            <w:bottom w:val="none" w:sz="0" w:space="0" w:color="auto"/>
            <w:right w:val="none" w:sz="0" w:space="0" w:color="auto"/>
          </w:divBdr>
        </w:div>
        <w:div w:id="665592678">
          <w:marLeft w:val="0"/>
          <w:marRight w:val="0"/>
          <w:marTop w:val="0"/>
          <w:marBottom w:val="0"/>
          <w:divBdr>
            <w:top w:val="none" w:sz="0" w:space="0" w:color="auto"/>
            <w:left w:val="none" w:sz="0" w:space="0" w:color="auto"/>
            <w:bottom w:val="none" w:sz="0" w:space="0" w:color="auto"/>
            <w:right w:val="none" w:sz="0" w:space="0" w:color="auto"/>
          </w:divBdr>
        </w:div>
      </w:divsChild>
    </w:div>
    <w:div w:id="395783571">
      <w:bodyDiv w:val="1"/>
      <w:marLeft w:val="0"/>
      <w:marRight w:val="0"/>
      <w:marTop w:val="0"/>
      <w:marBottom w:val="0"/>
      <w:divBdr>
        <w:top w:val="none" w:sz="0" w:space="0" w:color="auto"/>
        <w:left w:val="none" w:sz="0" w:space="0" w:color="auto"/>
        <w:bottom w:val="none" w:sz="0" w:space="0" w:color="auto"/>
        <w:right w:val="none" w:sz="0" w:space="0" w:color="auto"/>
      </w:divBdr>
      <w:divsChild>
        <w:div w:id="1247614722">
          <w:marLeft w:val="0"/>
          <w:marRight w:val="0"/>
          <w:marTop w:val="0"/>
          <w:marBottom w:val="0"/>
          <w:divBdr>
            <w:top w:val="none" w:sz="0" w:space="0" w:color="auto"/>
            <w:left w:val="none" w:sz="0" w:space="0" w:color="auto"/>
            <w:bottom w:val="none" w:sz="0" w:space="0" w:color="auto"/>
            <w:right w:val="none" w:sz="0" w:space="0" w:color="auto"/>
          </w:divBdr>
        </w:div>
        <w:div w:id="1031419840">
          <w:marLeft w:val="0"/>
          <w:marRight w:val="0"/>
          <w:marTop w:val="0"/>
          <w:marBottom w:val="0"/>
          <w:divBdr>
            <w:top w:val="none" w:sz="0" w:space="0" w:color="auto"/>
            <w:left w:val="none" w:sz="0" w:space="0" w:color="auto"/>
            <w:bottom w:val="none" w:sz="0" w:space="0" w:color="auto"/>
            <w:right w:val="none" w:sz="0" w:space="0" w:color="auto"/>
          </w:divBdr>
        </w:div>
        <w:div w:id="1596013706">
          <w:marLeft w:val="0"/>
          <w:marRight w:val="0"/>
          <w:marTop w:val="0"/>
          <w:marBottom w:val="0"/>
          <w:divBdr>
            <w:top w:val="none" w:sz="0" w:space="0" w:color="auto"/>
            <w:left w:val="none" w:sz="0" w:space="0" w:color="auto"/>
            <w:bottom w:val="none" w:sz="0" w:space="0" w:color="auto"/>
            <w:right w:val="none" w:sz="0" w:space="0" w:color="auto"/>
          </w:divBdr>
        </w:div>
      </w:divsChild>
    </w:div>
    <w:div w:id="545413614">
      <w:bodyDiv w:val="1"/>
      <w:marLeft w:val="0"/>
      <w:marRight w:val="0"/>
      <w:marTop w:val="0"/>
      <w:marBottom w:val="0"/>
      <w:divBdr>
        <w:top w:val="none" w:sz="0" w:space="0" w:color="auto"/>
        <w:left w:val="none" w:sz="0" w:space="0" w:color="auto"/>
        <w:bottom w:val="none" w:sz="0" w:space="0" w:color="auto"/>
        <w:right w:val="none" w:sz="0" w:space="0" w:color="auto"/>
      </w:divBdr>
    </w:div>
    <w:div w:id="1008799042">
      <w:bodyDiv w:val="1"/>
      <w:marLeft w:val="0"/>
      <w:marRight w:val="0"/>
      <w:marTop w:val="0"/>
      <w:marBottom w:val="0"/>
      <w:divBdr>
        <w:top w:val="none" w:sz="0" w:space="0" w:color="auto"/>
        <w:left w:val="none" w:sz="0" w:space="0" w:color="auto"/>
        <w:bottom w:val="none" w:sz="0" w:space="0" w:color="auto"/>
        <w:right w:val="none" w:sz="0" w:space="0" w:color="auto"/>
      </w:divBdr>
      <w:divsChild>
        <w:div w:id="570702451">
          <w:marLeft w:val="0"/>
          <w:marRight w:val="0"/>
          <w:marTop w:val="0"/>
          <w:marBottom w:val="0"/>
          <w:divBdr>
            <w:top w:val="none" w:sz="0" w:space="0" w:color="auto"/>
            <w:left w:val="none" w:sz="0" w:space="0" w:color="auto"/>
            <w:bottom w:val="none" w:sz="0" w:space="0" w:color="auto"/>
            <w:right w:val="none" w:sz="0" w:space="0" w:color="auto"/>
          </w:divBdr>
        </w:div>
        <w:div w:id="1491867490">
          <w:marLeft w:val="0"/>
          <w:marRight w:val="0"/>
          <w:marTop w:val="0"/>
          <w:marBottom w:val="0"/>
          <w:divBdr>
            <w:top w:val="none" w:sz="0" w:space="0" w:color="auto"/>
            <w:left w:val="none" w:sz="0" w:space="0" w:color="auto"/>
            <w:bottom w:val="none" w:sz="0" w:space="0" w:color="auto"/>
            <w:right w:val="none" w:sz="0" w:space="0" w:color="auto"/>
          </w:divBdr>
        </w:div>
        <w:div w:id="232206975">
          <w:marLeft w:val="0"/>
          <w:marRight w:val="0"/>
          <w:marTop w:val="0"/>
          <w:marBottom w:val="0"/>
          <w:divBdr>
            <w:top w:val="none" w:sz="0" w:space="0" w:color="auto"/>
            <w:left w:val="none" w:sz="0" w:space="0" w:color="auto"/>
            <w:bottom w:val="none" w:sz="0" w:space="0" w:color="auto"/>
            <w:right w:val="none" w:sz="0" w:space="0" w:color="auto"/>
          </w:divBdr>
        </w:div>
      </w:divsChild>
    </w:div>
    <w:div w:id="1562249297">
      <w:bodyDiv w:val="1"/>
      <w:marLeft w:val="0"/>
      <w:marRight w:val="0"/>
      <w:marTop w:val="0"/>
      <w:marBottom w:val="0"/>
      <w:divBdr>
        <w:top w:val="none" w:sz="0" w:space="0" w:color="auto"/>
        <w:left w:val="none" w:sz="0" w:space="0" w:color="auto"/>
        <w:bottom w:val="none" w:sz="0" w:space="0" w:color="auto"/>
        <w:right w:val="none" w:sz="0" w:space="0" w:color="auto"/>
      </w:divBdr>
    </w:div>
    <w:div w:id="1607880924">
      <w:bodyDiv w:val="1"/>
      <w:marLeft w:val="0"/>
      <w:marRight w:val="0"/>
      <w:marTop w:val="0"/>
      <w:marBottom w:val="0"/>
      <w:divBdr>
        <w:top w:val="none" w:sz="0" w:space="0" w:color="auto"/>
        <w:left w:val="none" w:sz="0" w:space="0" w:color="auto"/>
        <w:bottom w:val="none" w:sz="0" w:space="0" w:color="auto"/>
        <w:right w:val="none" w:sz="0" w:space="0" w:color="auto"/>
      </w:divBdr>
      <w:divsChild>
        <w:div w:id="1775589931">
          <w:marLeft w:val="0"/>
          <w:marRight w:val="0"/>
          <w:marTop w:val="0"/>
          <w:marBottom w:val="0"/>
          <w:divBdr>
            <w:top w:val="none" w:sz="0" w:space="0" w:color="auto"/>
            <w:left w:val="none" w:sz="0" w:space="0" w:color="auto"/>
            <w:bottom w:val="none" w:sz="0" w:space="0" w:color="auto"/>
            <w:right w:val="none" w:sz="0" w:space="0" w:color="auto"/>
          </w:divBdr>
        </w:div>
        <w:div w:id="1297494662">
          <w:marLeft w:val="0"/>
          <w:marRight w:val="0"/>
          <w:marTop w:val="0"/>
          <w:marBottom w:val="0"/>
          <w:divBdr>
            <w:top w:val="none" w:sz="0" w:space="0" w:color="auto"/>
            <w:left w:val="none" w:sz="0" w:space="0" w:color="auto"/>
            <w:bottom w:val="none" w:sz="0" w:space="0" w:color="auto"/>
            <w:right w:val="none" w:sz="0" w:space="0" w:color="auto"/>
          </w:divBdr>
        </w:div>
        <w:div w:id="1384140508">
          <w:marLeft w:val="0"/>
          <w:marRight w:val="0"/>
          <w:marTop w:val="0"/>
          <w:marBottom w:val="0"/>
          <w:divBdr>
            <w:top w:val="none" w:sz="0" w:space="0" w:color="auto"/>
            <w:left w:val="none" w:sz="0" w:space="0" w:color="auto"/>
            <w:bottom w:val="none" w:sz="0" w:space="0" w:color="auto"/>
            <w:right w:val="none" w:sz="0" w:space="0" w:color="auto"/>
          </w:divBdr>
        </w:div>
      </w:divsChild>
    </w:div>
    <w:div w:id="1734154356">
      <w:bodyDiv w:val="1"/>
      <w:marLeft w:val="0"/>
      <w:marRight w:val="0"/>
      <w:marTop w:val="0"/>
      <w:marBottom w:val="0"/>
      <w:divBdr>
        <w:top w:val="none" w:sz="0" w:space="0" w:color="auto"/>
        <w:left w:val="none" w:sz="0" w:space="0" w:color="auto"/>
        <w:bottom w:val="none" w:sz="0" w:space="0" w:color="auto"/>
        <w:right w:val="none" w:sz="0" w:space="0" w:color="auto"/>
      </w:divBdr>
    </w:div>
    <w:div w:id="1883398966">
      <w:bodyDiv w:val="1"/>
      <w:marLeft w:val="0"/>
      <w:marRight w:val="0"/>
      <w:marTop w:val="0"/>
      <w:marBottom w:val="0"/>
      <w:divBdr>
        <w:top w:val="none" w:sz="0" w:space="0" w:color="auto"/>
        <w:left w:val="none" w:sz="0" w:space="0" w:color="auto"/>
        <w:bottom w:val="none" w:sz="0" w:space="0" w:color="auto"/>
        <w:right w:val="none" w:sz="0" w:space="0" w:color="auto"/>
      </w:divBdr>
    </w:div>
    <w:div w:id="2028481173">
      <w:bodyDiv w:val="1"/>
      <w:marLeft w:val="0"/>
      <w:marRight w:val="0"/>
      <w:marTop w:val="0"/>
      <w:marBottom w:val="0"/>
      <w:divBdr>
        <w:top w:val="none" w:sz="0" w:space="0" w:color="auto"/>
        <w:left w:val="none" w:sz="0" w:space="0" w:color="auto"/>
        <w:bottom w:val="none" w:sz="0" w:space="0" w:color="auto"/>
        <w:right w:val="none" w:sz="0" w:space="0" w:color="auto"/>
      </w:divBdr>
    </w:div>
    <w:div w:id="2081907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my.teachfirst.org.uk/"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learning.teachfirst.org.uk/d2l/home" TargetMode="Externa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footer1.xml.rels><?xml version="1.0" encoding="UTF-8" standalone="yes"?>
<Relationships xmlns="http://schemas.openxmlformats.org/package/2006/relationships"><Relationship Id="rId1" Type="http://schemas.openxmlformats.org/officeDocument/2006/relationships/hyperlink" Target="http://www.teachfirst.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Teach First">
      <a:dk1>
        <a:sysClr val="windowText" lastClr="000000"/>
      </a:dk1>
      <a:lt1>
        <a:sysClr val="window" lastClr="FFFFFF"/>
      </a:lt1>
      <a:dk2>
        <a:srgbClr val="3764F0"/>
      </a:dk2>
      <a:lt2>
        <a:srgbClr val="FAC832"/>
      </a:lt2>
      <a:accent1>
        <a:srgbClr val="3764F0"/>
      </a:accent1>
      <a:accent2>
        <a:srgbClr val="FAC832"/>
      </a:accent2>
      <a:accent3>
        <a:srgbClr val="3764F0"/>
      </a:accent3>
      <a:accent4>
        <a:srgbClr val="FAC832"/>
      </a:accent4>
      <a:accent5>
        <a:srgbClr val="3764F0"/>
      </a:accent5>
      <a:accent6>
        <a:srgbClr val="FAC832"/>
      </a:accent6>
      <a:hlink>
        <a:srgbClr val="3764F0"/>
      </a:hlink>
      <a:folHlink>
        <a:srgbClr val="3764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E76EFF0227254B849B560F62018F21" ma:contentTypeVersion="19" ma:contentTypeDescription="Create a new document." ma:contentTypeScope="" ma:versionID="306a3b5d443a75c061b7ebdeb0e90951">
  <xsd:schema xmlns:xsd="http://www.w3.org/2001/XMLSchema" xmlns:xs="http://www.w3.org/2001/XMLSchema" xmlns:p="http://schemas.microsoft.com/office/2006/metadata/properties" xmlns:ns2="f6704b67-3f53-4cb1-958f-19e9516b6601" xmlns:ns3="02193eef-8d0d-4291-9213-4e870a7b9823" xmlns:ns4="3d2c6e69-32e8-4fc8-92d6-199bc72716d0" targetNamespace="http://schemas.microsoft.com/office/2006/metadata/properties" ma:root="true" ma:fieldsID="4acf1365b12dcd235d36e635d01ca8aa" ns2:_="" ns3:_="" ns4:_="">
    <xsd:import namespace="f6704b67-3f53-4cb1-958f-19e9516b6601"/>
    <xsd:import namespace="02193eef-8d0d-4291-9213-4e870a7b9823"/>
    <xsd:import namespace="3d2c6e69-32e8-4fc8-92d6-199bc72716d0"/>
    <xsd:element name="properties">
      <xsd:complexType>
        <xsd:sequence>
          <xsd:element name="documentManagement">
            <xsd:complexType>
              <xsd:all>
                <xsd:element ref="ns2:TaxCatchAll" minOccurs="0"/>
                <xsd:element ref="ns2:SharedWithUsers" minOccurs="0"/>
                <xsd:element ref="ns2:SharedWithDetails" minOccurs="0"/>
                <xsd:element ref="ns3:he84c030ebcd47479103ccf0c8ecf797" minOccurs="0"/>
                <xsd:element ref="ns3:o5d6c91b2d954ae3a3d19482238bc322" minOccurs="0"/>
                <xsd:element ref="ns3:b0901112f25946a5b2d0f55a12ad4e2c" minOccurs="0"/>
                <xsd:element ref="ns3:a8f296063cd243b68b3280404df274a6" minOccurs="0"/>
                <xsd:element ref="ns3:n40cf2dbf10e4a9dac0a0cc4b8f6f4b1" minOccurs="0"/>
                <xsd:element ref="ns3:me268310634846bcae6763235a0016ff" minOccurs="0"/>
                <xsd:element ref="ns3:o6d8d0f234c8454db9dfdd49c2f0c470"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Category" minOccurs="0"/>
                <xsd:element ref="ns4:MediaServiceAutoKeyPoints" minOccurs="0"/>
                <xsd:element ref="ns4:MediaServiceKeyPoints" minOccurs="0"/>
                <xsd:element ref="ns4:MediaServiceDateTaken" minOccurs="0"/>
                <xsd:element ref="ns4:MediaLengthInSeconds" minOccurs="0"/>
                <xsd:element ref="ns4:MediaServiceOCR" minOccurs="0"/>
                <xsd:element ref="ns4:lcf76f155ced4ddcb4097134ff3c332f" minOccurs="0"/>
                <xsd:element ref="ns4:MediaServiceObjectDetectorVersions" minOccurs="0"/>
                <xsd:element ref="ns4:MediaServiceSearchProperties" minOccurs="0"/>
                <xsd:element ref="ns4:Parent" minOccurs="0"/>
                <xsd:element ref="ns4: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704b67-3f53-4cb1-958f-19e9516b6601"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A22A2DDF-340B-43D9-B436-7E77BD249BA5}" ma:internalName="TaxCatchAll" ma:showField="CatchAllData" ma:web="{d485da92-28d8-4ab2-8d44-be50f60550b4}">
      <xsd:complexType>
        <xsd:complexContent>
          <xsd:extension base="dms:MultiChoiceLookup">
            <xsd:sequence>
              <xsd:element name="Value" type="dms:Lookup" maxOccurs="unbounded" minOccurs="0" nillable="true"/>
            </xsd:sequence>
          </xsd:extension>
        </xsd:complexContent>
      </xsd:complexType>
    </xsd:element>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193eef-8d0d-4291-9213-4e870a7b9823" elementFormDefault="qualified">
    <xsd:import namespace="http://schemas.microsoft.com/office/2006/documentManagement/types"/>
    <xsd:import namespace="http://schemas.microsoft.com/office/infopath/2007/PartnerControls"/>
    <xsd:element name="he84c030ebcd47479103ccf0c8ecf797" ma:index="12" nillable="true" ma:taxonomy="true" ma:internalName="he84c030ebcd47479103ccf0c8ecf797" ma:taxonomyFieldName="Audience" ma:displayName="Audience" ma:default="" ma:fieldId="{1e84c030-ebcd-4747-9103-ccf0c8ecf797}" ma:taxonomyMulti="true" ma:sspId="2c890549-893d-4acb-8d05-90af20cd8843" ma:termSetId="06043fde-3203-4e86-89d9-ab44b491c766" ma:anchorId="00000000-0000-0000-0000-000000000000" ma:open="false" ma:isKeyword="false">
      <xsd:complexType>
        <xsd:sequence>
          <xsd:element ref="pc:Terms" minOccurs="0" maxOccurs="1"/>
        </xsd:sequence>
      </xsd:complexType>
    </xsd:element>
    <xsd:element name="o5d6c91b2d954ae3a3d19482238bc322" ma:index="14" nillable="true" ma:taxonomy="true" ma:internalName="o5d6c91b2d954ae3a3d19482238bc322" ma:taxonomyFieldName="Cohort" ma:displayName="Cohort" ma:default="" ma:fieldId="{85d6c91b-2d95-4ae3-a3d1-9482238bc322}" ma:taxonomyMulti="true" ma:sspId="2c890549-893d-4acb-8d05-90af20cd8843" ma:termSetId="83d54770-33e4-4af7-b227-2086b0ed5127" ma:anchorId="00000000-0000-0000-0000-000000000000" ma:open="false" ma:isKeyword="false">
      <xsd:complexType>
        <xsd:sequence>
          <xsd:element ref="pc:Terms" minOccurs="0" maxOccurs="1"/>
        </xsd:sequence>
      </xsd:complexType>
    </xsd:element>
    <xsd:element name="b0901112f25946a5b2d0f55a12ad4e2c" ma:index="16" nillable="true" ma:taxonomy="true" ma:internalName="b0901112f25946a5b2d0f55a12ad4e2c" ma:taxonomyFieldName="Local_x0020_Area" ma:displayName="Local Area" ma:default="" ma:fieldId="{b0901112-f259-46a5-b2d0-f55a12ad4e2c}" ma:taxonomyMulti="true" ma:sspId="2c890549-893d-4acb-8d05-90af20cd8843" ma:termSetId="95cefae8-db61-46c5-b544-bfc4920f96c3" ma:anchorId="00000000-0000-0000-0000-000000000000" ma:open="false" ma:isKeyword="false">
      <xsd:complexType>
        <xsd:sequence>
          <xsd:element ref="pc:Terms" minOccurs="0" maxOccurs="1"/>
        </xsd:sequence>
      </xsd:complexType>
    </xsd:element>
    <xsd:element name="a8f296063cd243b68b3280404df274a6" ma:index="18" nillable="true" ma:taxonomy="true" ma:internalName="a8f296063cd243b68b3280404df274a6" ma:taxonomyFieldName="Strategic_x0020_Priority" ma:displayName="Strategic Priority" ma:default="" ma:fieldId="{a8f29606-3cd2-43b6-8b32-80404df274a6}" ma:taxonomyMulti="true" ma:sspId="2c890549-893d-4acb-8d05-90af20cd8843" ma:termSetId="18653931-caec-4414-8eab-7b48884ac592" ma:anchorId="00000000-0000-0000-0000-000000000000" ma:open="false" ma:isKeyword="false">
      <xsd:complexType>
        <xsd:sequence>
          <xsd:element ref="pc:Terms" minOccurs="0" maxOccurs="1"/>
        </xsd:sequence>
      </xsd:complexType>
    </xsd:element>
    <xsd:element name="n40cf2dbf10e4a9dac0a0cc4b8f6f4b1" ma:index="20" nillable="true" ma:taxonomy="true" ma:internalName="n40cf2dbf10e4a9dac0a0cc4b8f6f4b1" ma:taxonomyFieldName="Division_x002d_Department" ma:displayName="Division-Department" ma:default="" ma:fieldId="{740cf2db-f10e-4a9d-ac0a-0cc4b8f6f4b1}" ma:taxonomyMulti="true" ma:sspId="2c890549-893d-4acb-8d05-90af20cd8843" ma:termSetId="2e293587-0f1f-4493-9c5d-62e758b377f6" ma:anchorId="00000000-0000-0000-0000-000000000000" ma:open="false" ma:isKeyword="false">
      <xsd:complexType>
        <xsd:sequence>
          <xsd:element ref="pc:Terms" minOccurs="0" maxOccurs="1"/>
        </xsd:sequence>
      </xsd:complexType>
    </xsd:element>
    <xsd:element name="me268310634846bcae6763235a0016ff" ma:index="22" nillable="true" ma:taxonomy="true" ma:internalName="me268310634846bcae6763235a0016ff" ma:taxonomyFieldName="Sensitivity" ma:displayName="Sensitivity" ma:readOnly="false" ma:default="4;#Internal|8cc5c01a-a6e3-49ff-a542-26091aa4e434" ma:fieldId="{6e268310-6348-46bc-ae67-63235a0016ff}" ma:sspId="2c890549-893d-4acb-8d05-90af20cd8843" ma:termSetId="7d4ded59-25bb-4a85-a60b-6b1f469cae0c" ma:anchorId="00000000-0000-0000-0000-000000000000" ma:open="false" ma:isKeyword="false">
      <xsd:complexType>
        <xsd:sequence>
          <xsd:element ref="pc:Terms" minOccurs="0" maxOccurs="1"/>
        </xsd:sequence>
      </xsd:complexType>
    </xsd:element>
    <xsd:element name="o6d8d0f234c8454db9dfdd49c2f0c470" ma:index="24" nillable="true" ma:taxonomy="true" ma:internalName="o6d8d0f234c8454db9dfdd49c2f0c470" ma:taxonomyFieldName="Financial_x0020_Year" ma:displayName="Financial Year" ma:default="" ma:fieldId="{86d8d0f2-34c8-454d-b9df-dd49c2f0c470}" ma:taxonomyMulti="true" ma:sspId="2c890549-893d-4acb-8d05-90af20cd8843" ma:termSetId="1a03922a-678d-45ff-be9d-4f2e03b0c1a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d2c6e69-32e8-4fc8-92d6-199bc72716d0"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Category" ma:index="30" nillable="true" ma:displayName="Category" ma:list="{6d0abf9f-95d9-45ac-9e41-19904ba30a1c}" ma:internalName="Category" ma:showField="Title">
      <xsd:simpleType>
        <xsd:restriction base="dms:Lookup"/>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DateTaken" ma:index="33" nillable="true" ma:displayName="MediaServiceDateTaken" ma:hidden="true" ma:internalName="MediaServiceDateTaken" ma:readOnly="true">
      <xsd:simpleType>
        <xsd:restriction base="dms:Text"/>
      </xsd:simpleType>
    </xsd:element>
    <xsd:element name="MediaLengthInSeconds" ma:index="34" nillable="true" ma:displayName="Length (seconds)" ma:internalName="MediaLengthInSeconds" ma:readOnly="true">
      <xsd:simpleType>
        <xsd:restriction base="dms:Unknown"/>
      </xsd:simpleType>
    </xsd:element>
    <xsd:element name="MediaServiceOCR" ma:index="35" nillable="true" ma:displayName="Extracted Text" ma:internalName="MediaServiceOCR"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2c890549-893d-4acb-8d05-90af20cd884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Parent" ma:index="40" nillable="true" ma:displayName="Parent" ma:description="Parent folder" ma:list="{2331d266-fb24-474a-8234-a5db5ff0fd02}" ma:internalName="Parent" ma:showField="MediaServiceLocation">
      <xsd:simpleType>
        <xsd:restriction base="dms:Lookup"/>
      </xsd:simpleType>
    </xsd:element>
    <xsd:element name="Description" ma:index="41" nillable="true" ma:displayName="Description" ma:format="Dropdown" ma:internalName="Descript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MediaLengthInSeconds xmlns="3d2c6e69-32e8-4fc8-92d6-199bc72716d0" xsi:nil="true"/>
    <TaxCatchAll xmlns="f6704b67-3f53-4cb1-958f-19e9516b6601">
      <Value>40</Value>
      <Value>39</Value>
      <Value>2</Value>
      <Value>4</Value>
    </TaxCatchAll>
    <he84c030ebcd47479103ccf0c8ecf797 xmlns="02193eef-8d0d-4291-9213-4e870a7b9823">
      <Terms xmlns="http://schemas.microsoft.com/office/infopath/2007/PartnerControls"/>
    </he84c030ebcd47479103ccf0c8ecf797>
    <me268310634846bcae6763235a0016ff xmlns="02193eef-8d0d-4291-9213-4e870a7b9823">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8cc5c01a-a6e3-49ff-a542-26091aa4e434</TermId>
        </TermInfo>
      </Terms>
    </me268310634846bcae6763235a0016ff>
    <b0901112f25946a5b2d0f55a12ad4e2c xmlns="02193eef-8d0d-4291-9213-4e870a7b9823">
      <Terms xmlns="http://schemas.microsoft.com/office/infopath/2007/PartnerControls"/>
    </b0901112f25946a5b2d0f55a12ad4e2c>
    <n40cf2dbf10e4a9dac0a0cc4b8f6f4b1 xmlns="02193eef-8d0d-4291-9213-4e870a7b9823">
      <Terms xmlns="http://schemas.microsoft.com/office/infopath/2007/PartnerControls">
        <TermInfo xmlns="http://schemas.microsoft.com/office/infopath/2007/PartnerControls">
          <TermName xmlns="http://schemas.microsoft.com/office/infopath/2007/PartnerControls">Communications</TermName>
          <TermId xmlns="http://schemas.microsoft.com/office/infopath/2007/PartnerControls">57454455-9c29-459a-b0cf-be0f996daa45</TermId>
        </TermInfo>
      </Terms>
    </n40cf2dbf10e4a9dac0a0cc4b8f6f4b1>
    <o6d8d0f234c8454db9dfdd49c2f0c470 xmlns="02193eef-8d0d-4291-9213-4e870a7b9823">
      <Terms xmlns="http://schemas.microsoft.com/office/infopath/2007/PartnerControls">
        <TermInfo xmlns="http://schemas.microsoft.com/office/infopath/2007/PartnerControls">
          <TermName xmlns="http://schemas.microsoft.com/office/infopath/2007/PartnerControls">2017-18</TermName>
          <TermId xmlns="http://schemas.microsoft.com/office/infopath/2007/PartnerControls">55c03fdd-b9e6-4710-8bc0-7b84d985fa70</TermId>
        </TermInfo>
      </Terms>
    </o6d8d0f234c8454db9dfdd49c2f0c470>
    <Parent xmlns="3d2c6e69-32e8-4fc8-92d6-199bc72716d0" xsi:nil="true"/>
    <o5d6c91b2d954ae3a3d19482238bc322 xmlns="02193eef-8d0d-4291-9213-4e870a7b9823">
      <Terms xmlns="http://schemas.microsoft.com/office/infopath/2007/PartnerControls"/>
    </o5d6c91b2d954ae3a3d19482238bc322>
    <Description xmlns="3d2c6e69-32e8-4fc8-92d6-199bc72716d0" xsi:nil="true"/>
    <lcf76f155ced4ddcb4097134ff3c332f xmlns="3d2c6e69-32e8-4fc8-92d6-199bc72716d0">
      <Terms xmlns="http://schemas.microsoft.com/office/infopath/2007/PartnerControls"/>
    </lcf76f155ced4ddcb4097134ff3c332f>
    <a8f296063cd243b68b3280404df274a6 xmlns="02193eef-8d0d-4291-9213-4e870a7b9823">
      <Terms xmlns="http://schemas.microsoft.com/office/infopath/2007/PartnerControls">
        <TermInfo xmlns="http://schemas.microsoft.com/office/infopath/2007/PartnerControls">
          <TermName xmlns="http://schemas.microsoft.com/office/infopath/2007/PartnerControls">Charity Effectiveness</TermName>
          <TermId xmlns="http://schemas.microsoft.com/office/infopath/2007/PartnerControls">60a5b9e2-10ec-4efb-af24-00b4388cc0b1</TermId>
        </TermInfo>
      </Terms>
    </a8f296063cd243b68b3280404df274a6>
    <Category xmlns="3d2c6e69-32e8-4fc8-92d6-199bc72716d0" xsi:nil="true"/>
  </documentManagement>
</p:properties>
</file>

<file path=customXml/itemProps1.xml><?xml version="1.0" encoding="utf-8"?>
<ds:datastoreItem xmlns:ds="http://schemas.openxmlformats.org/officeDocument/2006/customXml" ds:itemID="{0E1C8BFF-844D-482D-8217-9FEC1FB9F200}">
  <ds:schemaRefs>
    <ds:schemaRef ds:uri="http://schemas.microsoft.com/sharepoint/v3/contenttype/forms"/>
  </ds:schemaRefs>
</ds:datastoreItem>
</file>

<file path=customXml/itemProps2.xml><?xml version="1.0" encoding="utf-8"?>
<ds:datastoreItem xmlns:ds="http://schemas.openxmlformats.org/officeDocument/2006/customXml" ds:itemID="{82142F09-2316-4E78-810C-5C24F1310BDA}"/>
</file>

<file path=customXml/itemProps3.xml><?xml version="1.0" encoding="utf-8"?>
<ds:datastoreItem xmlns:ds="http://schemas.openxmlformats.org/officeDocument/2006/customXml" ds:itemID="{C9ED4077-1574-4782-A36B-DD01F63C1267}">
  <ds:schemaRefs>
    <ds:schemaRef ds:uri="http://schemas.openxmlformats.org/officeDocument/2006/bibliography"/>
  </ds:schemaRefs>
</ds:datastoreItem>
</file>

<file path=customXml/itemProps4.xml><?xml version="1.0" encoding="utf-8"?>
<ds:datastoreItem xmlns:ds="http://schemas.openxmlformats.org/officeDocument/2006/customXml" ds:itemID="{4DAF8B3A-E980-45CE-925A-5A88D21FE01B}">
  <ds:schemaRefs>
    <ds:schemaRef ds:uri="http://schemas.microsoft.com/office/2006/metadata/properties"/>
    <ds:schemaRef ds:uri="http://schemas.microsoft.com/office/infopath/2007/PartnerControls"/>
    <ds:schemaRef ds:uri="08bda428-fdca-4c6a-ab39-57cd3a1f8d52"/>
    <ds:schemaRef ds:uri="17d4e741-a56d-404a-b337-3898ac0b8f0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Phillipa Wilkinson</cp:lastModifiedBy>
  <cp:revision>4</cp:revision>
  <dcterms:created xsi:type="dcterms:W3CDTF">2025-09-02T08:43:00Z</dcterms:created>
  <dcterms:modified xsi:type="dcterms:W3CDTF">2025-09-23T08:08:08Z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5b417d5-5725-478a-bc5e-89fd98dab833_Enabled">
    <vt:lpwstr>True</vt:lpwstr>
  </property>
  <property fmtid="{D5CDD505-2E9C-101B-9397-08002B2CF9AE}" pid="3" name="MSIP_Label_85b417d5-5725-478a-bc5e-89fd98dab833_SiteId">
    <vt:lpwstr>371e2667-cc8a-47b0-b5dd-3e41a5f4e9fc</vt:lpwstr>
  </property>
  <property fmtid="{D5CDD505-2E9C-101B-9397-08002B2CF9AE}" pid="4" name="MSIP_Label_85b417d5-5725-478a-bc5e-89fd98dab833_Owner">
    <vt:lpwstr>mnoorgat@teachfirst.org.uk</vt:lpwstr>
  </property>
  <property fmtid="{D5CDD505-2E9C-101B-9397-08002B2CF9AE}" pid="5" name="MSIP_Label_85b417d5-5725-478a-bc5e-89fd98dab833_SetDate">
    <vt:lpwstr>2019-06-07T13:03:48.7361682Z</vt:lpwstr>
  </property>
  <property fmtid="{D5CDD505-2E9C-101B-9397-08002B2CF9AE}" pid="6" name="MSIP_Label_85b417d5-5725-478a-bc5e-89fd98dab833_Name">
    <vt:lpwstr>Unrestricted</vt:lpwstr>
  </property>
  <property fmtid="{D5CDD505-2E9C-101B-9397-08002B2CF9AE}" pid="7" name="MSIP_Label_85b417d5-5725-478a-bc5e-89fd98dab833_Application">
    <vt:lpwstr>Microsoft Azure Information Protection</vt:lpwstr>
  </property>
  <property fmtid="{D5CDD505-2E9C-101B-9397-08002B2CF9AE}" pid="8" name="MSIP_Label_85b417d5-5725-478a-bc5e-89fd98dab833_ActionId">
    <vt:lpwstr>da43cfa9-9baf-4a8f-af7f-bda2e447a71f</vt:lpwstr>
  </property>
  <property fmtid="{D5CDD505-2E9C-101B-9397-08002B2CF9AE}" pid="9" name="MSIP_Label_85b417d5-5725-478a-bc5e-89fd98dab833_Extended_MSFT_Method">
    <vt:lpwstr>Automatic</vt:lpwstr>
  </property>
  <property fmtid="{D5CDD505-2E9C-101B-9397-08002B2CF9AE}" pid="10" name="Sensitivity">
    <vt:lpwstr>4;#Internal|8cc5c01a-a6e3-49ff-a542-26091aa4e434</vt:lpwstr>
  </property>
  <property fmtid="{D5CDD505-2E9C-101B-9397-08002B2CF9AE}" pid="11" name="ContentTypeId">
    <vt:lpwstr>0x010100D2E76EFF0227254B849B560F62018F21</vt:lpwstr>
  </property>
  <property fmtid="{D5CDD505-2E9C-101B-9397-08002B2CF9AE}" pid="12" name="Cohort">
    <vt:lpwstr/>
  </property>
  <property fmtid="{D5CDD505-2E9C-101B-9397-08002B2CF9AE}" pid="13" name="Financial Year">
    <vt:lpwstr>40;#2017-18|55c03fdd-b9e6-4710-8bc0-7b84d985fa70</vt:lpwstr>
  </property>
  <property fmtid="{D5CDD505-2E9C-101B-9397-08002B2CF9AE}" pid="14" name="Division-Department">
    <vt:lpwstr>39;#Communications|57454455-9c29-459a-b0cf-be0f996daa45</vt:lpwstr>
  </property>
  <property fmtid="{D5CDD505-2E9C-101B-9397-08002B2CF9AE}" pid="15" name="Local Area">
    <vt:lpwstr/>
  </property>
  <property fmtid="{D5CDD505-2E9C-101B-9397-08002B2CF9AE}" pid="16" name="Strategic Priority">
    <vt:lpwstr>2;#Charity Effectiveness|60a5b9e2-10ec-4efb-af24-00b4388cc0b1</vt:lpwstr>
  </property>
  <property fmtid="{D5CDD505-2E9C-101B-9397-08002B2CF9AE}" pid="17" name="Ready for Archive">
    <vt:lpwstr>103;#No - Live document DO NOT move|669cf525-f0f1-4256-95b4-cf0a29ad7500</vt:lpwstr>
  </property>
  <property fmtid="{D5CDD505-2E9C-101B-9397-08002B2CF9AE}" pid="18" name="Audience">
    <vt:lpwstr/>
  </property>
  <property fmtid="{D5CDD505-2E9C-101B-9397-08002B2CF9AE}" pid="19" name="_dlc_policyId">
    <vt:lpwstr/>
  </property>
  <property fmtid="{D5CDD505-2E9C-101B-9397-08002B2CF9AE}" pid="20" name="ItemRetentionFormula">
    <vt:lpwstr/>
  </property>
  <property fmtid="{D5CDD505-2E9C-101B-9397-08002B2CF9AE}" pid="21" name="ccd4ccd3f3a7480b95b637cf9a47eb92">
    <vt:lpwstr/>
  </property>
  <property fmtid="{D5CDD505-2E9C-101B-9397-08002B2CF9AE}" pid="22" name="Type_x0020_of_x0020_Record">
    <vt:lpwstr/>
  </property>
  <property fmtid="{D5CDD505-2E9C-101B-9397-08002B2CF9AE}" pid="23" name="Type of Record">
    <vt:lpwstr/>
  </property>
  <property fmtid="{D5CDD505-2E9C-101B-9397-08002B2CF9AE}" pid="24" name="gd5035c46d18417f9b52f7ec18859b8d">
    <vt:lpwstr>2017-18|55c03fdd-b9e6-4710-8bc0-7b84d985fa70</vt:lpwstr>
  </property>
  <property fmtid="{D5CDD505-2E9C-101B-9397-08002B2CF9AE}" pid="25" name="Order">
    <vt:r8>60000</vt:r8>
  </property>
  <property fmtid="{D5CDD505-2E9C-101B-9397-08002B2CF9AE}" pid="26" name="i8b29942b6a5497e9a9d289bf1065193">
    <vt:lpwstr>Charity Effectiveness|60a5b9e2-10ec-4efb-af24-00b4388cc0b1</vt:lpwstr>
  </property>
  <property fmtid="{D5CDD505-2E9C-101B-9397-08002B2CF9AE}" pid="27" name="e92b9f59b5db4dda8dfdc1a67733ff5d">
    <vt:lpwstr>No - Live document DO NOT move|669cf525-f0f1-4256-95b4-cf0a29ad7500</vt:lpwstr>
  </property>
  <property fmtid="{D5CDD505-2E9C-101B-9397-08002B2CF9AE}" pid="28" name="ComplianceAssetId">
    <vt:lpwstr/>
  </property>
  <property fmtid="{D5CDD505-2E9C-101B-9397-08002B2CF9AE}" pid="29" name="_ExtendedDescription">
    <vt:lpwstr/>
  </property>
  <property fmtid="{D5CDD505-2E9C-101B-9397-08002B2CF9AE}" pid="30" name="TriggerFlowInfo">
    <vt:lpwstr/>
  </property>
  <property fmtid="{D5CDD505-2E9C-101B-9397-08002B2CF9AE}" pid="31" name="obc480a6e8b54216bdd952d18fdd3681">
    <vt:lpwstr>Communications|57454455-9c29-459a-b0cf-be0f996daa45</vt:lpwstr>
  </property>
  <property fmtid="{D5CDD505-2E9C-101B-9397-08002B2CF9AE}" pid="32" name="hba9ea12a0f7445b86b5aeae1009af47">
    <vt:lpwstr>Internal|8cc5c01a-a6e3-49ff-a542-26091aa4e434</vt:lpwstr>
  </property>
  <property fmtid="{D5CDD505-2E9C-101B-9397-08002B2CF9AE}" pid="33" name="MediaServiceImageTags">
    <vt:lpwstr/>
  </property>
  <property fmtid="{D5CDD505-2E9C-101B-9397-08002B2CF9AE}" pid="34" name="xd_Signature">
    <vt:bool>false</vt:bool>
  </property>
  <property fmtid="{D5CDD505-2E9C-101B-9397-08002B2CF9AE}" pid="35" name="xd_ProgID">
    <vt:lpwstr/>
  </property>
  <property fmtid="{D5CDD505-2E9C-101B-9397-08002B2CF9AE}" pid="36" name="TemplateUrl">
    <vt:lpwstr/>
  </property>
  <property fmtid="{D5CDD505-2E9C-101B-9397-08002B2CF9AE}" pid="37" name="Programme">
    <vt:lpwstr/>
  </property>
  <property fmtid="{D5CDD505-2E9C-101B-9397-08002B2CF9AE}" pid="38" name="Category">
    <vt:lpwstr/>
  </property>
  <property fmtid="{D5CDD505-2E9C-101B-9397-08002B2CF9AE}" pid="39" name="Financial_x0020_Year">
    <vt:lpwstr>40;#2017-18|55c03fdd-b9e6-4710-8bc0-7b84d985fa70</vt:lpwstr>
  </property>
  <property fmtid="{D5CDD505-2E9C-101B-9397-08002B2CF9AE}" pid="40" name="Local_x0020_Area">
    <vt:lpwstr/>
  </property>
  <property fmtid="{D5CDD505-2E9C-101B-9397-08002B2CF9AE}" pid="41" name="Strategic_x0020_Priority">
    <vt:lpwstr>2;#Charity Effectiveness|60a5b9e2-10ec-4efb-af24-00b4388cc0b1</vt:lpwstr>
  </property>
  <property fmtid="{D5CDD505-2E9C-101B-9397-08002B2CF9AE}" pid="42" name="Division_x002d_Department">
    <vt:lpwstr>39;#Communications|57454455-9c29-459a-b0cf-be0f996daa45</vt:lpwstr>
  </property>
</Properties>
</file>