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5BC8BD" w14:textId="77777777" w:rsidR="009E02FC" w:rsidRPr="00016226" w:rsidRDefault="009E02FC" w:rsidP="00016226">
      <w:pPr>
        <w:shd w:val="clear" w:color="auto" w:fill="FFFFFF"/>
        <w:spacing w:after="0" w:line="240" w:lineRule="auto"/>
        <w:jc w:val="center"/>
        <w:outlineLvl w:val="0"/>
        <w:rPr>
          <w:rFonts w:eastAsia="Times New Roman" w:cstheme="minorHAnsi"/>
          <w:b/>
          <w:color w:val="002060"/>
          <w:kern w:val="36"/>
          <w:sz w:val="48"/>
          <w:szCs w:val="48"/>
          <w:lang w:eastAsia="en-GB"/>
        </w:rPr>
      </w:pPr>
      <w:r w:rsidRPr="00AA4D55">
        <w:rPr>
          <w:rFonts w:eastAsia="Times New Roman" w:cstheme="minorHAnsi"/>
          <w:b/>
          <w:color w:val="002060"/>
          <w:kern w:val="36"/>
          <w:sz w:val="48"/>
          <w:szCs w:val="48"/>
          <w:lang w:eastAsia="en-GB"/>
        </w:rPr>
        <w:t>Session overview</w:t>
      </w:r>
      <w:r w:rsidRPr="00016226">
        <w:rPr>
          <w:rFonts w:eastAsia="Times New Roman" w:cstheme="minorHAnsi"/>
          <w:b/>
          <w:color w:val="002060"/>
          <w:kern w:val="36"/>
          <w:sz w:val="48"/>
          <w:szCs w:val="48"/>
          <w:lang w:eastAsia="en-GB"/>
        </w:rPr>
        <w:t xml:space="preserve"> self-study </w:t>
      </w:r>
      <w:r w:rsidRPr="00016226">
        <w:rPr>
          <w:rFonts w:eastAsia="Times New Roman" w:cstheme="minorHAnsi"/>
          <w:b/>
          <w:color w:val="002060"/>
          <w:kern w:val="36"/>
          <w:sz w:val="48"/>
          <w:szCs w:val="48"/>
          <w:lang w:eastAsia="en-GB"/>
        </w:rPr>
        <w:t>2</w:t>
      </w:r>
    </w:p>
    <w:p w14:paraId="3F30C66A" w14:textId="77777777" w:rsidR="009E02FC" w:rsidRPr="00016226" w:rsidRDefault="009E02FC" w:rsidP="00016226">
      <w:pPr>
        <w:shd w:val="clear" w:color="auto" w:fill="FFFFFF"/>
        <w:spacing w:after="0" w:line="240" w:lineRule="auto"/>
        <w:jc w:val="center"/>
        <w:outlineLvl w:val="0"/>
        <w:rPr>
          <w:rFonts w:eastAsia="Times New Roman" w:cstheme="minorHAnsi"/>
          <w:b/>
          <w:color w:val="002060"/>
          <w:spacing w:val="3"/>
          <w:kern w:val="36"/>
          <w:sz w:val="24"/>
          <w:szCs w:val="24"/>
          <w:lang w:eastAsia="en-GB"/>
        </w:rPr>
      </w:pPr>
      <w:r w:rsidRPr="009E02FC">
        <w:rPr>
          <w:rFonts w:eastAsia="Times New Roman" w:cstheme="minorHAnsi"/>
          <w:b/>
          <w:color w:val="002060"/>
          <w:spacing w:val="3"/>
          <w:kern w:val="36"/>
          <w:sz w:val="24"/>
          <w:szCs w:val="24"/>
          <w:lang w:eastAsia="en-GB"/>
        </w:rPr>
        <w:t>Creating a motivating, positive and respectful classroom environment</w:t>
      </w:r>
    </w:p>
    <w:p w14:paraId="4D389C7C" w14:textId="77777777" w:rsidR="009E02FC" w:rsidRPr="00016226" w:rsidRDefault="009E02FC" w:rsidP="00016226">
      <w:pPr>
        <w:shd w:val="clear" w:color="auto" w:fill="FFFFFF"/>
        <w:spacing w:after="0" w:line="240" w:lineRule="auto"/>
        <w:jc w:val="center"/>
        <w:outlineLvl w:val="0"/>
        <w:rPr>
          <w:rFonts w:eastAsia="Times New Roman" w:cstheme="minorHAnsi"/>
          <w:b/>
          <w:color w:val="002060"/>
          <w:kern w:val="36"/>
          <w:sz w:val="24"/>
          <w:szCs w:val="24"/>
          <w:lang w:eastAsia="en-GB"/>
        </w:rPr>
      </w:pPr>
    </w:p>
    <w:p w14:paraId="0FD821EF" w14:textId="77777777" w:rsidR="00016226" w:rsidRPr="00016226" w:rsidRDefault="009E02FC" w:rsidP="00016226">
      <w:pPr>
        <w:pStyle w:val="Heading1"/>
        <w:shd w:val="clear" w:color="auto" w:fill="FFFFFF"/>
        <w:spacing w:before="450" w:beforeAutospacing="0" w:after="450" w:afterAutospacing="0"/>
        <w:rPr>
          <w:rFonts w:asciiTheme="minorHAnsi" w:hAnsiTheme="minorHAnsi" w:cstheme="minorHAnsi"/>
          <w:bCs w:val="0"/>
          <w:color w:val="002060"/>
          <w:sz w:val="24"/>
          <w:szCs w:val="24"/>
        </w:rPr>
      </w:pPr>
      <w:r w:rsidRPr="00016226">
        <w:rPr>
          <w:rFonts w:asciiTheme="minorHAnsi" w:hAnsiTheme="minorHAnsi" w:cstheme="minorHAnsi"/>
          <w:bCs w:val="0"/>
          <w:color w:val="002060"/>
          <w:sz w:val="24"/>
          <w:szCs w:val="24"/>
        </w:rPr>
        <w:t>Session ove</w:t>
      </w:r>
      <w:r w:rsidR="00016226" w:rsidRPr="00016226">
        <w:rPr>
          <w:rFonts w:asciiTheme="minorHAnsi" w:hAnsiTheme="minorHAnsi" w:cstheme="minorHAnsi"/>
          <w:bCs w:val="0"/>
          <w:color w:val="002060"/>
          <w:sz w:val="24"/>
          <w:szCs w:val="24"/>
        </w:rPr>
        <w:t>rview:</w:t>
      </w:r>
    </w:p>
    <w:p w14:paraId="719A7BFA" w14:textId="77777777" w:rsidR="00016226" w:rsidRPr="00016226" w:rsidRDefault="00016226" w:rsidP="00016226">
      <w:pPr>
        <w:shd w:val="clear" w:color="auto" w:fill="FFFFFF"/>
        <w:spacing w:after="100" w:afterAutospacing="1" w:line="360" w:lineRule="atLeast"/>
        <w:rPr>
          <w:rFonts w:eastAsia="Times New Roman" w:cstheme="minorHAnsi"/>
          <w:color w:val="002060"/>
          <w:sz w:val="24"/>
          <w:szCs w:val="24"/>
          <w:lang w:eastAsia="en-GB"/>
        </w:rPr>
      </w:pPr>
      <w:r w:rsidRPr="00016226">
        <w:rPr>
          <w:rFonts w:eastAsia="Times New Roman" w:cstheme="minorHAnsi"/>
          <w:color w:val="002060"/>
          <w:sz w:val="24"/>
          <w:szCs w:val="24"/>
          <w:lang w:eastAsia="en-GB"/>
        </w:rPr>
        <w:t>It’s important to create a culture of trust and respect within your classroom that supports all pupils to succeed. </w:t>
      </w:r>
    </w:p>
    <w:p w14:paraId="4E9321D3" w14:textId="77777777" w:rsidR="00016226" w:rsidRPr="00016226" w:rsidRDefault="00016226" w:rsidP="00016226">
      <w:pPr>
        <w:shd w:val="clear" w:color="auto" w:fill="FFFFFF"/>
        <w:spacing w:after="100" w:afterAutospacing="1" w:line="360" w:lineRule="atLeast"/>
        <w:rPr>
          <w:rFonts w:eastAsia="Times New Roman" w:cstheme="minorHAnsi"/>
          <w:color w:val="002060"/>
          <w:sz w:val="24"/>
          <w:szCs w:val="24"/>
          <w:lang w:eastAsia="en-GB"/>
        </w:rPr>
      </w:pPr>
      <w:r w:rsidRPr="00016226">
        <w:rPr>
          <w:rFonts w:eastAsia="Times New Roman" w:cstheme="minorHAnsi"/>
          <w:color w:val="002060"/>
          <w:sz w:val="24"/>
          <w:szCs w:val="24"/>
          <w:lang w:eastAsia="en-GB"/>
        </w:rPr>
        <w:t>To support you to do this, you will explore:</w:t>
      </w:r>
    </w:p>
    <w:p w14:paraId="7D858D2A" w14:textId="77777777" w:rsidR="00016226" w:rsidRPr="00016226" w:rsidRDefault="00016226" w:rsidP="00016226">
      <w:pPr>
        <w:numPr>
          <w:ilvl w:val="0"/>
          <w:numId w:val="4"/>
        </w:numPr>
        <w:shd w:val="clear" w:color="auto" w:fill="FFFFFF"/>
        <w:spacing w:before="100" w:beforeAutospacing="1" w:after="100" w:afterAutospacing="1" w:line="360" w:lineRule="atLeast"/>
        <w:ind w:left="150"/>
        <w:rPr>
          <w:rFonts w:eastAsia="Times New Roman" w:cstheme="minorHAnsi"/>
          <w:color w:val="002060"/>
          <w:sz w:val="24"/>
          <w:szCs w:val="24"/>
          <w:lang w:eastAsia="en-GB"/>
        </w:rPr>
      </w:pPr>
      <w:r w:rsidRPr="00016226">
        <w:rPr>
          <w:rFonts w:eastAsia="Times New Roman" w:cstheme="minorHAnsi"/>
          <w:color w:val="002060"/>
          <w:sz w:val="24"/>
          <w:szCs w:val="24"/>
          <w:lang w:eastAsia="en-GB"/>
        </w:rPr>
        <w:t>Motivation</w:t>
      </w:r>
    </w:p>
    <w:p w14:paraId="07858B95" w14:textId="77777777" w:rsidR="00016226" w:rsidRPr="00016226" w:rsidRDefault="00016226" w:rsidP="00016226">
      <w:pPr>
        <w:numPr>
          <w:ilvl w:val="0"/>
          <w:numId w:val="4"/>
        </w:numPr>
        <w:shd w:val="clear" w:color="auto" w:fill="FFFFFF"/>
        <w:spacing w:before="100" w:beforeAutospacing="1" w:after="100" w:afterAutospacing="1" w:line="360" w:lineRule="atLeast"/>
        <w:ind w:left="150"/>
        <w:rPr>
          <w:rFonts w:eastAsia="Times New Roman" w:cstheme="minorHAnsi"/>
          <w:color w:val="002060"/>
          <w:sz w:val="24"/>
          <w:szCs w:val="24"/>
          <w:lang w:eastAsia="en-GB"/>
        </w:rPr>
      </w:pPr>
      <w:r w:rsidRPr="00016226">
        <w:rPr>
          <w:rFonts w:eastAsia="Times New Roman" w:cstheme="minorHAnsi"/>
          <w:color w:val="002060"/>
          <w:sz w:val="24"/>
          <w:szCs w:val="24"/>
          <w:lang w:eastAsia="en-GB"/>
        </w:rPr>
        <w:t>Praise</w:t>
      </w:r>
    </w:p>
    <w:p w14:paraId="29488868" w14:textId="77777777" w:rsidR="00016226" w:rsidRPr="00016226" w:rsidRDefault="00016226" w:rsidP="00016226">
      <w:pPr>
        <w:numPr>
          <w:ilvl w:val="0"/>
          <w:numId w:val="4"/>
        </w:numPr>
        <w:shd w:val="clear" w:color="auto" w:fill="FFFFFF"/>
        <w:spacing w:before="100" w:beforeAutospacing="1" w:after="0" w:line="360" w:lineRule="atLeast"/>
        <w:ind w:left="150"/>
        <w:rPr>
          <w:rFonts w:eastAsia="Times New Roman" w:cstheme="minorHAnsi"/>
          <w:color w:val="002060"/>
          <w:sz w:val="24"/>
          <w:szCs w:val="24"/>
          <w:lang w:eastAsia="en-GB"/>
        </w:rPr>
      </w:pPr>
      <w:r w:rsidRPr="00016226">
        <w:rPr>
          <w:rFonts w:eastAsia="Times New Roman" w:cstheme="minorHAnsi"/>
          <w:color w:val="002060"/>
          <w:sz w:val="24"/>
          <w:szCs w:val="24"/>
          <w:lang w:eastAsia="en-GB"/>
        </w:rPr>
        <w:t>Building trust and respect</w:t>
      </w:r>
    </w:p>
    <w:p w14:paraId="5EA5B6E0" w14:textId="77777777" w:rsidR="00016226" w:rsidRPr="00016226" w:rsidRDefault="00016226" w:rsidP="00016226">
      <w:pPr>
        <w:shd w:val="clear" w:color="auto" w:fill="FFFFFF"/>
        <w:spacing w:after="100" w:afterAutospacing="1" w:line="360" w:lineRule="atLeast"/>
        <w:rPr>
          <w:rFonts w:eastAsia="Times New Roman" w:cstheme="minorHAnsi"/>
          <w:color w:val="002060"/>
          <w:sz w:val="24"/>
          <w:szCs w:val="24"/>
          <w:lang w:eastAsia="en-GB"/>
        </w:rPr>
      </w:pPr>
      <w:r w:rsidRPr="00016226">
        <w:rPr>
          <w:rFonts w:eastAsia="Times New Roman" w:cstheme="minorHAnsi"/>
          <w:color w:val="002060"/>
          <w:sz w:val="24"/>
          <w:szCs w:val="24"/>
          <w:lang w:eastAsia="en-GB"/>
        </w:rPr>
        <w:t>This session will take </w:t>
      </w:r>
      <w:r w:rsidRPr="00016226">
        <w:rPr>
          <w:rFonts w:eastAsia="Times New Roman" w:cstheme="minorHAnsi"/>
          <w:b/>
          <w:bCs/>
          <w:color w:val="002060"/>
          <w:sz w:val="24"/>
          <w:szCs w:val="24"/>
          <w:lang w:eastAsia="en-GB"/>
        </w:rPr>
        <w:t>approximately 30 minutes</w:t>
      </w:r>
      <w:r w:rsidRPr="00016226">
        <w:rPr>
          <w:rFonts w:eastAsia="Times New Roman" w:cstheme="minorHAnsi"/>
          <w:color w:val="002060"/>
          <w:sz w:val="24"/>
          <w:szCs w:val="24"/>
          <w:lang w:eastAsia="en-GB"/>
        </w:rPr>
        <w:t> to complete.</w:t>
      </w:r>
    </w:p>
    <w:p w14:paraId="166598F4" w14:textId="77777777" w:rsidR="009E02FC" w:rsidRPr="00016226" w:rsidRDefault="009E02FC" w:rsidP="00016226">
      <w:pPr>
        <w:pStyle w:val="NormalWeb"/>
        <w:shd w:val="clear" w:color="auto" w:fill="FFFFFF"/>
        <w:spacing w:before="0" w:beforeAutospacing="0" w:line="360" w:lineRule="atLeast"/>
        <w:rPr>
          <w:rFonts w:asciiTheme="minorHAnsi" w:hAnsiTheme="minorHAnsi" w:cstheme="minorHAnsi"/>
          <w:color w:val="002060"/>
        </w:rPr>
      </w:pPr>
      <w:r w:rsidRPr="00016226">
        <w:rPr>
          <w:rFonts w:asciiTheme="minorHAnsi" w:hAnsiTheme="minorHAnsi" w:cstheme="minorHAnsi"/>
          <w:color w:val="002060"/>
        </w:rPr>
        <w:t>Pupils are motivated by extrinsic factors (related to rewards) and intrinsic factors (related to their identity and values).</w:t>
      </w:r>
    </w:p>
    <w:p w14:paraId="52A9797E" w14:textId="77777777" w:rsidR="009E02FC" w:rsidRPr="00016226" w:rsidRDefault="009E02FC" w:rsidP="00016226">
      <w:pPr>
        <w:pStyle w:val="Heading2"/>
        <w:shd w:val="clear" w:color="auto" w:fill="FFFFFF"/>
        <w:spacing w:before="450" w:after="450"/>
        <w:rPr>
          <w:rFonts w:asciiTheme="minorHAnsi" w:hAnsiTheme="minorHAnsi" w:cstheme="minorHAnsi"/>
          <w:color w:val="002060"/>
          <w:sz w:val="24"/>
          <w:szCs w:val="24"/>
        </w:rPr>
      </w:pPr>
      <w:r w:rsidRPr="00016226">
        <w:rPr>
          <w:rFonts w:asciiTheme="minorHAnsi" w:hAnsiTheme="minorHAnsi" w:cstheme="minorHAnsi"/>
          <w:b/>
          <w:bCs/>
          <w:color w:val="002060"/>
          <w:sz w:val="24"/>
          <w:szCs w:val="24"/>
        </w:rPr>
        <w:t>Extrinsic factors</w:t>
      </w:r>
    </w:p>
    <w:p w14:paraId="4AA6C119" w14:textId="77777777" w:rsidR="009E02FC" w:rsidRPr="00016226" w:rsidRDefault="009E02FC" w:rsidP="00016226">
      <w:pPr>
        <w:pStyle w:val="NormalWeb"/>
        <w:shd w:val="clear" w:color="auto" w:fill="FFFFFF"/>
        <w:spacing w:before="0" w:beforeAutospacing="0" w:line="360" w:lineRule="atLeast"/>
        <w:rPr>
          <w:rFonts w:asciiTheme="minorHAnsi" w:hAnsiTheme="minorHAnsi" w:cstheme="minorHAnsi"/>
          <w:color w:val="002060"/>
        </w:rPr>
      </w:pPr>
      <w:r w:rsidRPr="00016226">
        <w:rPr>
          <w:rFonts w:asciiTheme="minorHAnsi" w:hAnsiTheme="minorHAnsi" w:cstheme="minorHAnsi"/>
          <w:color w:val="002060"/>
        </w:rPr>
        <w:t>Extrinsic factors are external motivators such as rewards and punishments. Therefore, an extrinsically motivated pupil is likely to persist at a challenging task because they want to receive a reward such as a house point, sticker, or praise, or they want to avoid punishment, like a detention or extra homework.</w:t>
      </w:r>
    </w:p>
    <w:p w14:paraId="7A4AAC41" w14:textId="77777777" w:rsidR="009E02FC" w:rsidRPr="00016226" w:rsidRDefault="009E02FC" w:rsidP="00016226">
      <w:pPr>
        <w:pStyle w:val="Heading2"/>
        <w:shd w:val="clear" w:color="auto" w:fill="FFFFFF"/>
        <w:spacing w:before="450" w:after="450"/>
        <w:rPr>
          <w:rFonts w:asciiTheme="minorHAnsi" w:hAnsiTheme="minorHAnsi" w:cstheme="minorHAnsi"/>
          <w:color w:val="002060"/>
          <w:sz w:val="24"/>
          <w:szCs w:val="24"/>
        </w:rPr>
      </w:pPr>
      <w:r w:rsidRPr="00016226">
        <w:rPr>
          <w:rFonts w:asciiTheme="minorHAnsi" w:hAnsiTheme="minorHAnsi" w:cstheme="minorHAnsi"/>
          <w:b/>
          <w:bCs/>
          <w:color w:val="002060"/>
          <w:sz w:val="24"/>
          <w:szCs w:val="24"/>
        </w:rPr>
        <w:t>Intrinsic factors</w:t>
      </w:r>
    </w:p>
    <w:p w14:paraId="1DBF2117" w14:textId="77777777" w:rsidR="009E02FC" w:rsidRPr="00016226" w:rsidRDefault="009E02FC" w:rsidP="00016226">
      <w:pPr>
        <w:pStyle w:val="NormalWeb"/>
        <w:shd w:val="clear" w:color="auto" w:fill="FFFFFF"/>
        <w:spacing w:before="0" w:beforeAutospacing="0" w:line="360" w:lineRule="atLeast"/>
        <w:rPr>
          <w:rFonts w:asciiTheme="minorHAnsi" w:hAnsiTheme="minorHAnsi" w:cstheme="minorHAnsi"/>
          <w:color w:val="002060"/>
        </w:rPr>
      </w:pPr>
      <w:r w:rsidRPr="00016226">
        <w:rPr>
          <w:rFonts w:asciiTheme="minorHAnsi" w:hAnsiTheme="minorHAnsi" w:cstheme="minorHAnsi"/>
          <w:color w:val="002060"/>
        </w:rPr>
        <w:t>Intrinsic factors are internal motivators which relate to an individual’s identity and values. As a teacher, you are a key role model, who can influence the attitudes, values and consequently, behaviours of your pupils. For example, you might emphasise the value of persevering in the face of adversity because in order to improve at something, you must practise areas that you find challenging. Therefore, an intrinsically motivated pupil is likely to persist at a challenging task because they know you need to practise to improve as a result of the values you have been promoting.</w:t>
      </w:r>
    </w:p>
    <w:p w14:paraId="4865435A" w14:textId="77777777" w:rsidR="009E02FC" w:rsidRPr="00016226" w:rsidRDefault="009E02FC" w:rsidP="00016226">
      <w:pPr>
        <w:pStyle w:val="NormalWeb"/>
        <w:shd w:val="clear" w:color="auto" w:fill="FFFFFF"/>
        <w:spacing w:before="0" w:beforeAutospacing="0" w:line="360" w:lineRule="atLeast"/>
        <w:rPr>
          <w:rFonts w:asciiTheme="minorHAnsi" w:hAnsiTheme="minorHAnsi" w:cstheme="minorHAnsi"/>
          <w:color w:val="002060"/>
        </w:rPr>
      </w:pPr>
      <w:r w:rsidRPr="00016226">
        <w:rPr>
          <w:rFonts w:asciiTheme="minorHAnsi" w:hAnsiTheme="minorHAnsi" w:cstheme="minorHAnsi"/>
          <w:color w:val="002060"/>
        </w:rPr>
        <w:t xml:space="preserve">As teachers, our long-term aim is to help our pupils move from needing extrinsic motivation to being intrinsically motivated to work and learn. Both types of motivation will be further explored throughout the programme. To begin with, you will explore how to motivate pupils using one type of extrinsic factor </w:t>
      </w:r>
      <w:proofErr w:type="gramStart"/>
      <w:r w:rsidRPr="00016226">
        <w:rPr>
          <w:rFonts w:asciiTheme="minorHAnsi" w:hAnsiTheme="minorHAnsi" w:cstheme="minorHAnsi"/>
          <w:color w:val="002060"/>
        </w:rPr>
        <w:t>-  praise</w:t>
      </w:r>
      <w:proofErr w:type="gramEnd"/>
      <w:r w:rsidRPr="00016226">
        <w:rPr>
          <w:rFonts w:asciiTheme="minorHAnsi" w:hAnsiTheme="minorHAnsi" w:cstheme="minorHAnsi"/>
          <w:color w:val="002060"/>
        </w:rPr>
        <w:t>.</w:t>
      </w:r>
    </w:p>
    <w:p w14:paraId="6FD59EEC" w14:textId="77777777" w:rsidR="009E02FC" w:rsidRPr="00016226" w:rsidRDefault="009E02FC" w:rsidP="00016226">
      <w:pPr>
        <w:pStyle w:val="Heading2"/>
        <w:shd w:val="clear" w:color="auto" w:fill="FFFFFF"/>
        <w:spacing w:before="450" w:after="450"/>
        <w:rPr>
          <w:rFonts w:asciiTheme="minorHAnsi" w:hAnsiTheme="minorHAnsi" w:cstheme="minorHAnsi"/>
          <w:color w:val="002060"/>
          <w:sz w:val="24"/>
          <w:szCs w:val="24"/>
        </w:rPr>
      </w:pPr>
      <w:r w:rsidRPr="00016226">
        <w:rPr>
          <w:rFonts w:asciiTheme="minorHAnsi" w:hAnsiTheme="minorHAnsi" w:cstheme="minorHAnsi"/>
          <w:b/>
          <w:bCs/>
          <w:color w:val="002060"/>
          <w:sz w:val="24"/>
          <w:szCs w:val="24"/>
        </w:rPr>
        <w:lastRenderedPageBreak/>
        <w:t>Praise </w:t>
      </w:r>
    </w:p>
    <w:p w14:paraId="713EABA8" w14:textId="77777777" w:rsidR="009E02FC" w:rsidRPr="00016226" w:rsidRDefault="009E02FC" w:rsidP="00016226">
      <w:pPr>
        <w:pStyle w:val="NormalWeb"/>
        <w:shd w:val="clear" w:color="auto" w:fill="FFFFFF"/>
        <w:spacing w:before="0" w:beforeAutospacing="0" w:line="360" w:lineRule="atLeast"/>
        <w:rPr>
          <w:rFonts w:asciiTheme="minorHAnsi" w:hAnsiTheme="minorHAnsi" w:cstheme="minorHAnsi"/>
          <w:color w:val="002060"/>
        </w:rPr>
      </w:pPr>
      <w:r w:rsidRPr="00016226">
        <w:rPr>
          <w:rFonts w:asciiTheme="minorHAnsi" w:hAnsiTheme="minorHAnsi" w:cstheme="minorHAnsi"/>
          <w:color w:val="002060"/>
        </w:rPr>
        <w:t>As a teacher, we can demonstrate our consistently high expectations by acknowledging and praising pupil effort and emphasising the progress pupils are making. This can help to communicate shared values that improve both the classroom and school culture.</w:t>
      </w:r>
    </w:p>
    <w:p w14:paraId="0C4C49D7" w14:textId="77777777" w:rsidR="009E02FC" w:rsidRPr="00016226" w:rsidRDefault="009E02FC" w:rsidP="00016226">
      <w:pPr>
        <w:pStyle w:val="NormalWeb"/>
        <w:shd w:val="clear" w:color="auto" w:fill="FFFFFF"/>
        <w:spacing w:before="0" w:beforeAutospacing="0" w:line="360" w:lineRule="atLeast"/>
        <w:rPr>
          <w:rFonts w:asciiTheme="minorHAnsi" w:hAnsiTheme="minorHAnsi" w:cstheme="minorHAnsi"/>
          <w:color w:val="002060"/>
        </w:rPr>
      </w:pPr>
      <w:r w:rsidRPr="00016226">
        <w:rPr>
          <w:rFonts w:asciiTheme="minorHAnsi" w:hAnsiTheme="minorHAnsi" w:cstheme="minorHAnsi"/>
          <w:color w:val="002060"/>
        </w:rPr>
        <w:t>Within the classroom, we can use praise to positively reinforce expectations by recognising pupils’ hard work and effort, sharing and celebrate their work or behaviour, and indirectly preventing low-level disruption.</w:t>
      </w:r>
    </w:p>
    <w:p w14:paraId="65B96FAE" w14:textId="77777777" w:rsidR="009E02FC" w:rsidRPr="00016226" w:rsidRDefault="009E02FC" w:rsidP="00016226">
      <w:pPr>
        <w:pStyle w:val="NormalWeb"/>
        <w:shd w:val="clear" w:color="auto" w:fill="FFFFFF"/>
        <w:spacing w:before="0" w:beforeAutospacing="0" w:line="360" w:lineRule="atLeast"/>
        <w:rPr>
          <w:rFonts w:asciiTheme="minorHAnsi" w:hAnsiTheme="minorHAnsi" w:cstheme="minorHAnsi"/>
          <w:color w:val="002060"/>
        </w:rPr>
      </w:pPr>
      <w:r w:rsidRPr="00016226">
        <w:rPr>
          <w:rFonts w:asciiTheme="minorHAnsi" w:hAnsiTheme="minorHAnsi" w:cstheme="minorHAnsi"/>
          <w:color w:val="002060"/>
        </w:rPr>
        <w:t>Outside of the classroom, pupil praise can be a positive way to engage parents and carers in their child’s education by proactively highlighting their efforts and successes.</w:t>
      </w:r>
    </w:p>
    <w:p w14:paraId="15FE575B" w14:textId="77777777" w:rsidR="009E02FC" w:rsidRPr="00016226" w:rsidRDefault="009E02FC" w:rsidP="00016226">
      <w:pPr>
        <w:pStyle w:val="NormalWeb"/>
        <w:shd w:val="clear" w:color="auto" w:fill="FFFFFF"/>
        <w:spacing w:before="0" w:beforeAutospacing="0" w:line="360" w:lineRule="atLeast"/>
        <w:rPr>
          <w:rFonts w:asciiTheme="minorHAnsi" w:hAnsiTheme="minorHAnsi" w:cstheme="minorHAnsi"/>
          <w:color w:val="002060"/>
        </w:rPr>
      </w:pPr>
      <w:r w:rsidRPr="00016226">
        <w:rPr>
          <w:rFonts w:asciiTheme="minorHAnsi" w:hAnsiTheme="minorHAnsi" w:cstheme="minorHAnsi"/>
          <w:color w:val="002060"/>
        </w:rPr>
        <w:t>Whether used within or outside of the classroom, praise can be incredibly motivating for pupils.</w:t>
      </w:r>
    </w:p>
    <w:p w14:paraId="5969FC2C" w14:textId="77777777" w:rsidR="009E02FC" w:rsidRPr="009E02FC" w:rsidRDefault="009E02FC" w:rsidP="00016226">
      <w:pPr>
        <w:shd w:val="clear" w:color="auto" w:fill="FFFFFF"/>
        <w:spacing w:after="100" w:afterAutospacing="1" w:line="360" w:lineRule="atLeast"/>
        <w:rPr>
          <w:rFonts w:eastAsia="Times New Roman" w:cstheme="minorHAnsi"/>
          <w:color w:val="002060"/>
          <w:sz w:val="24"/>
          <w:szCs w:val="24"/>
          <w:lang w:eastAsia="en-GB"/>
        </w:rPr>
      </w:pPr>
      <w:r w:rsidRPr="009E02FC">
        <w:rPr>
          <w:rFonts w:eastAsia="Times New Roman" w:cstheme="minorHAnsi"/>
          <w:color w:val="002060"/>
          <w:sz w:val="24"/>
          <w:szCs w:val="24"/>
          <w:lang w:eastAsia="en-GB"/>
        </w:rPr>
        <w:t>Acknowledging and praising pupil effort and emphasising progress being made is a great way to extrinsically motivate pupils. Research also suggests that praise can help to build pupils’ intrinsic motivation too (</w:t>
      </w:r>
      <w:proofErr w:type="spellStart"/>
      <w:r w:rsidRPr="009E02FC">
        <w:rPr>
          <w:rFonts w:eastAsia="Times New Roman" w:cstheme="minorHAnsi"/>
          <w:color w:val="002060"/>
          <w:sz w:val="24"/>
          <w:szCs w:val="24"/>
          <w:lang w:eastAsia="en-GB"/>
        </w:rPr>
        <w:t>Henderlong</w:t>
      </w:r>
      <w:proofErr w:type="spellEnd"/>
      <w:r w:rsidRPr="009E02FC">
        <w:rPr>
          <w:rFonts w:eastAsia="Times New Roman" w:cstheme="minorHAnsi"/>
          <w:color w:val="002060"/>
          <w:sz w:val="24"/>
          <w:szCs w:val="24"/>
          <w:lang w:eastAsia="en-GB"/>
        </w:rPr>
        <w:t xml:space="preserve"> &amp; Lepper, 2002).</w:t>
      </w:r>
    </w:p>
    <w:p w14:paraId="51FC1414" w14:textId="77777777" w:rsidR="009E02FC" w:rsidRPr="009E02FC" w:rsidRDefault="009E02FC" w:rsidP="00016226">
      <w:pPr>
        <w:shd w:val="clear" w:color="auto" w:fill="FFFFFF"/>
        <w:spacing w:after="100" w:afterAutospacing="1" w:line="360" w:lineRule="atLeast"/>
        <w:rPr>
          <w:rFonts w:eastAsia="Times New Roman" w:cstheme="minorHAnsi"/>
          <w:color w:val="002060"/>
          <w:sz w:val="24"/>
          <w:szCs w:val="24"/>
          <w:lang w:eastAsia="en-GB"/>
        </w:rPr>
      </w:pPr>
      <w:r w:rsidRPr="009E02FC">
        <w:rPr>
          <w:rFonts w:eastAsia="Times New Roman" w:cstheme="minorHAnsi"/>
          <w:color w:val="002060"/>
          <w:sz w:val="24"/>
          <w:szCs w:val="24"/>
          <w:lang w:eastAsia="en-GB"/>
        </w:rPr>
        <w:t>Sometimes it can be tempting to praise pupils for every correct decision they make in the classroom – from entering quietly to picking up their pens to completing a task you set them. However, overusing praise can make it seem disingenuous to pupils, thereby causing it to lose power and effect.</w:t>
      </w:r>
    </w:p>
    <w:p w14:paraId="4E9B12EA" w14:textId="77777777" w:rsidR="009E02FC" w:rsidRPr="009E02FC" w:rsidRDefault="009E02FC" w:rsidP="00016226">
      <w:pPr>
        <w:shd w:val="clear" w:color="auto" w:fill="FFFFFF"/>
        <w:spacing w:after="100" w:afterAutospacing="1" w:line="360" w:lineRule="atLeast"/>
        <w:rPr>
          <w:rFonts w:eastAsia="Times New Roman" w:cstheme="minorHAnsi"/>
          <w:color w:val="002060"/>
          <w:sz w:val="24"/>
          <w:szCs w:val="24"/>
          <w:lang w:eastAsia="en-GB"/>
        </w:rPr>
      </w:pPr>
      <w:r w:rsidRPr="009E02FC">
        <w:rPr>
          <w:rFonts w:eastAsia="Times New Roman" w:cstheme="minorHAnsi"/>
          <w:color w:val="002060"/>
          <w:sz w:val="24"/>
          <w:szCs w:val="24"/>
          <w:lang w:eastAsia="en-GB"/>
        </w:rPr>
        <w:t>To avoid overuse, it can be helpful to keep in mind the difference between acknowledgement and praise.</w:t>
      </w:r>
    </w:p>
    <w:p w14:paraId="2E317812" w14:textId="77777777" w:rsidR="009E02FC" w:rsidRPr="009E02FC" w:rsidRDefault="009E02FC" w:rsidP="00016226">
      <w:pPr>
        <w:shd w:val="clear" w:color="auto" w:fill="FFFFFF"/>
        <w:spacing w:after="100" w:afterAutospacing="1" w:line="360" w:lineRule="atLeast"/>
        <w:rPr>
          <w:rFonts w:eastAsia="Times New Roman" w:cstheme="minorHAnsi"/>
          <w:color w:val="002060"/>
          <w:sz w:val="24"/>
          <w:szCs w:val="24"/>
          <w:lang w:eastAsia="en-GB"/>
        </w:rPr>
      </w:pPr>
      <w:r w:rsidRPr="009E02FC">
        <w:rPr>
          <w:rFonts w:eastAsia="Times New Roman" w:cstheme="minorHAnsi"/>
          <w:color w:val="002060"/>
          <w:sz w:val="24"/>
          <w:szCs w:val="24"/>
          <w:lang w:eastAsia="en-GB"/>
        </w:rPr>
        <w:t>Acknowledgement is when you recognise or thank a pupil for meeting your expectations. You may use acknowledgement when a pupil follows your instructions or carries out the routines you have set to the standard that you expect. For example, “Thanks Suzy for lining up silently”, or, “I can see 80% of us are ready to start”.</w:t>
      </w:r>
    </w:p>
    <w:p w14:paraId="3AD814F2" w14:textId="77777777" w:rsidR="009E02FC" w:rsidRPr="009E02FC" w:rsidRDefault="009E02FC" w:rsidP="00016226">
      <w:pPr>
        <w:shd w:val="clear" w:color="auto" w:fill="FFFFFF"/>
        <w:spacing w:after="100" w:afterAutospacing="1" w:line="360" w:lineRule="atLeast"/>
        <w:rPr>
          <w:rFonts w:eastAsia="Times New Roman" w:cstheme="minorHAnsi"/>
          <w:color w:val="002060"/>
          <w:sz w:val="24"/>
          <w:szCs w:val="24"/>
          <w:lang w:eastAsia="en-GB"/>
        </w:rPr>
      </w:pPr>
      <w:r w:rsidRPr="009E02FC">
        <w:rPr>
          <w:rFonts w:eastAsia="Times New Roman" w:cstheme="minorHAnsi"/>
          <w:color w:val="002060"/>
          <w:sz w:val="24"/>
          <w:szCs w:val="24"/>
          <w:lang w:eastAsia="en-GB"/>
        </w:rPr>
        <w:t>This is different from praising a pupil for following your expectations – for example, “Well done to Suzy for lining up silently – that’s fantastic”. It’s not a good idea to praise in this way, because it sends out an implicit message that you are in some way impressed that Suzy has met your expectations and you didn’t expect her to.</w:t>
      </w:r>
    </w:p>
    <w:p w14:paraId="0EA8498E" w14:textId="77777777" w:rsidR="009E02FC" w:rsidRPr="00016226" w:rsidRDefault="009E02FC" w:rsidP="00016226">
      <w:pPr>
        <w:shd w:val="clear" w:color="auto" w:fill="FFFFFF"/>
        <w:spacing w:after="100" w:afterAutospacing="1" w:line="360" w:lineRule="atLeast"/>
        <w:rPr>
          <w:rFonts w:eastAsia="Times New Roman" w:cstheme="minorHAnsi"/>
          <w:color w:val="002060"/>
          <w:sz w:val="24"/>
          <w:szCs w:val="24"/>
          <w:lang w:eastAsia="en-GB"/>
        </w:rPr>
      </w:pPr>
      <w:r w:rsidRPr="009E02FC">
        <w:rPr>
          <w:rFonts w:eastAsia="Times New Roman" w:cstheme="minorHAnsi"/>
          <w:color w:val="002060"/>
          <w:sz w:val="24"/>
          <w:szCs w:val="24"/>
          <w:lang w:eastAsia="en-GB"/>
        </w:rPr>
        <w:t>It’s best to reserve praise and words like ‘fantastic’, ‘brilliant’ and ‘great’ to emphasise pupil effort and progress being made. For example, when a pupil has worked hard in class and made good progress, you might say, “Mohammed has used a fronted adverbial and included the right punctuation – fantastic work Mohammed!”.</w:t>
      </w:r>
    </w:p>
    <w:p w14:paraId="691A848E" w14:textId="77777777" w:rsidR="009E02FC" w:rsidRPr="00016226" w:rsidRDefault="009E02FC" w:rsidP="00016226">
      <w:pPr>
        <w:pStyle w:val="Heading1"/>
        <w:shd w:val="clear" w:color="auto" w:fill="FFFFFF"/>
        <w:spacing w:before="450" w:beforeAutospacing="0" w:after="450" w:afterAutospacing="0"/>
        <w:rPr>
          <w:rFonts w:asciiTheme="minorHAnsi" w:hAnsiTheme="minorHAnsi" w:cstheme="minorHAnsi"/>
          <w:bCs w:val="0"/>
          <w:color w:val="002060"/>
          <w:sz w:val="24"/>
          <w:szCs w:val="24"/>
        </w:rPr>
      </w:pPr>
      <w:r w:rsidRPr="00016226">
        <w:rPr>
          <w:rFonts w:asciiTheme="minorHAnsi" w:hAnsiTheme="minorHAnsi" w:cstheme="minorHAnsi"/>
          <w:bCs w:val="0"/>
          <w:color w:val="002060"/>
          <w:sz w:val="24"/>
          <w:szCs w:val="24"/>
        </w:rPr>
        <w:t>Precise praise</w:t>
      </w:r>
    </w:p>
    <w:p w14:paraId="395C2FBA" w14:textId="77777777" w:rsidR="009E02FC" w:rsidRPr="00016226" w:rsidRDefault="009E02FC" w:rsidP="00016226">
      <w:pPr>
        <w:pStyle w:val="NormalWeb"/>
        <w:shd w:val="clear" w:color="auto" w:fill="FFFFFF"/>
        <w:spacing w:before="0" w:beforeAutospacing="0" w:line="360" w:lineRule="atLeast"/>
        <w:rPr>
          <w:rFonts w:asciiTheme="minorHAnsi" w:hAnsiTheme="minorHAnsi" w:cstheme="minorHAnsi"/>
          <w:color w:val="002060"/>
        </w:rPr>
      </w:pPr>
      <w:r w:rsidRPr="00016226">
        <w:rPr>
          <w:rFonts w:asciiTheme="minorHAnsi" w:hAnsiTheme="minorHAnsi" w:cstheme="minorHAnsi"/>
          <w:color w:val="002060"/>
        </w:rPr>
        <w:lastRenderedPageBreak/>
        <w:t>When giving praise, you should aim to be specific so that pupils know what they did well. If you don’t inform them of how they demonstrated effort and determination or highlight the progress they have made, then they won’t know what to repeat in future. Therefore, praise should be precise.</w:t>
      </w:r>
    </w:p>
    <w:p w14:paraId="209FBAE1" w14:textId="77777777" w:rsidR="009E02FC" w:rsidRPr="00016226" w:rsidRDefault="009E02FC" w:rsidP="00016226">
      <w:pPr>
        <w:pStyle w:val="NormalWeb"/>
        <w:shd w:val="clear" w:color="auto" w:fill="FFFFFF"/>
        <w:spacing w:before="0" w:beforeAutospacing="0" w:line="360" w:lineRule="atLeast"/>
        <w:rPr>
          <w:rFonts w:asciiTheme="minorHAnsi" w:hAnsiTheme="minorHAnsi" w:cstheme="minorHAnsi"/>
          <w:color w:val="002060"/>
        </w:rPr>
      </w:pPr>
      <w:r w:rsidRPr="00016226">
        <w:rPr>
          <w:rFonts w:asciiTheme="minorHAnsi" w:hAnsiTheme="minorHAnsi" w:cstheme="minorHAnsi"/>
          <w:color w:val="002060"/>
        </w:rPr>
        <w:t>Here are some examples of using precise praise:</w:t>
      </w:r>
    </w:p>
    <w:p w14:paraId="2AD10815" w14:textId="77777777" w:rsidR="009E02FC" w:rsidRPr="00016226" w:rsidRDefault="009E02FC" w:rsidP="00016226">
      <w:pPr>
        <w:pStyle w:val="NormalWeb"/>
        <w:shd w:val="clear" w:color="auto" w:fill="FFFFFF"/>
        <w:spacing w:before="0" w:beforeAutospacing="0" w:line="360" w:lineRule="atLeast"/>
        <w:rPr>
          <w:rFonts w:asciiTheme="minorHAnsi" w:hAnsiTheme="minorHAnsi" w:cstheme="minorHAnsi"/>
          <w:color w:val="002060"/>
        </w:rPr>
      </w:pPr>
      <w:r w:rsidRPr="00016226">
        <w:rPr>
          <w:rFonts w:asciiTheme="minorHAnsi" w:hAnsiTheme="minorHAnsi" w:cstheme="minorHAnsi"/>
          <w:b/>
          <w:bCs/>
          <w:i/>
          <w:iCs/>
          <w:color w:val="002060"/>
        </w:rPr>
        <w:br/>
      </w:r>
      <w:r w:rsidRPr="00016226">
        <w:rPr>
          <w:rStyle w:val="Strong"/>
          <w:rFonts w:asciiTheme="minorHAnsi" w:hAnsiTheme="minorHAnsi" w:cstheme="minorHAnsi"/>
          <w:color w:val="002060"/>
        </w:rPr>
        <w:t>Praising independence:</w:t>
      </w:r>
    </w:p>
    <w:p w14:paraId="302FC5E7" w14:textId="77777777" w:rsidR="009E02FC" w:rsidRPr="00016226" w:rsidRDefault="009E02FC" w:rsidP="00016226">
      <w:pPr>
        <w:pStyle w:val="NormalWeb"/>
        <w:shd w:val="clear" w:color="auto" w:fill="FFFFFF"/>
        <w:spacing w:before="0" w:beforeAutospacing="0" w:line="360" w:lineRule="atLeast"/>
        <w:rPr>
          <w:rFonts w:asciiTheme="minorHAnsi" w:hAnsiTheme="minorHAnsi" w:cstheme="minorHAnsi"/>
          <w:color w:val="002060"/>
        </w:rPr>
      </w:pPr>
      <w:r w:rsidRPr="00016226">
        <w:rPr>
          <w:rStyle w:val="Emphasis"/>
          <w:rFonts w:asciiTheme="minorHAnsi" w:eastAsiaTheme="majorEastAsia" w:hAnsiTheme="minorHAnsi" w:cstheme="minorHAnsi"/>
          <w:color w:val="002060"/>
        </w:rPr>
        <w:t>"Great effort. You used the resources to complete that question without asking for help.”</w:t>
      </w:r>
    </w:p>
    <w:p w14:paraId="33C7F234" w14:textId="77777777" w:rsidR="009E02FC" w:rsidRPr="00016226" w:rsidRDefault="009E02FC" w:rsidP="00016226">
      <w:pPr>
        <w:pStyle w:val="NormalWeb"/>
        <w:shd w:val="clear" w:color="auto" w:fill="FFFFFF"/>
        <w:spacing w:before="0" w:beforeAutospacing="0" w:line="360" w:lineRule="atLeast"/>
        <w:rPr>
          <w:rFonts w:asciiTheme="minorHAnsi" w:hAnsiTheme="minorHAnsi" w:cstheme="minorHAnsi"/>
          <w:color w:val="002060"/>
        </w:rPr>
      </w:pPr>
      <w:r w:rsidRPr="00016226">
        <w:rPr>
          <w:rFonts w:asciiTheme="minorHAnsi" w:hAnsiTheme="minorHAnsi" w:cstheme="minorHAnsi"/>
          <w:b/>
          <w:bCs/>
          <w:color w:val="002060"/>
        </w:rPr>
        <w:t>Praising one-to-one correspondence in counting:</w:t>
      </w:r>
    </w:p>
    <w:p w14:paraId="18A39314" w14:textId="77777777" w:rsidR="009E02FC" w:rsidRPr="00016226" w:rsidRDefault="009E02FC" w:rsidP="00016226">
      <w:pPr>
        <w:pStyle w:val="NormalWeb"/>
        <w:shd w:val="clear" w:color="auto" w:fill="FFFFFF"/>
        <w:spacing w:before="0" w:beforeAutospacing="0" w:line="360" w:lineRule="atLeast"/>
        <w:rPr>
          <w:rFonts w:asciiTheme="minorHAnsi" w:hAnsiTheme="minorHAnsi" w:cstheme="minorHAnsi"/>
          <w:color w:val="002060"/>
        </w:rPr>
      </w:pPr>
      <w:r w:rsidRPr="00016226">
        <w:rPr>
          <w:rStyle w:val="Emphasis"/>
          <w:rFonts w:asciiTheme="minorHAnsi" w:eastAsiaTheme="majorEastAsia" w:hAnsiTheme="minorHAnsi" w:cstheme="minorHAnsi"/>
          <w:color w:val="002060"/>
        </w:rPr>
        <w:t>"Well done - you counted each object once this time."</w:t>
      </w:r>
    </w:p>
    <w:p w14:paraId="564E261A" w14:textId="77777777" w:rsidR="009E02FC" w:rsidRPr="00016226" w:rsidRDefault="009E02FC" w:rsidP="00016226">
      <w:pPr>
        <w:pStyle w:val="NormalWeb"/>
        <w:shd w:val="clear" w:color="auto" w:fill="FFFFFF"/>
        <w:spacing w:before="0" w:beforeAutospacing="0" w:line="360" w:lineRule="atLeast"/>
        <w:rPr>
          <w:rFonts w:asciiTheme="minorHAnsi" w:hAnsiTheme="minorHAnsi" w:cstheme="minorHAnsi"/>
          <w:color w:val="002060"/>
        </w:rPr>
      </w:pPr>
      <w:r w:rsidRPr="00016226">
        <w:rPr>
          <w:rStyle w:val="Strong"/>
          <w:rFonts w:asciiTheme="minorHAnsi" w:hAnsiTheme="minorHAnsi" w:cstheme="minorHAnsi"/>
          <w:color w:val="002060"/>
        </w:rPr>
        <w:t>Praising passing a ball correctly in rugby:</w:t>
      </w:r>
    </w:p>
    <w:p w14:paraId="0F18AA5C" w14:textId="77777777" w:rsidR="009E02FC" w:rsidRPr="00016226" w:rsidRDefault="009E02FC" w:rsidP="00016226">
      <w:pPr>
        <w:pStyle w:val="NormalWeb"/>
        <w:shd w:val="clear" w:color="auto" w:fill="FFFFFF"/>
        <w:spacing w:before="0" w:beforeAutospacing="0" w:line="360" w:lineRule="atLeast"/>
        <w:rPr>
          <w:rFonts w:asciiTheme="minorHAnsi" w:hAnsiTheme="minorHAnsi" w:cstheme="minorHAnsi"/>
          <w:color w:val="002060"/>
        </w:rPr>
      </w:pPr>
      <w:r w:rsidRPr="00016226">
        <w:rPr>
          <w:rStyle w:val="Emphasis"/>
          <w:rFonts w:asciiTheme="minorHAnsi" w:eastAsiaTheme="majorEastAsia" w:hAnsiTheme="minorHAnsi" w:cstheme="minorHAnsi"/>
          <w:color w:val="002060"/>
        </w:rPr>
        <w:t>"That’s much better. You passed backwards every time – brilliant work.”</w:t>
      </w:r>
    </w:p>
    <w:p w14:paraId="404C4903" w14:textId="77777777" w:rsidR="009E02FC" w:rsidRPr="00016226" w:rsidRDefault="009E02FC" w:rsidP="00016226">
      <w:pPr>
        <w:pStyle w:val="Heading2"/>
        <w:shd w:val="clear" w:color="auto" w:fill="FFFFFF"/>
        <w:spacing w:before="450" w:after="450"/>
        <w:rPr>
          <w:rFonts w:asciiTheme="minorHAnsi" w:hAnsiTheme="minorHAnsi" w:cstheme="minorHAnsi"/>
          <w:color w:val="002060"/>
          <w:sz w:val="24"/>
          <w:szCs w:val="24"/>
        </w:rPr>
      </w:pPr>
      <w:r w:rsidRPr="00016226">
        <w:rPr>
          <w:rFonts w:asciiTheme="minorHAnsi" w:hAnsiTheme="minorHAnsi" w:cstheme="minorHAnsi"/>
          <w:b/>
          <w:bCs/>
          <w:color w:val="002060"/>
          <w:sz w:val="24"/>
          <w:szCs w:val="24"/>
        </w:rPr>
        <w:t>Precise praise and acknowledgement in action</w:t>
      </w:r>
    </w:p>
    <w:p w14:paraId="4999DDC4" w14:textId="77777777" w:rsidR="009E02FC" w:rsidRPr="00016226" w:rsidRDefault="009E02FC" w:rsidP="00016226">
      <w:pPr>
        <w:pStyle w:val="NormalWeb"/>
        <w:shd w:val="clear" w:color="auto" w:fill="FFFFFF"/>
        <w:spacing w:before="0" w:beforeAutospacing="0" w:line="360" w:lineRule="atLeast"/>
        <w:rPr>
          <w:rFonts w:asciiTheme="minorHAnsi" w:hAnsiTheme="minorHAnsi" w:cstheme="minorHAnsi"/>
          <w:color w:val="002060"/>
        </w:rPr>
      </w:pPr>
      <w:r w:rsidRPr="00016226">
        <w:rPr>
          <w:rFonts w:asciiTheme="minorHAnsi" w:hAnsiTheme="minorHAnsi" w:cstheme="minorHAnsi"/>
          <w:color w:val="002060"/>
        </w:rPr>
        <w:t>Watch the video below of teachers using precise praise (to highlight pupil effort or progress) and acknowledgement (to highlight when their expectations have been met). Whilst watching, consider the following questions and record your responses using the </w:t>
      </w:r>
      <w:hyperlink r:id="rId8" w:tgtFrame="_blank" w:history="1">
        <w:r w:rsidRPr="00016226">
          <w:rPr>
            <w:rStyle w:val="Hyperlink"/>
            <w:rFonts w:asciiTheme="minorHAnsi" w:hAnsiTheme="minorHAnsi" w:cstheme="minorHAnsi"/>
            <w:color w:val="002060"/>
          </w:rPr>
          <w:t>notes tab</w:t>
        </w:r>
      </w:hyperlink>
      <w:r w:rsidRPr="00016226">
        <w:rPr>
          <w:rFonts w:asciiTheme="minorHAnsi" w:hAnsiTheme="minorHAnsi" w:cstheme="minorHAnsi"/>
          <w:color w:val="002060"/>
        </w:rPr>
        <w:t> in the navigation bar (or your own notepad). </w:t>
      </w:r>
    </w:p>
    <w:p w14:paraId="2EDD94B3" w14:textId="77777777" w:rsidR="009E02FC" w:rsidRPr="00016226" w:rsidRDefault="009E02FC" w:rsidP="00016226">
      <w:pPr>
        <w:numPr>
          <w:ilvl w:val="0"/>
          <w:numId w:val="2"/>
        </w:numPr>
        <w:shd w:val="clear" w:color="auto" w:fill="FFFFFF"/>
        <w:spacing w:before="100" w:beforeAutospacing="1" w:after="100" w:afterAutospacing="1" w:line="360" w:lineRule="atLeast"/>
        <w:ind w:left="150"/>
        <w:rPr>
          <w:rFonts w:cstheme="minorHAnsi"/>
          <w:color w:val="002060"/>
          <w:sz w:val="24"/>
          <w:szCs w:val="24"/>
        </w:rPr>
      </w:pPr>
      <w:r w:rsidRPr="00016226">
        <w:rPr>
          <w:rFonts w:cstheme="minorHAnsi"/>
          <w:color w:val="002060"/>
          <w:sz w:val="24"/>
          <w:szCs w:val="24"/>
        </w:rPr>
        <w:t>How does acknowledgement differ to praise?</w:t>
      </w:r>
    </w:p>
    <w:p w14:paraId="059E7178" w14:textId="77777777" w:rsidR="00016226" w:rsidRDefault="009E02FC" w:rsidP="00016226">
      <w:pPr>
        <w:numPr>
          <w:ilvl w:val="0"/>
          <w:numId w:val="2"/>
        </w:numPr>
        <w:shd w:val="clear" w:color="auto" w:fill="FFFFFF"/>
        <w:spacing w:before="100" w:beforeAutospacing="1" w:after="0" w:line="360" w:lineRule="atLeast"/>
        <w:ind w:left="150"/>
        <w:rPr>
          <w:rFonts w:cstheme="minorHAnsi"/>
          <w:color w:val="002060"/>
          <w:sz w:val="24"/>
          <w:szCs w:val="24"/>
        </w:rPr>
      </w:pPr>
      <w:r w:rsidRPr="00016226">
        <w:rPr>
          <w:rFonts w:cstheme="minorHAnsi"/>
          <w:color w:val="002060"/>
          <w:sz w:val="24"/>
          <w:szCs w:val="24"/>
        </w:rPr>
        <w:t>What makes the praise effective?</w:t>
      </w:r>
    </w:p>
    <w:p w14:paraId="2A73C54A" w14:textId="77777777" w:rsidR="00016226" w:rsidRPr="00016226" w:rsidRDefault="00016226" w:rsidP="00016226">
      <w:pPr>
        <w:shd w:val="clear" w:color="auto" w:fill="FFFFFF"/>
        <w:spacing w:before="100" w:beforeAutospacing="1" w:after="0" w:line="360" w:lineRule="atLeast"/>
        <w:ind w:left="150"/>
        <w:rPr>
          <w:rFonts w:cstheme="minorHAnsi"/>
          <w:color w:val="C00000"/>
          <w:sz w:val="24"/>
          <w:szCs w:val="24"/>
        </w:rPr>
      </w:pPr>
    </w:p>
    <w:p w14:paraId="3664604E" w14:textId="77777777" w:rsidR="009E02FC" w:rsidRPr="00016226" w:rsidRDefault="00016226" w:rsidP="00016226">
      <w:pPr>
        <w:shd w:val="clear" w:color="auto" w:fill="FFFFFF"/>
        <w:spacing w:after="100" w:afterAutospacing="1" w:line="360" w:lineRule="atLeast"/>
        <w:rPr>
          <w:rFonts w:cstheme="minorHAnsi"/>
          <w:color w:val="C00000"/>
          <w:sz w:val="24"/>
          <w:szCs w:val="24"/>
        </w:rPr>
      </w:pPr>
      <w:hyperlink r:id="rId9" w:history="1">
        <w:r w:rsidRPr="00016226">
          <w:rPr>
            <w:rStyle w:val="Hyperlink"/>
            <w:rFonts w:cstheme="minorHAnsi"/>
            <w:color w:val="C00000"/>
            <w:sz w:val="24"/>
            <w:szCs w:val="24"/>
          </w:rPr>
          <w:t>Precise praise and acknowledgement - Early Years - YouTube</w:t>
        </w:r>
      </w:hyperlink>
    </w:p>
    <w:p w14:paraId="43CF618F" w14:textId="77777777" w:rsidR="00016226" w:rsidRPr="00016226" w:rsidRDefault="00016226" w:rsidP="00016226">
      <w:pPr>
        <w:shd w:val="clear" w:color="auto" w:fill="FFFFFF"/>
        <w:spacing w:after="100" w:afterAutospacing="1" w:line="360" w:lineRule="atLeast"/>
        <w:rPr>
          <w:rFonts w:cstheme="minorHAnsi"/>
          <w:color w:val="C00000"/>
          <w:sz w:val="24"/>
          <w:szCs w:val="24"/>
        </w:rPr>
      </w:pPr>
      <w:hyperlink r:id="rId10" w:history="1">
        <w:r w:rsidRPr="00016226">
          <w:rPr>
            <w:rStyle w:val="Hyperlink"/>
            <w:rFonts w:cstheme="minorHAnsi"/>
            <w:color w:val="C00000"/>
            <w:sz w:val="24"/>
            <w:szCs w:val="24"/>
          </w:rPr>
          <w:t>Acknowledgement and precise praise – Primary at Reach Academy - YouTube</w:t>
        </w:r>
      </w:hyperlink>
    </w:p>
    <w:p w14:paraId="05DE80E5" w14:textId="77777777" w:rsidR="00016226" w:rsidRPr="00016226" w:rsidRDefault="00016226" w:rsidP="00016226">
      <w:pPr>
        <w:shd w:val="clear" w:color="auto" w:fill="FFFFFF"/>
        <w:spacing w:after="100" w:afterAutospacing="1" w:line="360" w:lineRule="atLeast"/>
        <w:rPr>
          <w:rFonts w:cstheme="minorHAnsi"/>
          <w:color w:val="C00000"/>
          <w:sz w:val="24"/>
          <w:szCs w:val="24"/>
        </w:rPr>
      </w:pPr>
      <w:hyperlink r:id="rId11" w:history="1">
        <w:r w:rsidRPr="00016226">
          <w:rPr>
            <w:rStyle w:val="Hyperlink"/>
            <w:rFonts w:cstheme="minorHAnsi"/>
            <w:color w:val="C00000"/>
            <w:sz w:val="24"/>
            <w:szCs w:val="24"/>
          </w:rPr>
          <w:t xml:space="preserve">Acknowledgement and precise praise – Ellen </w:t>
        </w:r>
        <w:proofErr w:type="spellStart"/>
        <w:r w:rsidRPr="00016226">
          <w:rPr>
            <w:rStyle w:val="Hyperlink"/>
            <w:rFonts w:cstheme="minorHAnsi"/>
            <w:color w:val="C00000"/>
            <w:sz w:val="24"/>
            <w:szCs w:val="24"/>
          </w:rPr>
          <w:t>Tinkham</w:t>
        </w:r>
        <w:proofErr w:type="spellEnd"/>
        <w:r w:rsidRPr="00016226">
          <w:rPr>
            <w:rStyle w:val="Hyperlink"/>
            <w:rFonts w:cstheme="minorHAnsi"/>
            <w:color w:val="C00000"/>
            <w:sz w:val="24"/>
            <w:szCs w:val="24"/>
          </w:rPr>
          <w:t xml:space="preserve"> School - YouTube</w:t>
        </w:r>
      </w:hyperlink>
    </w:p>
    <w:p w14:paraId="440391C8" w14:textId="77777777" w:rsidR="00016226" w:rsidRPr="00016226" w:rsidRDefault="00016226" w:rsidP="00016226">
      <w:pPr>
        <w:pStyle w:val="Heading2"/>
        <w:shd w:val="clear" w:color="auto" w:fill="FFFFFF"/>
        <w:spacing w:before="450" w:after="450"/>
        <w:rPr>
          <w:rFonts w:asciiTheme="minorHAnsi" w:hAnsiTheme="minorHAnsi" w:cstheme="minorHAnsi"/>
          <w:color w:val="002060"/>
          <w:sz w:val="24"/>
          <w:szCs w:val="24"/>
        </w:rPr>
      </w:pPr>
      <w:r w:rsidRPr="00016226">
        <w:rPr>
          <w:rFonts w:asciiTheme="minorHAnsi" w:hAnsiTheme="minorHAnsi" w:cstheme="minorHAnsi"/>
          <w:b/>
          <w:bCs/>
          <w:color w:val="002060"/>
          <w:sz w:val="24"/>
          <w:szCs w:val="24"/>
        </w:rPr>
        <w:t>Engaging parents and carers</w:t>
      </w:r>
      <w:r w:rsidRPr="00016226">
        <w:rPr>
          <w:rFonts w:asciiTheme="minorHAnsi" w:hAnsiTheme="minorHAnsi" w:cstheme="minorHAnsi"/>
          <w:b/>
          <w:bCs/>
          <w:color w:val="002060"/>
          <w:sz w:val="24"/>
          <w:szCs w:val="24"/>
        </w:rPr>
        <w:br/>
      </w:r>
    </w:p>
    <w:p w14:paraId="57FC6F29" w14:textId="77777777" w:rsidR="00016226" w:rsidRPr="00016226" w:rsidRDefault="00016226" w:rsidP="00016226">
      <w:pPr>
        <w:pStyle w:val="NormalWeb"/>
        <w:shd w:val="clear" w:color="auto" w:fill="FFFFFF"/>
        <w:spacing w:before="0" w:beforeAutospacing="0" w:line="360" w:lineRule="atLeast"/>
        <w:rPr>
          <w:rFonts w:asciiTheme="minorHAnsi" w:hAnsiTheme="minorHAnsi" w:cstheme="minorHAnsi"/>
          <w:color w:val="002060"/>
        </w:rPr>
      </w:pPr>
      <w:r w:rsidRPr="00016226">
        <w:rPr>
          <w:rFonts w:asciiTheme="minorHAnsi" w:hAnsiTheme="minorHAnsi" w:cstheme="minorHAnsi"/>
          <w:color w:val="002060"/>
        </w:rPr>
        <w:t>Engaging parents or carers in their child's education by sharing successes or achievements with them is another way to extrinsically motivate pupils.</w:t>
      </w:r>
    </w:p>
    <w:p w14:paraId="0A415901" w14:textId="77777777" w:rsidR="00016226" w:rsidRPr="00016226" w:rsidRDefault="00016226" w:rsidP="00016226">
      <w:pPr>
        <w:pStyle w:val="NormalWeb"/>
        <w:shd w:val="clear" w:color="auto" w:fill="FFFFFF"/>
        <w:spacing w:before="0" w:beforeAutospacing="0" w:line="360" w:lineRule="atLeast"/>
        <w:rPr>
          <w:rFonts w:asciiTheme="minorHAnsi" w:hAnsiTheme="minorHAnsi" w:cstheme="minorHAnsi"/>
          <w:color w:val="002060"/>
        </w:rPr>
      </w:pPr>
      <w:r w:rsidRPr="00016226">
        <w:rPr>
          <w:rFonts w:asciiTheme="minorHAnsi" w:hAnsiTheme="minorHAnsi" w:cstheme="minorHAnsi"/>
          <w:color w:val="002060"/>
        </w:rPr>
        <w:t>It can also help to build relationships with carers and families which can further improve pupil's motivation, behaviour and academic success.</w:t>
      </w:r>
    </w:p>
    <w:p w14:paraId="08003E6E" w14:textId="77777777" w:rsidR="00016226" w:rsidRPr="00016226" w:rsidRDefault="00016226" w:rsidP="00016226">
      <w:pPr>
        <w:pStyle w:val="NormalWeb"/>
        <w:shd w:val="clear" w:color="auto" w:fill="FFFFFF"/>
        <w:spacing w:before="0" w:beforeAutospacing="0" w:line="360" w:lineRule="atLeast"/>
        <w:rPr>
          <w:rFonts w:asciiTheme="minorHAnsi" w:hAnsiTheme="minorHAnsi" w:cstheme="minorHAnsi"/>
          <w:color w:val="002060"/>
        </w:rPr>
      </w:pPr>
      <w:r w:rsidRPr="00016226">
        <w:rPr>
          <w:rFonts w:asciiTheme="minorHAnsi" w:hAnsiTheme="minorHAnsi" w:cstheme="minorHAnsi"/>
          <w:color w:val="002060"/>
        </w:rPr>
        <w:lastRenderedPageBreak/>
        <w:t>There are many ways of doing this and often schools have their own policies on engaging with parents and carers, so speak with your mentor to explore the approaches you could take.</w:t>
      </w:r>
    </w:p>
    <w:p w14:paraId="0C67A4E2" w14:textId="77777777" w:rsidR="00016226" w:rsidRPr="00016226" w:rsidRDefault="00016226" w:rsidP="00016226">
      <w:pPr>
        <w:shd w:val="clear" w:color="auto" w:fill="FFFFFF"/>
        <w:spacing w:before="450" w:after="450" w:line="240" w:lineRule="auto"/>
        <w:outlineLvl w:val="0"/>
        <w:rPr>
          <w:rFonts w:eastAsia="Times New Roman" w:cstheme="minorHAnsi"/>
          <w:b/>
          <w:color w:val="002060"/>
          <w:kern w:val="36"/>
          <w:sz w:val="24"/>
          <w:szCs w:val="24"/>
          <w:lang w:eastAsia="en-GB"/>
        </w:rPr>
      </w:pPr>
      <w:r w:rsidRPr="00016226">
        <w:rPr>
          <w:rFonts w:eastAsia="Times New Roman" w:cstheme="minorHAnsi"/>
          <w:b/>
          <w:color w:val="002060"/>
          <w:kern w:val="36"/>
          <w:sz w:val="24"/>
          <w:szCs w:val="24"/>
          <w:lang w:eastAsia="en-GB"/>
        </w:rPr>
        <w:t>Building trust and respect</w:t>
      </w:r>
    </w:p>
    <w:p w14:paraId="7F2D17F0" w14:textId="77777777" w:rsidR="00016226" w:rsidRPr="00016226" w:rsidRDefault="00016226" w:rsidP="00016226">
      <w:pPr>
        <w:shd w:val="clear" w:color="auto" w:fill="FFFFFF"/>
        <w:spacing w:after="100" w:afterAutospacing="1" w:line="360" w:lineRule="atLeast"/>
        <w:rPr>
          <w:rFonts w:eastAsia="Times New Roman" w:cstheme="minorHAnsi"/>
          <w:color w:val="002060"/>
          <w:sz w:val="24"/>
          <w:szCs w:val="24"/>
          <w:lang w:eastAsia="en-GB"/>
        </w:rPr>
      </w:pPr>
      <w:r w:rsidRPr="00016226">
        <w:rPr>
          <w:rFonts w:eastAsia="Times New Roman" w:cstheme="minorHAnsi"/>
          <w:color w:val="002060"/>
          <w:sz w:val="24"/>
          <w:szCs w:val="24"/>
          <w:lang w:eastAsia="en-GB"/>
        </w:rPr>
        <w:t>Creating a calm and respectful classroom environment is a bedrock on which you can build positive relationships with your pupils.</w:t>
      </w:r>
    </w:p>
    <w:p w14:paraId="7FFC47F9" w14:textId="77777777" w:rsidR="00016226" w:rsidRPr="00016226" w:rsidRDefault="00016226" w:rsidP="00016226">
      <w:pPr>
        <w:shd w:val="clear" w:color="auto" w:fill="FFFFFF"/>
        <w:spacing w:after="100" w:afterAutospacing="1" w:line="360" w:lineRule="atLeast"/>
        <w:rPr>
          <w:rFonts w:eastAsia="Times New Roman" w:cstheme="minorHAnsi"/>
          <w:color w:val="002060"/>
          <w:sz w:val="24"/>
          <w:szCs w:val="24"/>
          <w:lang w:eastAsia="en-GB"/>
        </w:rPr>
      </w:pPr>
      <w:r w:rsidRPr="00016226">
        <w:rPr>
          <w:rFonts w:eastAsia="Times New Roman" w:cstheme="minorHAnsi"/>
          <w:color w:val="002060"/>
          <w:sz w:val="24"/>
          <w:szCs w:val="24"/>
          <w:lang w:eastAsia="en-GB"/>
        </w:rPr>
        <w:t>Research shows that teachers developing trusting relationships with pupils is critical for pupils’ enjoyment of school and for their academic progress. For example, a 2015 PISA study found that teacher-pupil relations are strongly associated with both performance in mathematics as well as pupils’ happiness and sense of belonging at school.</w:t>
      </w:r>
    </w:p>
    <w:p w14:paraId="0C6209FB" w14:textId="77777777" w:rsidR="00016226" w:rsidRPr="00016226" w:rsidRDefault="00016226" w:rsidP="00016226">
      <w:pPr>
        <w:shd w:val="clear" w:color="auto" w:fill="FFFFFF"/>
        <w:spacing w:after="100" w:afterAutospacing="1" w:line="360" w:lineRule="atLeast"/>
        <w:rPr>
          <w:rFonts w:eastAsia="Times New Roman" w:cstheme="minorHAnsi"/>
          <w:color w:val="002060"/>
          <w:sz w:val="24"/>
          <w:szCs w:val="24"/>
          <w:lang w:eastAsia="en-GB"/>
        </w:rPr>
      </w:pPr>
      <w:r w:rsidRPr="00016226">
        <w:rPr>
          <w:rFonts w:eastAsia="Times New Roman" w:cstheme="minorHAnsi"/>
          <w:color w:val="002060"/>
          <w:sz w:val="24"/>
          <w:szCs w:val="24"/>
          <w:lang w:eastAsia="en-GB"/>
        </w:rPr>
        <w:t>Building effective relationships is easier when pupils believe that their feelings will be considered and understood. Listen to Bea Stevenson, Head of Education at Family Links, talk about the roll that respect and empathy play in this process and consider the following questions. Record your responses using the </w:t>
      </w:r>
      <w:hyperlink r:id="rId12" w:tgtFrame="_blank" w:history="1">
        <w:r w:rsidRPr="00016226">
          <w:rPr>
            <w:rFonts w:eastAsia="Times New Roman" w:cstheme="minorHAnsi"/>
            <w:color w:val="002060"/>
            <w:sz w:val="24"/>
            <w:szCs w:val="24"/>
            <w:u w:val="single"/>
            <w:lang w:eastAsia="en-GB"/>
          </w:rPr>
          <w:t>notes tab</w:t>
        </w:r>
      </w:hyperlink>
      <w:r w:rsidRPr="00016226">
        <w:rPr>
          <w:rFonts w:eastAsia="Times New Roman" w:cstheme="minorHAnsi"/>
          <w:color w:val="002060"/>
          <w:sz w:val="24"/>
          <w:szCs w:val="24"/>
          <w:lang w:eastAsia="en-GB"/>
        </w:rPr>
        <w:t xml:space="preserve"> in the navigation bar (or your own notebook). You met Bea during seminar 1 'Using </w:t>
      </w:r>
      <w:proofErr w:type="spellStart"/>
      <w:r w:rsidRPr="00016226">
        <w:rPr>
          <w:rFonts w:eastAsia="Times New Roman" w:cstheme="minorHAnsi"/>
          <w:color w:val="002060"/>
          <w:sz w:val="24"/>
          <w:szCs w:val="24"/>
          <w:lang w:eastAsia="en-GB"/>
        </w:rPr>
        <w:t>priase</w:t>
      </w:r>
      <w:proofErr w:type="spellEnd"/>
      <w:r w:rsidRPr="00016226">
        <w:rPr>
          <w:rFonts w:eastAsia="Times New Roman" w:cstheme="minorHAnsi"/>
          <w:color w:val="002060"/>
          <w:sz w:val="24"/>
          <w:szCs w:val="24"/>
          <w:lang w:eastAsia="en-GB"/>
        </w:rPr>
        <w:t xml:space="preserve"> and consequences effectively' which took place in your induction.  Here you have the opportunity to hear the whole clip of Bea talking about </w:t>
      </w:r>
      <w:proofErr w:type="gramStart"/>
      <w:r w:rsidRPr="00016226">
        <w:rPr>
          <w:rFonts w:eastAsia="Times New Roman" w:cstheme="minorHAnsi"/>
          <w:color w:val="002060"/>
          <w:sz w:val="24"/>
          <w:szCs w:val="24"/>
          <w:lang w:eastAsia="en-GB"/>
        </w:rPr>
        <w:t>empathy based</w:t>
      </w:r>
      <w:proofErr w:type="gramEnd"/>
      <w:r w:rsidRPr="00016226">
        <w:rPr>
          <w:rFonts w:eastAsia="Times New Roman" w:cstheme="minorHAnsi"/>
          <w:color w:val="002060"/>
          <w:sz w:val="24"/>
          <w:szCs w:val="24"/>
          <w:lang w:eastAsia="en-GB"/>
        </w:rPr>
        <w:t xml:space="preserve"> classrooms.</w:t>
      </w:r>
    </w:p>
    <w:p w14:paraId="282592AA" w14:textId="77777777" w:rsidR="00016226" w:rsidRPr="00016226" w:rsidRDefault="00016226" w:rsidP="00016226">
      <w:pPr>
        <w:numPr>
          <w:ilvl w:val="0"/>
          <w:numId w:val="3"/>
        </w:numPr>
        <w:shd w:val="clear" w:color="auto" w:fill="FFFFFF"/>
        <w:spacing w:before="100" w:beforeAutospacing="1" w:after="100" w:afterAutospacing="1" w:line="360" w:lineRule="atLeast"/>
        <w:ind w:left="150"/>
        <w:rPr>
          <w:rFonts w:eastAsia="Times New Roman" w:cstheme="minorHAnsi"/>
          <w:color w:val="002060"/>
          <w:sz w:val="24"/>
          <w:szCs w:val="24"/>
          <w:lang w:eastAsia="en-GB"/>
        </w:rPr>
      </w:pPr>
      <w:r w:rsidRPr="00016226">
        <w:rPr>
          <w:rFonts w:eastAsia="Times New Roman" w:cstheme="minorHAnsi"/>
          <w:color w:val="002060"/>
          <w:sz w:val="24"/>
          <w:szCs w:val="24"/>
          <w:lang w:eastAsia="en-GB"/>
        </w:rPr>
        <w:t>Why is your own self-awareness important?</w:t>
      </w:r>
    </w:p>
    <w:p w14:paraId="44784B3D" w14:textId="77777777" w:rsidR="00016226" w:rsidRPr="00016226" w:rsidRDefault="00016226" w:rsidP="00016226">
      <w:pPr>
        <w:numPr>
          <w:ilvl w:val="0"/>
          <w:numId w:val="3"/>
        </w:numPr>
        <w:shd w:val="clear" w:color="auto" w:fill="FFFFFF"/>
        <w:spacing w:before="100" w:beforeAutospacing="1" w:after="100" w:afterAutospacing="1" w:line="360" w:lineRule="atLeast"/>
        <w:ind w:left="150"/>
        <w:rPr>
          <w:rFonts w:eastAsia="Times New Roman" w:cstheme="minorHAnsi"/>
          <w:color w:val="002060"/>
          <w:sz w:val="24"/>
          <w:szCs w:val="24"/>
          <w:lang w:eastAsia="en-GB"/>
        </w:rPr>
      </w:pPr>
      <w:r w:rsidRPr="00016226">
        <w:rPr>
          <w:rFonts w:eastAsia="Times New Roman" w:cstheme="minorHAnsi"/>
          <w:color w:val="002060"/>
          <w:sz w:val="24"/>
          <w:szCs w:val="24"/>
          <w:lang w:eastAsia="en-GB"/>
        </w:rPr>
        <w:t>How are feelings linked to behaviour?</w:t>
      </w:r>
    </w:p>
    <w:p w14:paraId="55EB47F0" w14:textId="77777777" w:rsidR="00016226" w:rsidRPr="00016226" w:rsidRDefault="00016226" w:rsidP="00016226">
      <w:pPr>
        <w:numPr>
          <w:ilvl w:val="0"/>
          <w:numId w:val="3"/>
        </w:numPr>
        <w:shd w:val="clear" w:color="auto" w:fill="FFFFFF"/>
        <w:spacing w:before="100" w:beforeAutospacing="1" w:after="100" w:afterAutospacing="1" w:line="360" w:lineRule="atLeast"/>
        <w:ind w:left="150"/>
        <w:rPr>
          <w:rFonts w:eastAsia="Times New Roman" w:cstheme="minorHAnsi"/>
          <w:color w:val="002060"/>
          <w:sz w:val="24"/>
          <w:szCs w:val="24"/>
          <w:lang w:eastAsia="en-GB"/>
        </w:rPr>
      </w:pPr>
      <w:r w:rsidRPr="00016226">
        <w:rPr>
          <w:rFonts w:eastAsia="Times New Roman" w:cstheme="minorHAnsi"/>
          <w:color w:val="002060"/>
          <w:sz w:val="24"/>
          <w:szCs w:val="24"/>
          <w:lang w:eastAsia="en-GB"/>
        </w:rPr>
        <w:t>How can you help pupils to self-regulate their emotions and consequently, their behaviour?</w:t>
      </w:r>
    </w:p>
    <w:p w14:paraId="3E33A7CA" w14:textId="77777777" w:rsidR="00016226" w:rsidRPr="00016226" w:rsidRDefault="00016226" w:rsidP="00016226">
      <w:pPr>
        <w:numPr>
          <w:ilvl w:val="0"/>
          <w:numId w:val="3"/>
        </w:numPr>
        <w:shd w:val="clear" w:color="auto" w:fill="FFFFFF"/>
        <w:spacing w:before="100" w:beforeAutospacing="1" w:after="0" w:line="360" w:lineRule="atLeast"/>
        <w:ind w:left="150"/>
        <w:rPr>
          <w:rFonts w:eastAsia="Times New Roman" w:cstheme="minorHAnsi"/>
          <w:color w:val="002060"/>
          <w:sz w:val="24"/>
          <w:szCs w:val="24"/>
          <w:lang w:eastAsia="en-GB"/>
        </w:rPr>
      </w:pPr>
      <w:r w:rsidRPr="00016226">
        <w:rPr>
          <w:rFonts w:eastAsia="Times New Roman" w:cstheme="minorHAnsi"/>
          <w:color w:val="002060"/>
          <w:sz w:val="24"/>
          <w:szCs w:val="24"/>
          <w:lang w:eastAsia="en-GB"/>
        </w:rPr>
        <w:t>Why are consequences important?</w:t>
      </w:r>
    </w:p>
    <w:p w14:paraId="5EB8D5E9" w14:textId="77777777" w:rsidR="00016226" w:rsidRPr="00016226" w:rsidRDefault="00016226" w:rsidP="00016226">
      <w:pPr>
        <w:shd w:val="clear" w:color="auto" w:fill="FFFFFF"/>
        <w:spacing w:after="100" w:afterAutospacing="1" w:line="360" w:lineRule="atLeast"/>
        <w:rPr>
          <w:rFonts w:cstheme="minorHAnsi"/>
          <w:color w:val="C00000"/>
          <w:sz w:val="24"/>
          <w:szCs w:val="24"/>
        </w:rPr>
      </w:pPr>
      <w:hyperlink r:id="rId13" w:history="1">
        <w:r w:rsidRPr="00016226">
          <w:rPr>
            <w:rStyle w:val="Hyperlink"/>
            <w:rFonts w:cstheme="minorHAnsi"/>
            <w:color w:val="C00000"/>
            <w:sz w:val="24"/>
            <w:szCs w:val="24"/>
          </w:rPr>
          <w:t>Empathy-based classrooms - Bea Stevenson, Family Links - YouTube</w:t>
        </w:r>
      </w:hyperlink>
    </w:p>
    <w:p w14:paraId="73F32A34" w14:textId="77777777" w:rsidR="00016226" w:rsidRPr="00016226" w:rsidRDefault="00016226" w:rsidP="00016226">
      <w:pPr>
        <w:pStyle w:val="Heading1"/>
        <w:shd w:val="clear" w:color="auto" w:fill="FFFFFF"/>
        <w:spacing w:before="450" w:beforeAutospacing="0" w:after="450" w:afterAutospacing="0"/>
        <w:rPr>
          <w:rFonts w:asciiTheme="minorHAnsi" w:hAnsiTheme="minorHAnsi" w:cstheme="minorHAnsi"/>
          <w:bCs w:val="0"/>
          <w:color w:val="002060"/>
          <w:sz w:val="24"/>
          <w:szCs w:val="24"/>
        </w:rPr>
      </w:pPr>
      <w:bookmarkStart w:id="0" w:name="_GoBack"/>
      <w:r w:rsidRPr="00016226">
        <w:rPr>
          <w:rFonts w:asciiTheme="minorHAnsi" w:hAnsiTheme="minorHAnsi" w:cstheme="minorHAnsi"/>
          <w:bCs w:val="0"/>
          <w:color w:val="002060"/>
          <w:sz w:val="24"/>
          <w:szCs w:val="24"/>
        </w:rPr>
        <w:t>References</w:t>
      </w:r>
    </w:p>
    <w:bookmarkEnd w:id="0"/>
    <w:p w14:paraId="52A6EF92" w14:textId="77777777" w:rsidR="00016226" w:rsidRPr="00016226" w:rsidRDefault="00016226" w:rsidP="00016226">
      <w:pPr>
        <w:pStyle w:val="NormalWeb"/>
        <w:shd w:val="clear" w:color="auto" w:fill="FFFFFF"/>
        <w:spacing w:before="0" w:beforeAutospacing="0" w:line="360" w:lineRule="atLeast"/>
        <w:rPr>
          <w:rFonts w:asciiTheme="minorHAnsi" w:hAnsiTheme="minorHAnsi" w:cstheme="minorHAnsi"/>
          <w:color w:val="002060"/>
        </w:rPr>
      </w:pPr>
      <w:proofErr w:type="spellStart"/>
      <w:r w:rsidRPr="00016226">
        <w:rPr>
          <w:rFonts w:asciiTheme="minorHAnsi" w:hAnsiTheme="minorHAnsi" w:cstheme="minorHAnsi"/>
          <w:color w:val="002060"/>
        </w:rPr>
        <w:t>Henderlong</w:t>
      </w:r>
      <w:proofErr w:type="spellEnd"/>
      <w:r w:rsidRPr="00016226">
        <w:rPr>
          <w:rFonts w:asciiTheme="minorHAnsi" w:hAnsiTheme="minorHAnsi" w:cstheme="minorHAnsi"/>
          <w:color w:val="002060"/>
        </w:rPr>
        <w:t>, J., &amp; Lepper, M. R. (2002). </w:t>
      </w:r>
      <w:r w:rsidRPr="00016226">
        <w:rPr>
          <w:rStyle w:val="Emphasis"/>
          <w:rFonts w:asciiTheme="minorHAnsi" w:eastAsiaTheme="majorEastAsia" w:hAnsiTheme="minorHAnsi" w:cstheme="minorHAnsi"/>
          <w:color w:val="002060"/>
        </w:rPr>
        <w:t>The effects of praise on children's intrinsic motivation: A review and synthesis.</w:t>
      </w:r>
      <w:r w:rsidRPr="00016226">
        <w:rPr>
          <w:rFonts w:asciiTheme="minorHAnsi" w:hAnsiTheme="minorHAnsi" w:cstheme="minorHAnsi"/>
          <w:color w:val="002060"/>
        </w:rPr>
        <w:t> Psychological Bulletin, 128(5), 774–795.</w:t>
      </w:r>
    </w:p>
    <w:p w14:paraId="6941966B" w14:textId="77777777" w:rsidR="00016226" w:rsidRPr="00016226" w:rsidRDefault="00016226" w:rsidP="00016226">
      <w:pPr>
        <w:pStyle w:val="NormalWeb"/>
        <w:shd w:val="clear" w:color="auto" w:fill="FFFFFF"/>
        <w:spacing w:before="0" w:beforeAutospacing="0" w:line="360" w:lineRule="atLeast"/>
        <w:rPr>
          <w:rFonts w:asciiTheme="minorHAnsi" w:hAnsiTheme="minorHAnsi" w:cstheme="minorHAnsi"/>
          <w:color w:val="002060"/>
        </w:rPr>
      </w:pPr>
      <w:r w:rsidRPr="00016226">
        <w:rPr>
          <w:rFonts w:asciiTheme="minorHAnsi" w:hAnsiTheme="minorHAnsi" w:cstheme="minorHAnsi"/>
          <w:color w:val="002060"/>
        </w:rPr>
        <w:t>PISA (2015) PISA in Focus: </w:t>
      </w:r>
      <w:hyperlink r:id="rId14" w:tgtFrame="_blank" w:history="1">
        <w:r w:rsidRPr="00016226">
          <w:rPr>
            <w:rStyle w:val="Hyperlink"/>
            <w:rFonts w:asciiTheme="minorHAnsi" w:hAnsiTheme="minorHAnsi" w:cstheme="minorHAnsi"/>
            <w:i/>
            <w:iCs/>
            <w:color w:val="002060"/>
          </w:rPr>
          <w:t>Do teacher-pupil relations affect pupils’ well-being at school?</w:t>
        </w:r>
      </w:hyperlink>
    </w:p>
    <w:p w14:paraId="143473AC" w14:textId="77777777" w:rsidR="00016226" w:rsidRPr="009E02FC" w:rsidRDefault="00016226" w:rsidP="00016226">
      <w:pPr>
        <w:shd w:val="clear" w:color="auto" w:fill="FFFFFF"/>
        <w:spacing w:after="100" w:afterAutospacing="1" w:line="360" w:lineRule="atLeast"/>
        <w:rPr>
          <w:rFonts w:eastAsia="Times New Roman" w:cstheme="minorHAnsi"/>
          <w:color w:val="002060"/>
          <w:sz w:val="24"/>
          <w:szCs w:val="24"/>
          <w:lang w:eastAsia="en-GB"/>
        </w:rPr>
      </w:pPr>
    </w:p>
    <w:p w14:paraId="3B463712" w14:textId="77777777" w:rsidR="009E02FC" w:rsidRPr="00016226" w:rsidRDefault="009E02FC" w:rsidP="00016226">
      <w:pPr>
        <w:pStyle w:val="Heading1"/>
        <w:shd w:val="clear" w:color="auto" w:fill="FFFFFF"/>
        <w:spacing w:before="450" w:beforeAutospacing="0" w:after="450" w:afterAutospacing="0"/>
        <w:rPr>
          <w:rFonts w:asciiTheme="minorHAnsi" w:hAnsiTheme="minorHAnsi" w:cstheme="minorHAnsi"/>
          <w:b w:val="0"/>
          <w:bCs w:val="0"/>
          <w:color w:val="002060"/>
          <w:sz w:val="24"/>
          <w:szCs w:val="24"/>
        </w:rPr>
      </w:pPr>
    </w:p>
    <w:p w14:paraId="0FBB801D" w14:textId="77777777" w:rsidR="009E02FC" w:rsidRPr="00016226" w:rsidRDefault="009E02FC" w:rsidP="00016226">
      <w:pPr>
        <w:pStyle w:val="NormalWeb"/>
        <w:shd w:val="clear" w:color="auto" w:fill="FFFFFF"/>
        <w:spacing w:before="0" w:beforeAutospacing="0" w:line="360" w:lineRule="atLeast"/>
        <w:rPr>
          <w:rFonts w:asciiTheme="minorHAnsi" w:hAnsiTheme="minorHAnsi" w:cstheme="minorHAnsi"/>
          <w:color w:val="002060"/>
        </w:rPr>
      </w:pPr>
      <w:r w:rsidRPr="00016226">
        <w:rPr>
          <w:rFonts w:asciiTheme="minorHAnsi" w:hAnsiTheme="minorHAnsi" w:cstheme="minorHAnsi"/>
          <w:color w:val="002060"/>
        </w:rPr>
        <w:t>It’s important to create a culture of trust and respect within your classroom that supports all pupils to succeed. </w:t>
      </w:r>
    </w:p>
    <w:p w14:paraId="272E9275" w14:textId="77777777" w:rsidR="009E02FC" w:rsidRPr="00016226" w:rsidRDefault="009E02FC" w:rsidP="00016226">
      <w:pPr>
        <w:pStyle w:val="NormalWeb"/>
        <w:shd w:val="clear" w:color="auto" w:fill="FFFFFF"/>
        <w:spacing w:before="0" w:beforeAutospacing="0" w:line="360" w:lineRule="atLeast"/>
        <w:rPr>
          <w:rFonts w:asciiTheme="minorHAnsi" w:hAnsiTheme="minorHAnsi" w:cstheme="minorHAnsi"/>
          <w:color w:val="002060"/>
        </w:rPr>
      </w:pPr>
      <w:r w:rsidRPr="00016226">
        <w:rPr>
          <w:rFonts w:asciiTheme="minorHAnsi" w:hAnsiTheme="minorHAnsi" w:cstheme="minorHAnsi"/>
          <w:color w:val="002060"/>
        </w:rPr>
        <w:t>To support you to do this, you will explore:</w:t>
      </w:r>
    </w:p>
    <w:p w14:paraId="40B555A4" w14:textId="77777777" w:rsidR="009E02FC" w:rsidRPr="00016226" w:rsidRDefault="009E02FC" w:rsidP="00016226">
      <w:pPr>
        <w:numPr>
          <w:ilvl w:val="0"/>
          <w:numId w:val="1"/>
        </w:numPr>
        <w:shd w:val="clear" w:color="auto" w:fill="FFFFFF"/>
        <w:spacing w:before="100" w:beforeAutospacing="1" w:after="100" w:afterAutospacing="1" w:line="360" w:lineRule="atLeast"/>
        <w:ind w:left="150"/>
        <w:rPr>
          <w:rFonts w:cstheme="minorHAnsi"/>
          <w:color w:val="002060"/>
          <w:sz w:val="24"/>
          <w:szCs w:val="24"/>
        </w:rPr>
      </w:pPr>
      <w:r w:rsidRPr="00016226">
        <w:rPr>
          <w:rFonts w:cstheme="minorHAnsi"/>
          <w:color w:val="002060"/>
          <w:sz w:val="24"/>
          <w:szCs w:val="24"/>
        </w:rPr>
        <w:lastRenderedPageBreak/>
        <w:t>Motivation</w:t>
      </w:r>
    </w:p>
    <w:p w14:paraId="07A344D5" w14:textId="77777777" w:rsidR="009E02FC" w:rsidRPr="00016226" w:rsidRDefault="009E02FC" w:rsidP="00016226">
      <w:pPr>
        <w:numPr>
          <w:ilvl w:val="0"/>
          <w:numId w:val="1"/>
        </w:numPr>
        <w:shd w:val="clear" w:color="auto" w:fill="FFFFFF"/>
        <w:spacing w:before="100" w:beforeAutospacing="1" w:after="100" w:afterAutospacing="1" w:line="360" w:lineRule="atLeast"/>
        <w:ind w:left="150"/>
        <w:rPr>
          <w:rFonts w:cstheme="minorHAnsi"/>
          <w:color w:val="002060"/>
          <w:sz w:val="24"/>
          <w:szCs w:val="24"/>
        </w:rPr>
      </w:pPr>
      <w:r w:rsidRPr="00016226">
        <w:rPr>
          <w:rFonts w:cstheme="minorHAnsi"/>
          <w:color w:val="002060"/>
          <w:sz w:val="24"/>
          <w:szCs w:val="24"/>
        </w:rPr>
        <w:t>Praise</w:t>
      </w:r>
    </w:p>
    <w:p w14:paraId="1D944119" w14:textId="77777777" w:rsidR="009E02FC" w:rsidRPr="00016226" w:rsidRDefault="009E02FC" w:rsidP="00016226">
      <w:pPr>
        <w:numPr>
          <w:ilvl w:val="0"/>
          <w:numId w:val="1"/>
        </w:numPr>
        <w:shd w:val="clear" w:color="auto" w:fill="FFFFFF"/>
        <w:spacing w:before="100" w:beforeAutospacing="1" w:after="0" w:line="360" w:lineRule="atLeast"/>
        <w:ind w:left="150"/>
        <w:rPr>
          <w:rFonts w:cstheme="minorHAnsi"/>
          <w:color w:val="002060"/>
          <w:sz w:val="24"/>
          <w:szCs w:val="24"/>
        </w:rPr>
      </w:pPr>
      <w:r w:rsidRPr="00016226">
        <w:rPr>
          <w:rFonts w:cstheme="minorHAnsi"/>
          <w:color w:val="002060"/>
          <w:sz w:val="24"/>
          <w:szCs w:val="24"/>
        </w:rPr>
        <w:t>Building trust and respect</w:t>
      </w:r>
    </w:p>
    <w:p w14:paraId="5B922BE1" w14:textId="77777777" w:rsidR="009E02FC" w:rsidRPr="00016226" w:rsidRDefault="009E02FC" w:rsidP="00016226">
      <w:pPr>
        <w:pStyle w:val="NormalWeb"/>
        <w:shd w:val="clear" w:color="auto" w:fill="FFFFFF"/>
        <w:spacing w:before="0" w:beforeAutospacing="0" w:line="360" w:lineRule="atLeast"/>
        <w:rPr>
          <w:rFonts w:asciiTheme="minorHAnsi" w:hAnsiTheme="minorHAnsi" w:cstheme="minorHAnsi"/>
          <w:color w:val="002060"/>
        </w:rPr>
      </w:pPr>
      <w:r w:rsidRPr="00016226">
        <w:rPr>
          <w:rFonts w:asciiTheme="minorHAnsi" w:hAnsiTheme="minorHAnsi" w:cstheme="minorHAnsi"/>
          <w:color w:val="002060"/>
        </w:rPr>
        <w:t>This session will take </w:t>
      </w:r>
      <w:r w:rsidRPr="00016226">
        <w:rPr>
          <w:rStyle w:val="Strong"/>
          <w:rFonts w:asciiTheme="minorHAnsi" w:eastAsiaTheme="majorEastAsia" w:hAnsiTheme="minorHAnsi" w:cstheme="minorHAnsi"/>
          <w:color w:val="002060"/>
        </w:rPr>
        <w:t>approximately 30 minutes</w:t>
      </w:r>
      <w:r w:rsidRPr="00016226">
        <w:rPr>
          <w:rFonts w:asciiTheme="minorHAnsi" w:hAnsiTheme="minorHAnsi" w:cstheme="minorHAnsi"/>
          <w:color w:val="002060"/>
        </w:rPr>
        <w:t> to complete.</w:t>
      </w:r>
    </w:p>
    <w:p w14:paraId="11AA41BD" w14:textId="77777777" w:rsidR="009E02FC" w:rsidRPr="009E02FC" w:rsidRDefault="009E02FC" w:rsidP="00016226">
      <w:pPr>
        <w:shd w:val="clear" w:color="auto" w:fill="FFFFFF"/>
        <w:spacing w:after="0" w:line="240" w:lineRule="auto"/>
        <w:outlineLvl w:val="0"/>
        <w:rPr>
          <w:rFonts w:eastAsia="Times New Roman" w:cstheme="minorHAnsi"/>
          <w:b/>
          <w:color w:val="002060"/>
          <w:kern w:val="36"/>
          <w:sz w:val="24"/>
          <w:szCs w:val="24"/>
          <w:lang w:eastAsia="en-GB"/>
        </w:rPr>
      </w:pPr>
    </w:p>
    <w:p w14:paraId="4BA8B1D2" w14:textId="77777777" w:rsidR="00121791" w:rsidRPr="00016226" w:rsidRDefault="00016226" w:rsidP="00016226">
      <w:pPr>
        <w:rPr>
          <w:rFonts w:cstheme="minorHAnsi"/>
          <w:color w:val="002060"/>
          <w:sz w:val="24"/>
          <w:szCs w:val="24"/>
        </w:rPr>
      </w:pPr>
    </w:p>
    <w:sectPr w:rsidR="00121791" w:rsidRPr="00016226" w:rsidSect="00016226">
      <w:pgSz w:w="11906" w:h="16838"/>
      <w:pgMar w:top="567"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626C0F"/>
    <w:multiLevelType w:val="multilevel"/>
    <w:tmpl w:val="6F50C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62E1189"/>
    <w:multiLevelType w:val="multilevel"/>
    <w:tmpl w:val="C770C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CBF7CC0"/>
    <w:multiLevelType w:val="multilevel"/>
    <w:tmpl w:val="355EA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EC35B9A"/>
    <w:multiLevelType w:val="multilevel"/>
    <w:tmpl w:val="EE586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02FC"/>
    <w:rsid w:val="00016226"/>
    <w:rsid w:val="004C063B"/>
    <w:rsid w:val="009E02FC"/>
    <w:rsid w:val="00EB23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91238B"/>
  <w15:chartTrackingRefBased/>
  <w15:docId w15:val="{D951484A-E9F6-49AA-A201-FFC4AB9A0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9E02F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9E02F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02FC"/>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9E02F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E02FC"/>
    <w:rPr>
      <w:b/>
      <w:bCs/>
    </w:rPr>
  </w:style>
  <w:style w:type="character" w:customStyle="1" w:styleId="Heading2Char">
    <w:name w:val="Heading 2 Char"/>
    <w:basedOn w:val="DefaultParagraphFont"/>
    <w:link w:val="Heading2"/>
    <w:uiPriority w:val="9"/>
    <w:semiHidden/>
    <w:rsid w:val="009E02FC"/>
    <w:rPr>
      <w:rFonts w:asciiTheme="majorHAnsi" w:eastAsiaTheme="majorEastAsia" w:hAnsiTheme="majorHAnsi" w:cstheme="majorBidi"/>
      <w:color w:val="2F5496" w:themeColor="accent1" w:themeShade="BF"/>
      <w:sz w:val="26"/>
      <w:szCs w:val="26"/>
    </w:rPr>
  </w:style>
  <w:style w:type="character" w:styleId="Emphasis">
    <w:name w:val="Emphasis"/>
    <w:basedOn w:val="DefaultParagraphFont"/>
    <w:uiPriority w:val="20"/>
    <w:qFormat/>
    <w:rsid w:val="009E02FC"/>
    <w:rPr>
      <w:i/>
      <w:iCs/>
    </w:rPr>
  </w:style>
  <w:style w:type="character" w:styleId="Hyperlink">
    <w:name w:val="Hyperlink"/>
    <w:basedOn w:val="DefaultParagraphFont"/>
    <w:uiPriority w:val="99"/>
    <w:semiHidden/>
    <w:unhideWhenUsed/>
    <w:rsid w:val="009E02F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0003451">
      <w:bodyDiv w:val="1"/>
      <w:marLeft w:val="0"/>
      <w:marRight w:val="0"/>
      <w:marTop w:val="0"/>
      <w:marBottom w:val="0"/>
      <w:divBdr>
        <w:top w:val="none" w:sz="0" w:space="0" w:color="auto"/>
        <w:left w:val="none" w:sz="0" w:space="0" w:color="auto"/>
        <w:bottom w:val="none" w:sz="0" w:space="0" w:color="auto"/>
        <w:right w:val="none" w:sz="0" w:space="0" w:color="auto"/>
      </w:divBdr>
    </w:div>
    <w:div w:id="172302663">
      <w:bodyDiv w:val="1"/>
      <w:marLeft w:val="0"/>
      <w:marRight w:val="0"/>
      <w:marTop w:val="0"/>
      <w:marBottom w:val="0"/>
      <w:divBdr>
        <w:top w:val="none" w:sz="0" w:space="0" w:color="auto"/>
        <w:left w:val="none" w:sz="0" w:space="0" w:color="auto"/>
        <w:bottom w:val="none" w:sz="0" w:space="0" w:color="auto"/>
        <w:right w:val="none" w:sz="0" w:space="0" w:color="auto"/>
      </w:divBdr>
    </w:div>
    <w:div w:id="203909207">
      <w:bodyDiv w:val="1"/>
      <w:marLeft w:val="0"/>
      <w:marRight w:val="0"/>
      <w:marTop w:val="0"/>
      <w:marBottom w:val="0"/>
      <w:divBdr>
        <w:top w:val="none" w:sz="0" w:space="0" w:color="auto"/>
        <w:left w:val="none" w:sz="0" w:space="0" w:color="auto"/>
        <w:bottom w:val="none" w:sz="0" w:space="0" w:color="auto"/>
        <w:right w:val="none" w:sz="0" w:space="0" w:color="auto"/>
      </w:divBdr>
    </w:div>
    <w:div w:id="475337899">
      <w:bodyDiv w:val="1"/>
      <w:marLeft w:val="0"/>
      <w:marRight w:val="0"/>
      <w:marTop w:val="0"/>
      <w:marBottom w:val="0"/>
      <w:divBdr>
        <w:top w:val="none" w:sz="0" w:space="0" w:color="auto"/>
        <w:left w:val="none" w:sz="0" w:space="0" w:color="auto"/>
        <w:bottom w:val="none" w:sz="0" w:space="0" w:color="auto"/>
        <w:right w:val="none" w:sz="0" w:space="0" w:color="auto"/>
      </w:divBdr>
      <w:divsChild>
        <w:div w:id="393358513">
          <w:marLeft w:val="1060"/>
          <w:marRight w:val="0"/>
          <w:marTop w:val="0"/>
          <w:marBottom w:val="0"/>
          <w:divBdr>
            <w:top w:val="none" w:sz="0" w:space="0" w:color="auto"/>
            <w:left w:val="none" w:sz="0" w:space="0" w:color="auto"/>
            <w:bottom w:val="none" w:sz="0" w:space="0" w:color="auto"/>
            <w:right w:val="none" w:sz="0" w:space="0" w:color="auto"/>
          </w:divBdr>
          <w:divsChild>
            <w:div w:id="40635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972580">
      <w:bodyDiv w:val="1"/>
      <w:marLeft w:val="0"/>
      <w:marRight w:val="0"/>
      <w:marTop w:val="0"/>
      <w:marBottom w:val="0"/>
      <w:divBdr>
        <w:top w:val="none" w:sz="0" w:space="0" w:color="auto"/>
        <w:left w:val="none" w:sz="0" w:space="0" w:color="auto"/>
        <w:bottom w:val="none" w:sz="0" w:space="0" w:color="auto"/>
        <w:right w:val="none" w:sz="0" w:space="0" w:color="auto"/>
      </w:divBdr>
      <w:divsChild>
        <w:div w:id="2066096926">
          <w:marLeft w:val="1060"/>
          <w:marRight w:val="0"/>
          <w:marTop w:val="0"/>
          <w:marBottom w:val="0"/>
          <w:divBdr>
            <w:top w:val="none" w:sz="0" w:space="0" w:color="auto"/>
            <w:left w:val="none" w:sz="0" w:space="0" w:color="auto"/>
            <w:bottom w:val="none" w:sz="0" w:space="0" w:color="auto"/>
            <w:right w:val="none" w:sz="0" w:space="0" w:color="auto"/>
          </w:divBdr>
        </w:div>
      </w:divsChild>
    </w:div>
    <w:div w:id="1499492907">
      <w:bodyDiv w:val="1"/>
      <w:marLeft w:val="0"/>
      <w:marRight w:val="0"/>
      <w:marTop w:val="0"/>
      <w:marBottom w:val="0"/>
      <w:divBdr>
        <w:top w:val="none" w:sz="0" w:space="0" w:color="auto"/>
        <w:left w:val="none" w:sz="0" w:space="0" w:color="auto"/>
        <w:bottom w:val="none" w:sz="0" w:space="0" w:color="auto"/>
        <w:right w:val="none" w:sz="0" w:space="0" w:color="auto"/>
      </w:divBdr>
    </w:div>
    <w:div w:id="1876040998">
      <w:bodyDiv w:val="1"/>
      <w:marLeft w:val="0"/>
      <w:marRight w:val="0"/>
      <w:marTop w:val="0"/>
      <w:marBottom w:val="0"/>
      <w:divBdr>
        <w:top w:val="none" w:sz="0" w:space="0" w:color="auto"/>
        <w:left w:val="none" w:sz="0" w:space="0" w:color="auto"/>
        <w:bottom w:val="none" w:sz="0" w:space="0" w:color="auto"/>
        <w:right w:val="none" w:sz="0" w:space="0" w:color="auto"/>
      </w:divBdr>
      <w:divsChild>
        <w:div w:id="198974045">
          <w:marLeft w:val="0"/>
          <w:marRight w:val="0"/>
          <w:marTop w:val="0"/>
          <w:marBottom w:val="0"/>
          <w:divBdr>
            <w:top w:val="none" w:sz="0" w:space="0" w:color="auto"/>
            <w:left w:val="none" w:sz="0" w:space="0" w:color="auto"/>
            <w:bottom w:val="none" w:sz="0" w:space="0" w:color="auto"/>
            <w:right w:val="none" w:sz="0" w:space="0" w:color="auto"/>
          </w:divBdr>
          <w:divsChild>
            <w:div w:id="691030238">
              <w:marLeft w:val="-225"/>
              <w:marRight w:val="-225"/>
              <w:marTop w:val="0"/>
              <w:marBottom w:val="0"/>
              <w:divBdr>
                <w:top w:val="none" w:sz="0" w:space="0" w:color="auto"/>
                <w:left w:val="none" w:sz="0" w:space="0" w:color="auto"/>
                <w:bottom w:val="none" w:sz="0" w:space="0" w:color="auto"/>
                <w:right w:val="none" w:sz="0" w:space="0" w:color="auto"/>
              </w:divBdr>
              <w:divsChild>
                <w:div w:id="1895115663">
                  <w:marLeft w:val="0"/>
                  <w:marRight w:val="0"/>
                  <w:marTop w:val="1908"/>
                  <w:marBottom w:val="100"/>
                  <w:divBdr>
                    <w:top w:val="none" w:sz="0" w:space="0" w:color="auto"/>
                    <w:left w:val="none" w:sz="0" w:space="0" w:color="auto"/>
                    <w:bottom w:val="none" w:sz="0" w:space="0" w:color="auto"/>
                    <w:right w:val="none" w:sz="0" w:space="0" w:color="auto"/>
                  </w:divBdr>
                </w:div>
              </w:divsChild>
            </w:div>
          </w:divsChild>
        </w:div>
        <w:div w:id="1081026862">
          <w:marLeft w:val="2120"/>
          <w:marRight w:val="0"/>
          <w:marTop w:val="0"/>
          <w:marBottom w:val="0"/>
          <w:divBdr>
            <w:top w:val="none" w:sz="0" w:space="0" w:color="auto"/>
            <w:left w:val="none" w:sz="0" w:space="0" w:color="auto"/>
            <w:bottom w:val="none" w:sz="0" w:space="0" w:color="auto"/>
            <w:right w:val="none" w:sz="0" w:space="0" w:color="auto"/>
          </w:divBdr>
        </w:div>
      </w:divsChild>
    </w:div>
    <w:div w:id="1945847190">
      <w:bodyDiv w:val="1"/>
      <w:marLeft w:val="0"/>
      <w:marRight w:val="0"/>
      <w:marTop w:val="0"/>
      <w:marBottom w:val="0"/>
      <w:divBdr>
        <w:top w:val="none" w:sz="0" w:space="0" w:color="auto"/>
        <w:left w:val="none" w:sz="0" w:space="0" w:color="auto"/>
        <w:bottom w:val="none" w:sz="0" w:space="0" w:color="auto"/>
        <w:right w:val="none" w:sz="0" w:space="0" w:color="auto"/>
      </w:divBdr>
      <w:divsChild>
        <w:div w:id="547424843">
          <w:marLeft w:val="1060"/>
          <w:marRight w:val="0"/>
          <w:marTop w:val="0"/>
          <w:marBottom w:val="0"/>
          <w:divBdr>
            <w:top w:val="none" w:sz="0" w:space="0" w:color="auto"/>
            <w:left w:val="none" w:sz="0" w:space="0" w:color="auto"/>
            <w:bottom w:val="none" w:sz="0" w:space="0" w:color="auto"/>
            <w:right w:val="none" w:sz="0" w:space="0" w:color="auto"/>
          </w:divBdr>
        </w:div>
      </w:divsChild>
    </w:div>
    <w:div w:id="1950703003">
      <w:bodyDiv w:val="1"/>
      <w:marLeft w:val="0"/>
      <w:marRight w:val="0"/>
      <w:marTop w:val="0"/>
      <w:marBottom w:val="0"/>
      <w:divBdr>
        <w:top w:val="none" w:sz="0" w:space="0" w:color="auto"/>
        <w:left w:val="none" w:sz="0" w:space="0" w:color="auto"/>
        <w:bottom w:val="none" w:sz="0" w:space="0" w:color="auto"/>
        <w:right w:val="none" w:sz="0" w:space="0" w:color="auto"/>
      </w:divBdr>
    </w:div>
    <w:div w:id="2020540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arning.teachfirst.org.uk/d2l/ep/9241/dashboard/index" TargetMode="External"/><Relationship Id="rId13" Type="http://schemas.openxmlformats.org/officeDocument/2006/relationships/hyperlink" Target="https://www.youtube.com/watch?v=50oXDF15I-E"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learning.teachfirst.org.uk/d2l/ep/9241/dashboard/index"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youtube.com/watch?v=APlTPN3Az5U"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www.youtube.com/watch?v=YXBadyjFYtY" TargetMode="External"/><Relationship Id="rId4" Type="http://schemas.openxmlformats.org/officeDocument/2006/relationships/numbering" Target="numbering.xml"/><Relationship Id="rId9" Type="http://schemas.openxmlformats.org/officeDocument/2006/relationships/hyperlink" Target="https://www.youtube.com/watch?v=GMFC7vcRttc" TargetMode="External"/><Relationship Id="rId14" Type="http://schemas.openxmlformats.org/officeDocument/2006/relationships/hyperlink" Target="https://www.oecd-ilibrary.org/education/do-teacher-student-relations-affect-students-well-being-at-school_5js391zxjjf1-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B9FAA73DC99144E941AF90A18D6D633" ma:contentTypeVersion="16" ma:contentTypeDescription="Create a new document." ma:contentTypeScope="" ma:versionID="12e266e51a0985d77c460d7e2a75f0e1">
  <xsd:schema xmlns:xsd="http://www.w3.org/2001/XMLSchema" xmlns:xs="http://www.w3.org/2001/XMLSchema" xmlns:p="http://schemas.microsoft.com/office/2006/metadata/properties" xmlns:ns2="5570b803-3432-464f-a589-2527bf38808b" xmlns:ns3="b5455e59-a069-4759-a809-d7a87eb911bd" xmlns:ns4="cc79b2d4-f91a-4853-84e7-d134dd74eddd" targetNamespace="http://schemas.microsoft.com/office/2006/metadata/properties" ma:root="true" ma:fieldsID="f9cad25fb6438530ea77718c8a4d2355" ns2:_="" ns3:_="" ns4:_="">
    <xsd:import namespace="5570b803-3432-464f-a589-2527bf38808b"/>
    <xsd:import namespace="b5455e59-a069-4759-a809-d7a87eb911bd"/>
    <xsd:import namespace="cc79b2d4-f91a-4853-84e7-d134dd74edd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lcf76f155ced4ddcb4097134ff3c332f" minOccurs="0"/>
                <xsd:element ref="ns4: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70b803-3432-464f-a589-2527bf38808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019bb20-761c-4409-b209-1c75ade4b00c"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5455e59-a069-4759-a809-d7a87eb911bd"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c79b2d4-f91a-4853-84e7-d134dd74eddd"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7ece920-84ec-41e9-a546-888726f3e42f}" ma:internalName="TaxCatchAll" ma:showField="CatchAllData" ma:web="cc79b2d4-f91a-4853-84e7-d134dd74edd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570b803-3432-464f-a589-2527bf38808b">
      <Terms xmlns="http://schemas.microsoft.com/office/infopath/2007/PartnerControls"/>
    </lcf76f155ced4ddcb4097134ff3c332f>
    <TaxCatchAll xmlns="cc79b2d4-f91a-4853-84e7-d134dd74eddd" xsi:nil="true"/>
  </documentManagement>
</p:properties>
</file>

<file path=customXml/itemProps1.xml><?xml version="1.0" encoding="utf-8"?>
<ds:datastoreItem xmlns:ds="http://schemas.openxmlformats.org/officeDocument/2006/customXml" ds:itemID="{C0F859B0-C436-40F0-ACE1-BF69EC6DC805}"/>
</file>

<file path=customXml/itemProps2.xml><?xml version="1.0" encoding="utf-8"?>
<ds:datastoreItem xmlns:ds="http://schemas.openxmlformats.org/officeDocument/2006/customXml" ds:itemID="{F5868AA2-D143-4AC4-83B1-101FE7C9B01E}">
  <ds:schemaRefs>
    <ds:schemaRef ds:uri="http://schemas.microsoft.com/sharepoint/v3/contenttype/forms"/>
  </ds:schemaRefs>
</ds:datastoreItem>
</file>

<file path=customXml/itemProps3.xml><?xml version="1.0" encoding="utf-8"?>
<ds:datastoreItem xmlns:ds="http://schemas.openxmlformats.org/officeDocument/2006/customXml" ds:itemID="{F4D34709-755F-4C25-A10D-000557BB25CC}">
  <ds:schemaRefs>
    <ds:schemaRef ds:uri="http://schemas.microsoft.com/office/2006/metadata/properties"/>
    <ds:schemaRef ds:uri="aa249adc-4c1b-4c90-a6ab-f268cbbda6bb"/>
    <ds:schemaRef ds:uri="http://schemas.microsoft.com/office/2006/documentManagement/types"/>
    <ds:schemaRef ds:uri="http://schemas.openxmlformats.org/package/2006/metadata/core-properties"/>
    <ds:schemaRef ds:uri="dcc1dbe6-46e9-44a2-a47a-579d80e30d3f"/>
    <ds:schemaRef ds:uri="http://purl.org/dc/elements/1.1/"/>
    <ds:schemaRef ds:uri="http://purl.org/dc/dcmitype/"/>
    <ds:schemaRef ds:uri="http://schemas.microsoft.com/office/infopath/2007/PartnerControls"/>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5</Pages>
  <Words>1255</Words>
  <Characters>7158</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Xavier Catholic Education Trust</Company>
  <LinksUpToDate>false</LinksUpToDate>
  <CharactersWithSpaces>8397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Carr</dc:creator>
  <cp:keywords/>
  <dc:description/>
  <cp:lastModifiedBy>C Carr</cp:lastModifiedBy>
  <cp:revision>1</cp:revision>
  <dcterms:created xsi:type="dcterms:W3CDTF">2022-09-30T10:34:00Z</dcterms:created>
  <dcterms:modified xsi:type="dcterms:W3CDTF">2022-09-30T11:07:00Z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0x0101003B9FAA73DC99144E941AF90A18D6D633</vt:lpwstr>
  </property>
</Properties>
</file>