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2FDCA" w14:textId="77777777" w:rsidR="00FC2654" w:rsidRDefault="00FC2654" w:rsidP="00FC2654">
      <w:pPr>
        <w:rPr>
          <w:b/>
          <w:sz w:val="32"/>
        </w:rPr>
      </w:pPr>
      <w:r>
        <w:rPr>
          <w:b/>
          <w:sz w:val="32"/>
        </w:rPr>
        <w:t>ECT YEAR ONE – SUMMER TERM 1</w:t>
      </w:r>
    </w:p>
    <w:p w14:paraId="0EBEDA85" w14:textId="77777777" w:rsidR="00FC2654" w:rsidRDefault="00FC2654" w:rsidP="00FC2654">
      <w:pPr>
        <w:rPr>
          <w:b/>
          <w:sz w:val="32"/>
        </w:rPr>
      </w:pPr>
      <w:r>
        <w:rPr>
          <w:b/>
          <w:sz w:val="32"/>
        </w:rPr>
        <w:t>Module 5 – How can you support all pupils to succeed?</w:t>
      </w:r>
    </w:p>
    <w:p w14:paraId="4AD1D344" w14:textId="77777777" w:rsidR="00FC2654" w:rsidRDefault="00FC2654" w:rsidP="00FC2654">
      <w:pPr>
        <w:rPr>
          <w:b/>
          <w:sz w:val="32"/>
        </w:rPr>
      </w:pPr>
      <w:r>
        <w:rPr>
          <w:b/>
          <w:sz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63"/>
        <w:gridCol w:w="2627"/>
        <w:gridCol w:w="2469"/>
        <w:gridCol w:w="2675"/>
        <w:gridCol w:w="1970"/>
        <w:gridCol w:w="2084"/>
      </w:tblGrid>
      <w:tr w:rsidR="00FC2654" w14:paraId="2A2A53B1" w14:textId="77777777" w:rsidTr="00FA2C74">
        <w:tc>
          <w:tcPr>
            <w:tcW w:w="560" w:type="dxa"/>
            <w:shd w:val="clear" w:color="auto" w:fill="DEEAF6" w:themeFill="accent5" w:themeFillTint="33"/>
          </w:tcPr>
          <w:p w14:paraId="6EA2C552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63" w:type="dxa"/>
            <w:shd w:val="clear" w:color="auto" w:fill="DEEAF6" w:themeFill="accent5" w:themeFillTint="33"/>
          </w:tcPr>
          <w:p w14:paraId="7578D106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27" w:type="dxa"/>
            <w:shd w:val="clear" w:color="auto" w:fill="DEEAF6" w:themeFill="accent5" w:themeFillTint="33"/>
          </w:tcPr>
          <w:p w14:paraId="36F7C54C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69" w:type="dxa"/>
            <w:shd w:val="clear" w:color="auto" w:fill="DEEAF6" w:themeFill="accent5" w:themeFillTint="33"/>
          </w:tcPr>
          <w:p w14:paraId="5A58C0A9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75" w:type="dxa"/>
            <w:shd w:val="clear" w:color="auto" w:fill="DEEAF6" w:themeFill="accent5" w:themeFillTint="33"/>
          </w:tcPr>
          <w:p w14:paraId="19E3FB3F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 w:rsidR="00A75451">
              <w:rPr>
                <w:b/>
                <w:sz w:val="20"/>
                <w:szCs w:val="20"/>
              </w:rPr>
              <w:t xml:space="preserve"> </w:t>
            </w:r>
            <w:r w:rsidR="00A75451"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0" w:type="dxa"/>
            <w:shd w:val="clear" w:color="auto" w:fill="DEEAF6" w:themeFill="accent5" w:themeFillTint="33"/>
          </w:tcPr>
          <w:p w14:paraId="027AC7F7" w14:textId="77777777" w:rsidR="00FC2654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ECT training</w:t>
            </w:r>
          </w:p>
          <w:p w14:paraId="5A2A7049" w14:textId="755957FA" w:rsidR="00840CAC" w:rsidRPr="00A75451" w:rsidRDefault="00840CAC" w:rsidP="00FA2C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(dates, times and locations, </w:t>
            </w:r>
            <w:r w:rsidR="00633890">
              <w:rPr>
                <w:b/>
                <w:sz w:val="20"/>
                <w:szCs w:val="20"/>
              </w:rPr>
              <w:t>as advised separately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84" w:type="dxa"/>
            <w:shd w:val="clear" w:color="auto" w:fill="DEEAF6" w:themeFill="accent5" w:themeFillTint="33"/>
          </w:tcPr>
          <w:p w14:paraId="2922768A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633890" w14:paraId="1AC4F75B" w14:textId="77777777" w:rsidTr="00FA2C74">
        <w:tc>
          <w:tcPr>
            <w:tcW w:w="560" w:type="dxa"/>
          </w:tcPr>
          <w:p w14:paraId="34D972A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563" w:type="dxa"/>
          </w:tcPr>
          <w:p w14:paraId="1511850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Apr 2023</w:t>
            </w:r>
          </w:p>
        </w:tc>
        <w:tc>
          <w:tcPr>
            <w:tcW w:w="2627" w:type="dxa"/>
          </w:tcPr>
          <w:p w14:paraId="5C2A4FFD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5E4B77F2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</w:tcPr>
          <w:p w14:paraId="1045735B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vMerge w:val="restart"/>
          </w:tcPr>
          <w:p w14:paraId="41A65D2C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26514012" w14:textId="732B1DC9" w:rsidR="00633890" w:rsidRPr="00840CAC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5: Seminar 1</w:t>
            </w:r>
          </w:p>
          <w:p w14:paraId="1613B946" w14:textId="62FFD3FB" w:rsidR="00633890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pupils’ language comprehension and writing in your subject or phase</w:t>
            </w:r>
          </w:p>
          <w:p w14:paraId="0B7428E4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0DB777E4" w14:textId="5A34890E" w:rsidR="00633890" w:rsidRPr="00840CAC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5: Seminar 2</w:t>
            </w:r>
          </w:p>
          <w:p w14:paraId="536727E0" w14:textId="55F0914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Adaptive practice and the graduated approach</w:t>
            </w:r>
          </w:p>
        </w:tc>
        <w:tc>
          <w:tcPr>
            <w:tcW w:w="2084" w:type="dxa"/>
            <w:vMerge w:val="restart"/>
          </w:tcPr>
          <w:p w14:paraId="3EC2B177" w14:textId="60057FBF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 prior to the seminar</w:t>
            </w:r>
          </w:p>
          <w:p w14:paraId="512DDFFD" w14:textId="1011B228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Engaging with education research</w:t>
            </w:r>
          </w:p>
          <w:p w14:paraId="00648EBD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0EFF3880" w14:textId="67F6C15A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5</w:t>
            </w:r>
          </w:p>
          <w:p w14:paraId="702734A7" w14:textId="4580F518" w:rsid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Balancing challenge and support</w:t>
            </w:r>
          </w:p>
          <w:p w14:paraId="2B1BE6AD" w14:textId="597CE393" w:rsidR="00633890" w:rsidRPr="00770256" w:rsidRDefault="00633890" w:rsidP="00633890">
            <w:pPr>
              <w:rPr>
                <w:b/>
                <w:sz w:val="16"/>
                <w:szCs w:val="16"/>
              </w:rPr>
            </w:pPr>
            <w:r w:rsidRPr="00770256">
              <w:rPr>
                <w:sz w:val="16"/>
                <w:szCs w:val="16"/>
              </w:rPr>
              <w:t xml:space="preserve">(choice of </w:t>
            </w:r>
            <w:r w:rsidR="00770256">
              <w:rPr>
                <w:sz w:val="16"/>
                <w:szCs w:val="16"/>
              </w:rPr>
              <w:t>6 online training sessions, delivered by Strategic Lead schools</w:t>
            </w:r>
            <w:r w:rsidRPr="00770256">
              <w:rPr>
                <w:sz w:val="16"/>
                <w:szCs w:val="16"/>
              </w:rPr>
              <w:t xml:space="preserve"> – links to go out in bulletins)</w:t>
            </w:r>
          </w:p>
          <w:p w14:paraId="686D4600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37719098" w14:textId="29445D79" w:rsidR="00633890" w:rsidRPr="00771490" w:rsidRDefault="00633890" w:rsidP="00633890">
            <w:pPr>
              <w:rPr>
                <w:sz w:val="20"/>
                <w:szCs w:val="20"/>
              </w:rPr>
            </w:pPr>
          </w:p>
        </w:tc>
      </w:tr>
      <w:tr w:rsidR="00633890" w14:paraId="698A41A8" w14:textId="77777777" w:rsidTr="00FA2C74">
        <w:tc>
          <w:tcPr>
            <w:tcW w:w="560" w:type="dxa"/>
          </w:tcPr>
          <w:p w14:paraId="11521343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563" w:type="dxa"/>
          </w:tcPr>
          <w:p w14:paraId="14B9A378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Apr 2023 </w:t>
            </w:r>
          </w:p>
        </w:tc>
        <w:tc>
          <w:tcPr>
            <w:tcW w:w="2627" w:type="dxa"/>
          </w:tcPr>
          <w:p w14:paraId="30C0F9ED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all pupils to access the curriculum - developing high-quality language</w:t>
            </w:r>
          </w:p>
        </w:tc>
        <w:tc>
          <w:tcPr>
            <w:tcW w:w="2469" w:type="dxa"/>
          </w:tcPr>
          <w:p w14:paraId="7640CFF0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2F761809" w14:textId="6BEDF07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pupils’ vocabulary (p75)</w:t>
            </w:r>
          </w:p>
        </w:tc>
        <w:tc>
          <w:tcPr>
            <w:tcW w:w="1970" w:type="dxa"/>
            <w:vMerge/>
          </w:tcPr>
          <w:p w14:paraId="6084CFD5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622611EB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465701FE" w14:textId="77777777" w:rsidTr="00FA2C74">
        <w:tc>
          <w:tcPr>
            <w:tcW w:w="560" w:type="dxa"/>
          </w:tcPr>
          <w:p w14:paraId="7805A956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563" w:type="dxa"/>
          </w:tcPr>
          <w:p w14:paraId="0C3E4A3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May 2023</w:t>
            </w:r>
          </w:p>
        </w:tc>
        <w:tc>
          <w:tcPr>
            <w:tcW w:w="2627" w:type="dxa"/>
          </w:tcPr>
          <w:p w14:paraId="4CB30C0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all pupils to access the curriculum – developing reading and writing</w:t>
            </w:r>
          </w:p>
        </w:tc>
        <w:tc>
          <w:tcPr>
            <w:tcW w:w="2469" w:type="dxa"/>
          </w:tcPr>
          <w:p w14:paraId="0BE265A2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75" w:type="dxa"/>
          </w:tcPr>
          <w:p w14:paraId="0761A496" w14:textId="434F0949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Implicitly and explicitly teaching vocabulary (p79)</w:t>
            </w:r>
          </w:p>
        </w:tc>
        <w:tc>
          <w:tcPr>
            <w:tcW w:w="1970" w:type="dxa"/>
            <w:vMerge/>
          </w:tcPr>
          <w:p w14:paraId="47F3D2D4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6FEBDBAA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3E3CD5C9" w14:textId="77777777" w:rsidTr="00FA2C74">
        <w:tc>
          <w:tcPr>
            <w:tcW w:w="560" w:type="dxa"/>
          </w:tcPr>
          <w:p w14:paraId="12F44338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563" w:type="dxa"/>
          </w:tcPr>
          <w:p w14:paraId="3FC37BE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May 2023</w:t>
            </w:r>
          </w:p>
        </w:tc>
        <w:tc>
          <w:tcPr>
            <w:tcW w:w="2627" w:type="dxa"/>
          </w:tcPr>
          <w:p w14:paraId="49764954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developing pupils’ prior knowledge</w:t>
            </w:r>
          </w:p>
        </w:tc>
        <w:tc>
          <w:tcPr>
            <w:tcW w:w="2469" w:type="dxa"/>
          </w:tcPr>
          <w:p w14:paraId="59E7FC9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33D34930" w14:textId="5E3911E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Pre-teaching key knowledge (p82)</w:t>
            </w:r>
          </w:p>
        </w:tc>
        <w:tc>
          <w:tcPr>
            <w:tcW w:w="1970" w:type="dxa"/>
            <w:vMerge/>
          </w:tcPr>
          <w:p w14:paraId="4BAB7FB8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0D4F820D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0898719D" w14:textId="77777777" w:rsidTr="00FA2C74">
        <w:tc>
          <w:tcPr>
            <w:tcW w:w="560" w:type="dxa"/>
          </w:tcPr>
          <w:p w14:paraId="3EE2482D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563" w:type="dxa"/>
          </w:tcPr>
          <w:p w14:paraId="09F7BD1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May 2023</w:t>
            </w:r>
          </w:p>
        </w:tc>
        <w:tc>
          <w:tcPr>
            <w:tcW w:w="2627" w:type="dxa"/>
          </w:tcPr>
          <w:p w14:paraId="001EE86A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Providing additional scaffolds</w:t>
            </w:r>
          </w:p>
        </w:tc>
        <w:tc>
          <w:tcPr>
            <w:tcW w:w="2469" w:type="dxa"/>
          </w:tcPr>
          <w:p w14:paraId="3CC6ED0B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75" w:type="dxa"/>
          </w:tcPr>
          <w:p w14:paraId="3680A43A" w14:textId="350F99F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Scaffolding learning (p85)</w:t>
            </w:r>
          </w:p>
        </w:tc>
        <w:tc>
          <w:tcPr>
            <w:tcW w:w="1970" w:type="dxa"/>
            <w:vMerge/>
          </w:tcPr>
          <w:p w14:paraId="00291626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43435173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4A674E7E" w14:textId="77777777" w:rsidTr="00FA2C74">
        <w:tc>
          <w:tcPr>
            <w:tcW w:w="560" w:type="dxa"/>
          </w:tcPr>
          <w:p w14:paraId="5B4B44D0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563" w:type="dxa"/>
          </w:tcPr>
          <w:p w14:paraId="719BC2EA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May 2023</w:t>
            </w:r>
          </w:p>
        </w:tc>
        <w:tc>
          <w:tcPr>
            <w:tcW w:w="2627" w:type="dxa"/>
          </w:tcPr>
          <w:p w14:paraId="7F9185A9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 pupils who require a greater level of support</w:t>
            </w:r>
          </w:p>
        </w:tc>
        <w:tc>
          <w:tcPr>
            <w:tcW w:w="2469" w:type="dxa"/>
          </w:tcPr>
          <w:p w14:paraId="0CC1B1F0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7DD3FC4E" w14:textId="66ED5B43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graduated approach (p87)</w:t>
            </w:r>
          </w:p>
        </w:tc>
        <w:tc>
          <w:tcPr>
            <w:tcW w:w="1970" w:type="dxa"/>
            <w:vMerge/>
          </w:tcPr>
          <w:p w14:paraId="48833E69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6DFE2892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</w:tbl>
    <w:p w14:paraId="783B0F83" w14:textId="77777777" w:rsidR="00FC2654" w:rsidRDefault="00FC2654" w:rsidP="00FC2654"/>
    <w:p w14:paraId="0CCF0955" w14:textId="77777777" w:rsidR="00FC2654" w:rsidRPr="008B5A26" w:rsidRDefault="00FC2654" w:rsidP="00FC2654">
      <w:pPr>
        <w:rPr>
          <w:b/>
        </w:rPr>
      </w:pPr>
      <w:r w:rsidRPr="008B5A26">
        <w:rPr>
          <w:b/>
        </w:rPr>
        <w:t>Additional or alternative focus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FC2654" w14:paraId="0B121294" w14:textId="77777777" w:rsidTr="00FA2C74">
        <w:tc>
          <w:tcPr>
            <w:tcW w:w="560" w:type="dxa"/>
          </w:tcPr>
          <w:p w14:paraId="7DA5B55A" w14:textId="77777777" w:rsidR="00FC2654" w:rsidRPr="00685111" w:rsidRDefault="00FC2654" w:rsidP="00FA2C74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592B35BB" w14:textId="77777777" w:rsidR="00FC2654" w:rsidRPr="00685111" w:rsidRDefault="00FC2654" w:rsidP="00FA2C74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69B92078" w14:textId="77777777" w:rsidR="00FC2654" w:rsidRPr="00685111" w:rsidRDefault="00FC2654" w:rsidP="00FA2C74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7E1F9E1E" w14:textId="77777777" w:rsidR="00FC2654" w:rsidRPr="00685111" w:rsidRDefault="00FD2507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80" w:type="dxa"/>
          </w:tcPr>
          <w:p w14:paraId="1E01CEC6" w14:textId="2FDC4E96" w:rsidR="00FC2654" w:rsidRPr="00685111" w:rsidRDefault="00CE5C7E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Adapting practice to meet the needs of all learners</w:t>
            </w:r>
            <w:r w:rsidR="00A831B9">
              <w:rPr>
                <w:sz w:val="20"/>
                <w:szCs w:val="20"/>
              </w:rPr>
              <w:t xml:space="preserve"> (p90)</w:t>
            </w:r>
          </w:p>
        </w:tc>
        <w:tc>
          <w:tcPr>
            <w:tcW w:w="1974" w:type="dxa"/>
          </w:tcPr>
          <w:p w14:paraId="46664EBB" w14:textId="77777777" w:rsidR="00FC2654" w:rsidRPr="00685111" w:rsidRDefault="00FC2654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5DE73CBD" w14:textId="77777777" w:rsidR="00FC2654" w:rsidRPr="00771490" w:rsidRDefault="00FC2654" w:rsidP="00FA2C74">
            <w:pPr>
              <w:rPr>
                <w:sz w:val="20"/>
                <w:szCs w:val="20"/>
              </w:rPr>
            </w:pPr>
          </w:p>
        </w:tc>
      </w:tr>
      <w:tr w:rsidR="00770256" w:rsidRPr="00771490" w14:paraId="501957DE" w14:textId="77777777" w:rsidTr="00770256">
        <w:tc>
          <w:tcPr>
            <w:tcW w:w="560" w:type="dxa"/>
          </w:tcPr>
          <w:p w14:paraId="1A39B944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33851655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13B6904D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5DCA9025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3F08C1CB" w14:textId="77777777" w:rsidR="00770256" w:rsidRDefault="00770256" w:rsidP="00843F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Flexible focus based on ECT needs</w:t>
            </w:r>
          </w:p>
        </w:tc>
        <w:tc>
          <w:tcPr>
            <w:tcW w:w="1974" w:type="dxa"/>
          </w:tcPr>
          <w:p w14:paraId="4DFF673B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5A281E25" w14:textId="77777777" w:rsidR="00770256" w:rsidRPr="00771490" w:rsidRDefault="00770256" w:rsidP="00843F0D">
            <w:pPr>
              <w:rPr>
                <w:sz w:val="20"/>
                <w:szCs w:val="20"/>
              </w:rPr>
            </w:pPr>
          </w:p>
        </w:tc>
      </w:tr>
    </w:tbl>
    <w:p w14:paraId="0DBAA09F" w14:textId="77777777" w:rsidR="00FC2654" w:rsidRDefault="00FC2654" w:rsidP="00FC2654"/>
    <w:p w14:paraId="4BB0B579" w14:textId="77777777" w:rsidR="00FC2654" w:rsidRDefault="00FC2654" w:rsidP="00FC2654"/>
    <w:p w14:paraId="552EC842" w14:textId="77777777" w:rsidR="008B5A26" w:rsidRDefault="008B5A26" w:rsidP="008B5A26">
      <w:bookmarkStart w:id="0" w:name="_GoBack"/>
      <w:bookmarkEnd w:id="0"/>
    </w:p>
    <w:sectPr w:rsidR="008B5A26" w:rsidSect="00A940CE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221A5" w14:textId="77777777" w:rsidR="00A940CE" w:rsidRDefault="00A940CE" w:rsidP="00A940CE">
      <w:r>
        <w:separator/>
      </w:r>
    </w:p>
  </w:endnote>
  <w:endnote w:type="continuationSeparator" w:id="0">
    <w:p w14:paraId="5195B258" w14:textId="77777777" w:rsidR="00A940CE" w:rsidRDefault="00A940CE" w:rsidP="00A9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9FA72" w14:textId="77777777" w:rsidR="00A940CE" w:rsidRDefault="00A940CE" w:rsidP="00A940CE">
      <w:r>
        <w:separator/>
      </w:r>
    </w:p>
  </w:footnote>
  <w:footnote w:type="continuationSeparator" w:id="0">
    <w:p w14:paraId="13EEBC61" w14:textId="77777777" w:rsidR="00A940CE" w:rsidRDefault="00A940CE" w:rsidP="00A94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FF"/>
    <w:rsid w:val="001A7AFF"/>
    <w:rsid w:val="00374259"/>
    <w:rsid w:val="0037744C"/>
    <w:rsid w:val="00536346"/>
    <w:rsid w:val="00633890"/>
    <w:rsid w:val="00685111"/>
    <w:rsid w:val="006A7EF6"/>
    <w:rsid w:val="006F1D28"/>
    <w:rsid w:val="00770256"/>
    <w:rsid w:val="00771490"/>
    <w:rsid w:val="007F26FB"/>
    <w:rsid w:val="00840CAC"/>
    <w:rsid w:val="008911C0"/>
    <w:rsid w:val="008939CA"/>
    <w:rsid w:val="008B5A26"/>
    <w:rsid w:val="00A70B28"/>
    <w:rsid w:val="00A75451"/>
    <w:rsid w:val="00A77833"/>
    <w:rsid w:val="00A831B9"/>
    <w:rsid w:val="00A940CE"/>
    <w:rsid w:val="00CE5C7E"/>
    <w:rsid w:val="00CF5D42"/>
    <w:rsid w:val="00FC2654"/>
    <w:rsid w:val="00FD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CA732E5"/>
  <w15:chartTrackingRefBased/>
  <w15:docId w15:val="{8B295882-F9D8-4991-B31A-5CCBB8A5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4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0CE"/>
  </w:style>
  <w:style w:type="paragraph" w:styleId="Footer">
    <w:name w:val="footer"/>
    <w:basedOn w:val="Normal"/>
    <w:link w:val="FooterChar"/>
    <w:uiPriority w:val="99"/>
    <w:unhideWhenUsed/>
    <w:rsid w:val="00A940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40CE"/>
  </w:style>
  <w:style w:type="character" w:styleId="Hyperlink">
    <w:name w:val="Hyperlink"/>
    <w:basedOn w:val="DefaultParagraphFont"/>
    <w:uiPriority w:val="99"/>
    <w:unhideWhenUsed/>
    <w:rsid w:val="00A940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0C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6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28852-0029-4B41-BEC5-066A0D58C665}">
  <ds:schemaRefs>
    <ds:schemaRef ds:uri="http://purl.org/dc/terms/"/>
    <ds:schemaRef ds:uri="http://www.w3.org/XML/1998/namespace"/>
    <ds:schemaRef ds:uri="1a4f690a-3c21-47b9-b626-ddb63adf0775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bb72b056-a597-4370-8ff5-977ebef110a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D204FEE-1EA1-43DB-8BD1-4D9007A7E6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2D4A7B-EB30-4508-8C44-4463F01FF1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Keating</dc:creator>
  <cp:keywords/>
  <dc:description/>
  <cp:lastModifiedBy>Jan Keating</cp:lastModifiedBy>
  <cp:revision>2</cp:revision>
  <cp:lastPrinted>2022-08-30T11:52:00Z</cp:lastPrinted>
  <dcterms:created xsi:type="dcterms:W3CDTF">2023-03-09T14:02:00Z</dcterms:created>
  <dcterms:modified xsi:type="dcterms:W3CDTF">2023-03-09T14:02:00Z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