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51BA" w:rsidP="00141793" w:rsidRDefault="00E23D4F" w14:paraId="1951622B" w14:textId="1C9E8599">
      <w:pPr>
        <w:pStyle w:val="Title"/>
      </w:pPr>
      <w:bookmarkStart w:name="_Toc10711231" w:id="0"/>
      <w:bookmarkStart w:name="_Toc10711358" w:id="1"/>
      <w:bookmarkStart w:name="_Toc10711382" w:id="2"/>
      <w:bookmarkStart w:name="_Toc10711421" w:id="3"/>
      <w:r>
        <w:t>Active reading task</w:t>
      </w:r>
      <w:r w:rsidR="00DA066C">
        <w:t xml:space="preserve"> – </w:t>
      </w:r>
      <w:r w:rsidR="002E29E0">
        <w:t>Secondary</w:t>
      </w:r>
    </w:p>
    <w:bookmarkEnd w:id="0"/>
    <w:bookmarkEnd w:id="1"/>
    <w:bookmarkEnd w:id="2"/>
    <w:bookmarkEnd w:id="3"/>
    <w:p w:rsidR="00353ED4" w:rsidP="7BEB0880" w:rsidRDefault="00353ED4" w14:paraId="216ECE3A" w14:textId="77777777" w14:noSpellErr="1">
      <w:pPr>
        <w:pStyle w:val="Heading1"/>
        <w:rPr>
          <w:rFonts w:ascii="Arial" w:hAnsi="Arial" w:eastAsia="Arial" w:cs="Arial"/>
          <w:lang w:eastAsia="en-GB"/>
        </w:rPr>
      </w:pPr>
      <w:r w:rsidRPr="7BEB0880" w:rsidR="00353ED4">
        <w:rPr>
          <w:rFonts w:ascii="Arial" w:hAnsi="Arial" w:eastAsia="Arial" w:cs="Arial"/>
        </w:rPr>
        <w:t>The modelled example</w:t>
      </w:r>
    </w:p>
    <w:p w:rsidRPr="00353ED4" w:rsidR="00353ED4" w:rsidP="00353ED4" w:rsidRDefault="00353ED4" w14:paraId="32EA3860" w14:textId="77777777">
      <w:pPr>
        <w:rPr>
          <w:rFonts w:ascii="Arial" w:hAnsi="Arial" w:cs="Arial"/>
          <w:sz w:val="20"/>
          <w:szCs w:val="20"/>
        </w:rPr>
      </w:pPr>
      <w:r w:rsidRPr="00353ED4">
        <w:rPr>
          <w:rFonts w:ascii="Arial" w:hAnsi="Arial" w:cs="Arial"/>
          <w:sz w:val="20"/>
          <w:szCs w:val="20"/>
        </w:rPr>
        <w:t>So, we are all going to read a short extract that explains how photosynthesis works and how plants create carbohydrates.  In the extract you will see that there are some images to support our understanding but as I read, I am also going to be thinking about yesterday’s lesson and how I can link learning.  This is important to do so that you are able to not only understand what the text is telling us but also bring in your previous learning about why plants are green and know the scientific symbols we are using.</w:t>
      </w:r>
    </w:p>
    <w:p w:rsidRPr="00353ED4" w:rsidR="00353ED4" w:rsidP="00353ED4" w:rsidRDefault="00353ED4" w14:paraId="5E818248" w14:textId="77777777">
      <w:pPr>
        <w:rPr>
          <w:rFonts w:ascii="Arial" w:hAnsi="Arial" w:cs="Arial"/>
          <w:color w:val="3764F0" w:themeColor="accent1"/>
          <w:sz w:val="20"/>
          <w:szCs w:val="20"/>
        </w:rPr>
      </w:pPr>
      <w:r w:rsidRPr="00353ED4">
        <w:rPr>
          <w:rFonts w:ascii="Arial" w:hAnsi="Arial" w:cs="Arial"/>
          <w:sz w:val="20"/>
          <w:szCs w:val="20"/>
        </w:rPr>
        <w:t xml:space="preserve">So, let’s start and I’d like you to follow me as I’m reading.  “Leaves contain a special green substance called chlorophyll (chlor-oh-fill). Chlorophyll is very good at absorbing red and blue light waves of sunlight but it absorbs very little green light. This is why leaves look green - because we see nothing but the green light that they absorb least and reflect most. </w:t>
      </w:r>
      <w:r w:rsidRPr="00353ED4">
        <w:rPr>
          <w:rFonts w:ascii="Arial" w:hAnsi="Arial" w:cs="Arial"/>
          <w:color w:val="3764F0" w:themeColor="accent1"/>
          <w:sz w:val="20"/>
          <w:szCs w:val="20"/>
        </w:rPr>
        <w:t>I can think back to last lesson when we learned that Sunlight is light energy. It is made of a mixture of light waves of all the colours of the rainbow (red, orange, yellow, green, blue, indigo and violet), which are jumbled together to make the bright white light of the Sun.  I also remember that sunshine is a key factor that helps plants to grow so I can link that leaves need to absorb light to grow and they can do this because they contain chlorophyll.</w:t>
      </w:r>
    </w:p>
    <w:p w:rsidRPr="00353ED4" w:rsidR="00353ED4" w:rsidP="00353ED4" w:rsidRDefault="00353ED4" w14:paraId="296FE1F8" w14:textId="77777777">
      <w:pPr>
        <w:rPr>
          <w:rFonts w:ascii="Arial" w:hAnsi="Arial" w:cs="Arial"/>
          <w:color w:val="3764F0" w:themeColor="accent1"/>
          <w:sz w:val="20"/>
          <w:szCs w:val="20"/>
        </w:rPr>
      </w:pPr>
      <w:r w:rsidRPr="00353ED4">
        <w:rPr>
          <w:rFonts w:ascii="Arial" w:hAnsi="Arial" w:cs="Arial"/>
          <w:sz w:val="20"/>
          <w:szCs w:val="20"/>
        </w:rPr>
        <w:t>Chlorophyll absorbs light energy and converts it into electrical energy. Leaves then use the electricity to make food from carbon dioxide (CO2) and water (H20). This process is called photosynthesis (foe-toe-sin-</w:t>
      </w:r>
      <w:proofErr w:type="spellStart"/>
      <w:r w:rsidRPr="00353ED4">
        <w:rPr>
          <w:rFonts w:ascii="Arial" w:hAnsi="Arial" w:cs="Arial"/>
          <w:sz w:val="20"/>
          <w:szCs w:val="20"/>
        </w:rPr>
        <w:t>thess</w:t>
      </w:r>
      <w:proofErr w:type="spellEnd"/>
      <w:r w:rsidRPr="00353ED4">
        <w:rPr>
          <w:rFonts w:ascii="Arial" w:hAnsi="Arial" w:cs="Arial"/>
          <w:sz w:val="20"/>
          <w:szCs w:val="20"/>
        </w:rPr>
        <w:t xml:space="preserve">-iss). </w:t>
      </w:r>
      <w:r w:rsidRPr="00353ED4">
        <w:rPr>
          <w:rFonts w:ascii="Arial" w:hAnsi="Arial" w:cs="Arial"/>
          <w:color w:val="3764F0" w:themeColor="accent1"/>
          <w:sz w:val="20"/>
          <w:szCs w:val="20"/>
        </w:rPr>
        <w:t>Notice the text breaks the words down for me phonetically to help me pronounce it correctly.</w:t>
      </w:r>
    </w:p>
    <w:p w:rsidRPr="00353ED4" w:rsidR="00281444" w:rsidP="00353ED4" w:rsidRDefault="00353ED4" w14:paraId="4ECE05F7" w14:textId="78C813F7">
      <w:pPr>
        <w:rPr>
          <w:rFonts w:ascii="Arial" w:hAnsi="Arial" w:cs="Arial"/>
          <w:color w:val="3764F0" w:themeColor="accent1"/>
          <w:sz w:val="20"/>
          <w:szCs w:val="20"/>
        </w:rPr>
      </w:pPr>
      <w:r w:rsidRPr="00353ED4">
        <w:rPr>
          <w:rFonts w:ascii="Arial" w:hAnsi="Arial" w:cs="Arial"/>
          <w:color w:val="3764F0" w:themeColor="accent1"/>
          <w:sz w:val="20"/>
          <w:szCs w:val="20"/>
        </w:rPr>
        <w:t xml:space="preserve">The symbols for carbon dioxide (CO2) and water (H20) are referred to here – these are present on the periodic table we looked at last lesson.  So, the main conditions for plants to make food are water, </w:t>
      </w:r>
      <w:proofErr w:type="gramStart"/>
      <w:r w:rsidRPr="00353ED4">
        <w:rPr>
          <w:rFonts w:ascii="Arial" w:hAnsi="Arial" w:cs="Arial"/>
          <w:color w:val="3764F0" w:themeColor="accent1"/>
          <w:sz w:val="20"/>
          <w:szCs w:val="20"/>
        </w:rPr>
        <w:t>sunlight</w:t>
      </w:r>
      <w:proofErr w:type="gramEnd"/>
      <w:r w:rsidRPr="00353ED4">
        <w:rPr>
          <w:rFonts w:ascii="Arial" w:hAnsi="Arial" w:cs="Arial"/>
          <w:color w:val="3764F0" w:themeColor="accent1"/>
          <w:sz w:val="20"/>
          <w:szCs w:val="20"/>
        </w:rPr>
        <w:t xml:space="preserve"> and CO2 – all of these are available in lots of places.  This means plants can grow in diverse places provided they have water and sunlight – this links to the images we looked at last week about the different </w:t>
      </w:r>
      <w:proofErr w:type="gramStart"/>
      <w:r w:rsidRPr="00353ED4">
        <w:rPr>
          <w:rFonts w:ascii="Arial" w:hAnsi="Arial" w:cs="Arial"/>
          <w:color w:val="3764F0" w:themeColor="accent1"/>
          <w:sz w:val="20"/>
          <w:szCs w:val="20"/>
        </w:rPr>
        <w:t>places</w:t>
      </w:r>
      <w:proofErr w:type="gramEnd"/>
      <w:r w:rsidRPr="00353ED4">
        <w:rPr>
          <w:rFonts w:ascii="Arial" w:hAnsi="Arial" w:cs="Arial"/>
          <w:color w:val="3764F0" w:themeColor="accent1"/>
          <w:sz w:val="20"/>
          <w:szCs w:val="20"/>
        </w:rPr>
        <w:t xml:space="preserve"> plants can grow.</w:t>
      </w:r>
    </w:p>
    <w:p w:rsidR="005C40B1" w:rsidP="7BEB0880" w:rsidRDefault="005C40B1" w14:paraId="291BB019" w14:textId="2F905307" w14:noSpellErr="1">
      <w:pPr>
        <w:pStyle w:val="Heading1"/>
        <w:rPr>
          <w:rFonts w:ascii="Arial" w:hAnsi="Arial" w:eastAsia="Arial" w:cs="Arial"/>
        </w:rPr>
      </w:pPr>
      <w:r w:rsidRPr="7BEB0880" w:rsidR="005C40B1">
        <w:rPr>
          <w:rFonts w:ascii="Arial" w:hAnsi="Arial" w:eastAsia="Arial" w:cs="Arial"/>
        </w:rPr>
        <w:t>Over to you!</w:t>
      </w:r>
    </w:p>
    <w:p w:rsidR="005C40B1" w:rsidP="005C40B1" w:rsidRDefault="005C40B1" w14:paraId="69A64EC1" w14:textId="6D1B5457">
      <w:pPr>
        <w:rPr>
          <w:rFonts w:ascii="Arial" w:hAnsi="Arial" w:cs="Arial"/>
          <w:sz w:val="20"/>
          <w:szCs w:val="20"/>
        </w:rPr>
      </w:pPr>
      <w:r>
        <w:rPr>
          <w:rFonts w:ascii="Arial" w:hAnsi="Arial" w:cs="Arial"/>
          <w:sz w:val="20"/>
          <w:szCs w:val="20"/>
        </w:rPr>
        <w:t xml:space="preserve">Below is </w:t>
      </w:r>
      <w:r w:rsidR="00E624FC">
        <w:rPr>
          <w:rFonts w:ascii="Arial" w:hAnsi="Arial" w:cs="Arial"/>
          <w:sz w:val="20"/>
          <w:szCs w:val="20"/>
        </w:rPr>
        <w:t xml:space="preserve">part of a paragraph from the text ‘A Leaf in Time’. </w:t>
      </w:r>
    </w:p>
    <w:p w:rsidR="005C40B1" w:rsidP="005C40B1" w:rsidRDefault="00E624FC" w14:paraId="7331E52F" w14:textId="7504C1F7">
      <w:pPr>
        <w:rPr>
          <w:rFonts w:ascii="Arial" w:hAnsi="Arial" w:cs="Arial"/>
          <w:sz w:val="20"/>
          <w:szCs w:val="20"/>
        </w:rPr>
      </w:pPr>
      <w:r>
        <w:rPr>
          <w:rFonts w:ascii="Arial" w:hAnsi="Arial" w:cs="Arial"/>
          <w:sz w:val="20"/>
          <w:szCs w:val="20"/>
        </w:rPr>
        <w:t xml:space="preserve">To complete </w:t>
      </w:r>
      <w:r w:rsidRPr="0014439D">
        <w:rPr>
          <w:rFonts w:ascii="Arial" w:hAnsi="Arial" w:cs="Arial"/>
          <w:b/>
          <w:bCs/>
          <w:sz w:val="20"/>
          <w:szCs w:val="20"/>
        </w:rPr>
        <w:t>task 1</w:t>
      </w:r>
      <w:r>
        <w:rPr>
          <w:rFonts w:ascii="Arial" w:hAnsi="Arial" w:cs="Arial"/>
          <w:sz w:val="20"/>
          <w:szCs w:val="20"/>
        </w:rPr>
        <w:t xml:space="preserve">, read the </w:t>
      </w:r>
      <w:r w:rsidR="004056DA">
        <w:rPr>
          <w:rFonts w:ascii="Arial" w:hAnsi="Arial" w:cs="Arial"/>
          <w:sz w:val="20"/>
          <w:szCs w:val="20"/>
        </w:rPr>
        <w:t>paragraph</w:t>
      </w:r>
      <w:r>
        <w:rPr>
          <w:rFonts w:ascii="Arial" w:hAnsi="Arial" w:cs="Arial"/>
          <w:sz w:val="20"/>
          <w:szCs w:val="20"/>
        </w:rPr>
        <w:t xml:space="preserve"> </w:t>
      </w:r>
      <w:r w:rsidR="004056DA">
        <w:rPr>
          <w:rFonts w:ascii="Arial" w:hAnsi="Arial" w:cs="Arial"/>
          <w:sz w:val="20"/>
          <w:szCs w:val="20"/>
        </w:rPr>
        <w:t xml:space="preserve">and identify where you could model </w:t>
      </w:r>
      <w:r w:rsidR="00DA59DB">
        <w:rPr>
          <w:rFonts w:ascii="Arial" w:hAnsi="Arial" w:cs="Arial"/>
          <w:sz w:val="20"/>
          <w:szCs w:val="20"/>
        </w:rPr>
        <w:t>active</w:t>
      </w:r>
      <w:r w:rsidR="004056DA">
        <w:rPr>
          <w:rFonts w:ascii="Arial" w:hAnsi="Arial" w:cs="Arial"/>
          <w:sz w:val="20"/>
          <w:szCs w:val="20"/>
        </w:rPr>
        <w:t xml:space="preserve"> reading strategies. </w:t>
      </w:r>
      <w:r w:rsidR="00DA59DB">
        <w:rPr>
          <w:rFonts w:ascii="Arial" w:hAnsi="Arial" w:cs="Arial"/>
          <w:sz w:val="20"/>
          <w:szCs w:val="20"/>
        </w:rPr>
        <w:t>Insert</w:t>
      </w:r>
      <w:r w:rsidR="004056DA">
        <w:rPr>
          <w:rFonts w:ascii="Arial" w:hAnsi="Arial" w:cs="Arial"/>
          <w:sz w:val="20"/>
          <w:szCs w:val="20"/>
        </w:rPr>
        <w:t xml:space="preserve"> what you might say when modelling this strategy into the relevant place in the </w:t>
      </w:r>
      <w:r w:rsidR="00DA59DB">
        <w:rPr>
          <w:rFonts w:ascii="Arial" w:hAnsi="Arial" w:cs="Arial"/>
          <w:sz w:val="20"/>
          <w:szCs w:val="20"/>
        </w:rPr>
        <w:t>paragraph</w:t>
      </w:r>
      <w:r w:rsidR="004056DA">
        <w:rPr>
          <w:rFonts w:ascii="Arial" w:hAnsi="Arial" w:cs="Arial"/>
          <w:sz w:val="20"/>
          <w:szCs w:val="20"/>
        </w:rPr>
        <w:t xml:space="preserve">. Use a different </w:t>
      </w:r>
      <w:r w:rsidR="00DA59DB">
        <w:rPr>
          <w:rFonts w:ascii="Arial" w:hAnsi="Arial" w:cs="Arial"/>
          <w:sz w:val="20"/>
          <w:szCs w:val="20"/>
        </w:rPr>
        <w:t>colour</w:t>
      </w:r>
      <w:r w:rsidR="004056DA">
        <w:rPr>
          <w:rFonts w:ascii="Arial" w:hAnsi="Arial" w:cs="Arial"/>
          <w:sz w:val="20"/>
          <w:szCs w:val="20"/>
        </w:rPr>
        <w:t xml:space="preserve"> so that it stands out</w:t>
      </w:r>
      <w:r w:rsidR="00E154AA">
        <w:rPr>
          <w:rFonts w:ascii="Arial" w:hAnsi="Arial" w:cs="Arial"/>
          <w:sz w:val="20"/>
          <w:szCs w:val="20"/>
        </w:rPr>
        <w:t xml:space="preserve"> clearly (as shown in the modelled example). You might </w:t>
      </w:r>
      <w:r w:rsidR="00DA59DB">
        <w:rPr>
          <w:rFonts w:ascii="Arial" w:hAnsi="Arial" w:cs="Arial"/>
          <w:sz w:val="20"/>
          <w:szCs w:val="20"/>
        </w:rPr>
        <w:t>choose</w:t>
      </w:r>
      <w:r w:rsidR="00E154AA">
        <w:rPr>
          <w:rFonts w:ascii="Arial" w:hAnsi="Arial" w:cs="Arial"/>
          <w:sz w:val="20"/>
          <w:szCs w:val="20"/>
        </w:rPr>
        <w:t xml:space="preserve"> to focus on one strategy or choose to cover a few.</w:t>
      </w:r>
    </w:p>
    <w:p w:rsidRPr="0014439D" w:rsidR="00E977D0" w:rsidP="00EB17A8" w:rsidRDefault="00181784" w14:paraId="77DD90FA" w14:textId="27507CDD">
      <w:pPr>
        <w:rPr>
          <w:rFonts w:ascii="Arial" w:hAnsi="Arial" w:cs="Arial"/>
          <w:sz w:val="20"/>
          <w:szCs w:val="20"/>
        </w:rPr>
      </w:pPr>
      <w:r w:rsidRPr="0014439D">
        <w:rPr>
          <w:rFonts w:ascii="Arial" w:hAnsi="Arial" w:cs="Arial"/>
          <w:sz w:val="20"/>
          <w:szCs w:val="20"/>
        </w:rPr>
        <w:t>First of all</w:t>
      </w:r>
      <w:r w:rsidRPr="0014439D" w:rsidR="004675E6">
        <w:rPr>
          <w:rFonts w:ascii="Arial" w:hAnsi="Arial" w:cs="Arial"/>
          <w:sz w:val="20"/>
          <w:szCs w:val="20"/>
        </w:rPr>
        <w:t>, green plants make carbohydrates (car-bo-hide-rates)</w:t>
      </w:r>
      <w:r w:rsidRPr="0014439D" w:rsidR="0068269F">
        <w:rPr>
          <w:rFonts w:ascii="Arial" w:hAnsi="Arial" w:cs="Arial"/>
          <w:sz w:val="20"/>
          <w:szCs w:val="20"/>
        </w:rPr>
        <w:t xml:space="preserve">. </w:t>
      </w:r>
      <w:r w:rsidRPr="0014439D" w:rsidR="00C52C21">
        <w:rPr>
          <w:rFonts w:ascii="Arial" w:hAnsi="Arial" w:cs="Arial"/>
          <w:sz w:val="20"/>
          <w:szCs w:val="20"/>
        </w:rPr>
        <w:t>W</w:t>
      </w:r>
      <w:r w:rsidRPr="0014439D" w:rsidR="0068269F">
        <w:rPr>
          <w:rFonts w:ascii="Arial" w:hAnsi="Arial" w:cs="Arial"/>
          <w:sz w:val="20"/>
          <w:szCs w:val="20"/>
        </w:rPr>
        <w:t>hich</w:t>
      </w:r>
      <w:r w:rsidRPr="0014439D" w:rsidR="00C52C21">
        <w:rPr>
          <w:rFonts w:ascii="Arial" w:hAnsi="Arial" w:cs="Arial"/>
          <w:sz w:val="20"/>
          <w:szCs w:val="20"/>
        </w:rPr>
        <w:t xml:space="preserve"> contain carbon, hydrogen and oxygen. The carbon and oxygen come from carbon dioxide gas (CO2). </w:t>
      </w:r>
      <w:r w:rsidRPr="0014439D" w:rsidR="00D5112A">
        <w:rPr>
          <w:rFonts w:ascii="Arial" w:hAnsi="Arial" w:cs="Arial"/>
          <w:sz w:val="20"/>
          <w:szCs w:val="20"/>
        </w:rPr>
        <w:t>The hydrogen comes from water (H2O). Starch, from potatoes and sugar</w:t>
      </w:r>
      <w:r w:rsidRPr="0014439D" w:rsidR="008D50C2">
        <w:rPr>
          <w:rFonts w:ascii="Arial" w:hAnsi="Arial" w:cs="Arial"/>
          <w:sz w:val="20"/>
          <w:szCs w:val="20"/>
        </w:rPr>
        <w:t xml:space="preserve">, from </w:t>
      </w:r>
      <w:r w:rsidRPr="0014439D" w:rsidR="0014439D">
        <w:rPr>
          <w:rFonts w:ascii="Arial" w:hAnsi="Arial" w:cs="Arial"/>
          <w:sz w:val="20"/>
          <w:szCs w:val="20"/>
        </w:rPr>
        <w:t>sugar</w:t>
      </w:r>
      <w:r w:rsidRPr="0014439D" w:rsidR="008D50C2">
        <w:rPr>
          <w:rFonts w:ascii="Arial" w:hAnsi="Arial" w:cs="Arial"/>
          <w:sz w:val="20"/>
          <w:szCs w:val="20"/>
        </w:rPr>
        <w:t xml:space="preserve"> cane, are types of carbohydrate. Let’s look at a leaf and see how, and where, photosynthesis happens. Inside the cells that make </w:t>
      </w:r>
      <w:r w:rsidRPr="0014439D" w:rsidR="0014439D">
        <w:rPr>
          <w:rFonts w:ascii="Arial" w:hAnsi="Arial" w:cs="Arial"/>
          <w:sz w:val="20"/>
          <w:szCs w:val="20"/>
        </w:rPr>
        <w:t>each</w:t>
      </w:r>
      <w:r w:rsidRPr="0014439D" w:rsidR="008D50C2">
        <w:rPr>
          <w:rFonts w:ascii="Arial" w:hAnsi="Arial" w:cs="Arial"/>
          <w:sz w:val="20"/>
          <w:szCs w:val="20"/>
        </w:rPr>
        <w:t xml:space="preserve"> leaf</w:t>
      </w:r>
      <w:r w:rsidRPr="0014439D" w:rsidR="00442200">
        <w:rPr>
          <w:rFonts w:ascii="Arial" w:hAnsi="Arial" w:cs="Arial"/>
          <w:sz w:val="20"/>
          <w:szCs w:val="20"/>
        </w:rPr>
        <w:t xml:space="preserve"> there are millions and millions of tiny particles called chloroplasts (clor-oh-plasts). </w:t>
      </w:r>
    </w:p>
    <w:p w:rsidRPr="0014439D" w:rsidR="00442200" w:rsidP="00EB17A8" w:rsidRDefault="00442200" w14:paraId="5640BE80" w14:textId="37114E7C">
      <w:pPr>
        <w:rPr>
          <w:rFonts w:ascii="Arial" w:hAnsi="Arial" w:cs="Arial"/>
          <w:sz w:val="20"/>
          <w:szCs w:val="20"/>
        </w:rPr>
      </w:pPr>
      <w:r w:rsidRPr="0014439D">
        <w:rPr>
          <w:rFonts w:ascii="Arial" w:hAnsi="Arial" w:cs="Arial"/>
          <w:sz w:val="20"/>
          <w:szCs w:val="20"/>
        </w:rPr>
        <w:t>There as many chloroplasts in a leaf</w:t>
      </w:r>
      <w:r w:rsidRPr="0014439D" w:rsidR="00E70634">
        <w:rPr>
          <w:rFonts w:ascii="Arial" w:hAnsi="Arial" w:cs="Arial"/>
          <w:sz w:val="20"/>
          <w:szCs w:val="20"/>
        </w:rPr>
        <w:t xml:space="preserve">, the size of your hand, as there are people I the world. Each </w:t>
      </w:r>
      <w:r w:rsidRPr="0014439D" w:rsidR="0014439D">
        <w:rPr>
          <w:rFonts w:ascii="Arial" w:hAnsi="Arial" w:cs="Arial"/>
          <w:sz w:val="20"/>
          <w:szCs w:val="20"/>
        </w:rPr>
        <w:t>chloroplast</w:t>
      </w:r>
      <w:r w:rsidRPr="0014439D" w:rsidR="00E70634">
        <w:rPr>
          <w:rFonts w:ascii="Arial" w:hAnsi="Arial" w:cs="Arial"/>
          <w:sz w:val="20"/>
          <w:szCs w:val="20"/>
        </w:rPr>
        <w:t xml:space="preserve"> is like a tiny, living machine. It contains chlorophyll</w:t>
      </w:r>
      <w:r w:rsidRPr="0014439D" w:rsidR="006D2EF7">
        <w:rPr>
          <w:rFonts w:ascii="Arial" w:hAnsi="Arial" w:cs="Arial"/>
          <w:sz w:val="20"/>
          <w:szCs w:val="20"/>
        </w:rPr>
        <w:t xml:space="preserve"> and it makes food for the plant. Chloroplasts originally cam</w:t>
      </w:r>
      <w:r w:rsidRPr="0014439D" w:rsidR="0014439D">
        <w:rPr>
          <w:rFonts w:ascii="Arial" w:hAnsi="Arial" w:cs="Arial"/>
          <w:sz w:val="20"/>
          <w:szCs w:val="20"/>
        </w:rPr>
        <w:t>e</w:t>
      </w:r>
      <w:r w:rsidRPr="0014439D" w:rsidR="006D2EF7">
        <w:rPr>
          <w:rFonts w:ascii="Arial" w:hAnsi="Arial" w:cs="Arial"/>
          <w:sz w:val="20"/>
          <w:szCs w:val="20"/>
        </w:rPr>
        <w:t xml:space="preserve"> </w:t>
      </w:r>
      <w:r w:rsidRPr="0014439D" w:rsidR="0014439D">
        <w:rPr>
          <w:rFonts w:ascii="Arial" w:hAnsi="Arial" w:cs="Arial"/>
          <w:sz w:val="20"/>
          <w:szCs w:val="20"/>
        </w:rPr>
        <w:t>from</w:t>
      </w:r>
      <w:r w:rsidRPr="0014439D" w:rsidR="006D2EF7">
        <w:rPr>
          <w:rFonts w:ascii="Arial" w:hAnsi="Arial" w:cs="Arial"/>
          <w:sz w:val="20"/>
          <w:szCs w:val="20"/>
        </w:rPr>
        <w:t xml:space="preserve"> cyanobacteria that started to live inside </w:t>
      </w:r>
      <w:r w:rsidRPr="0014439D" w:rsidR="00B90651">
        <w:rPr>
          <w:rFonts w:ascii="Arial" w:hAnsi="Arial" w:cs="Arial"/>
          <w:sz w:val="20"/>
          <w:szCs w:val="20"/>
        </w:rPr>
        <w:t xml:space="preserve">larger and more </w:t>
      </w:r>
      <w:r w:rsidRPr="0014439D" w:rsidR="0014439D">
        <w:rPr>
          <w:rFonts w:ascii="Arial" w:hAnsi="Arial" w:cs="Arial"/>
          <w:sz w:val="20"/>
          <w:szCs w:val="20"/>
        </w:rPr>
        <w:t>complicated</w:t>
      </w:r>
      <w:r w:rsidRPr="0014439D" w:rsidR="00B90651">
        <w:rPr>
          <w:rFonts w:ascii="Arial" w:hAnsi="Arial" w:cs="Arial"/>
          <w:sz w:val="20"/>
          <w:szCs w:val="20"/>
        </w:rPr>
        <w:t xml:space="preserve"> bacteria; they made food for those bacteria in return for a home. </w:t>
      </w:r>
      <w:r w:rsidRPr="0014439D" w:rsidR="0014439D">
        <w:rPr>
          <w:rFonts w:ascii="Arial" w:hAnsi="Arial" w:cs="Arial"/>
          <w:sz w:val="20"/>
          <w:szCs w:val="20"/>
        </w:rPr>
        <w:t xml:space="preserve">In photosynthesis, chlorophyll absorbs light energy. </w:t>
      </w:r>
    </w:p>
    <w:p w:rsidR="00DA59DB" w:rsidP="005C40B1" w:rsidRDefault="00DA59DB" w14:paraId="0FD1D409" w14:textId="77777777">
      <w:pPr>
        <w:rPr>
          <w:rFonts w:ascii="Arial" w:hAnsi="Arial" w:cs="Arial"/>
          <w:sz w:val="20"/>
          <w:szCs w:val="20"/>
        </w:rPr>
      </w:pPr>
    </w:p>
    <w:p w:rsidR="005C40B1" w:rsidP="005C40B1" w:rsidRDefault="005C40B1" w14:paraId="5D70BFE7" w14:textId="14DE74A3">
      <w:pPr>
        <w:rPr>
          <w:rFonts w:ascii="Arial" w:hAnsi="Arial" w:cs="Arial"/>
          <w:sz w:val="20"/>
          <w:szCs w:val="20"/>
        </w:rPr>
      </w:pPr>
      <w:r>
        <w:rPr>
          <w:rFonts w:ascii="Arial" w:hAnsi="Arial" w:cs="Arial"/>
          <w:sz w:val="20"/>
          <w:szCs w:val="20"/>
        </w:rPr>
        <w:lastRenderedPageBreak/>
        <w:t xml:space="preserve">If you get time, complete </w:t>
      </w:r>
      <w:r w:rsidRPr="00A17943">
        <w:rPr>
          <w:rFonts w:ascii="Arial" w:hAnsi="Arial" w:cs="Arial"/>
          <w:b/>
          <w:bCs/>
          <w:sz w:val="20"/>
          <w:szCs w:val="20"/>
        </w:rPr>
        <w:t>task</w:t>
      </w:r>
      <w:r w:rsidRPr="00A17943" w:rsidR="00A17943">
        <w:rPr>
          <w:rFonts w:ascii="Arial" w:hAnsi="Arial" w:cs="Arial"/>
          <w:b/>
          <w:bCs/>
          <w:sz w:val="20"/>
          <w:szCs w:val="20"/>
        </w:rPr>
        <w:t xml:space="preserve"> 2.</w:t>
      </w:r>
      <w:r w:rsidR="00A17943">
        <w:rPr>
          <w:rFonts w:ascii="Arial" w:hAnsi="Arial" w:cs="Arial"/>
          <w:sz w:val="20"/>
          <w:szCs w:val="20"/>
        </w:rPr>
        <w:t xml:space="preserve"> T</w:t>
      </w:r>
      <w:r>
        <w:rPr>
          <w:rFonts w:ascii="Arial" w:hAnsi="Arial" w:cs="Arial"/>
          <w:sz w:val="20"/>
          <w:szCs w:val="20"/>
        </w:rPr>
        <w:t>hink about what you might say to pupils before reading the passage to explain why you are using certain strategies and record this in the space provided.</w:t>
      </w:r>
      <w:r w:rsidR="00CA6A85">
        <w:rPr>
          <w:rFonts w:ascii="Arial" w:hAnsi="Arial" w:cs="Arial"/>
          <w:sz w:val="20"/>
          <w:szCs w:val="20"/>
        </w:rPr>
        <w:t xml:space="preserve"> This may be something </w:t>
      </w:r>
      <w:r w:rsidR="005E5C05">
        <w:rPr>
          <w:rFonts w:ascii="Arial" w:hAnsi="Arial" w:cs="Arial"/>
          <w:sz w:val="20"/>
          <w:szCs w:val="20"/>
        </w:rPr>
        <w:t xml:space="preserve">you share with the class before </w:t>
      </w:r>
      <w:r w:rsidR="00B42EAF">
        <w:rPr>
          <w:rFonts w:ascii="Arial" w:hAnsi="Arial" w:cs="Arial"/>
          <w:sz w:val="20"/>
          <w:szCs w:val="20"/>
        </w:rPr>
        <w:t xml:space="preserve">carrying out the modelled reading activity. </w:t>
      </w:r>
      <w:r w:rsidR="005E5C05">
        <w:rPr>
          <w:rFonts w:ascii="Arial" w:hAnsi="Arial" w:cs="Arial"/>
          <w:sz w:val="20"/>
          <w:szCs w:val="20"/>
        </w:rPr>
        <w:t xml:space="preserve"> </w:t>
      </w:r>
    </w:p>
    <w:p w:rsidR="005C40B1" w:rsidP="005C40B1" w:rsidRDefault="005C40B1" w14:paraId="497EE15A" w14:textId="77777777">
      <w:pPr>
        <w:rPr>
          <w:rFonts w:ascii="Arial" w:hAnsi="Arial" w:cs="Arial"/>
          <w:b/>
          <w:bCs/>
          <w:i/>
          <w:iCs/>
          <w:sz w:val="20"/>
          <w:szCs w:val="20"/>
        </w:rPr>
      </w:pPr>
    </w:p>
    <w:p w:rsidR="005C40B1" w:rsidP="005C40B1" w:rsidRDefault="005C40B1" w14:paraId="23980AC5" w14:textId="77777777">
      <w:pPr>
        <w:rPr>
          <w:rFonts w:ascii="Arial" w:hAnsi="Arial" w:cs="Arial"/>
          <w:b/>
          <w:bCs/>
          <w:i/>
          <w:iCs/>
          <w:sz w:val="20"/>
          <w:szCs w:val="20"/>
        </w:rPr>
      </w:pPr>
      <w:r>
        <w:rPr>
          <w:rFonts w:ascii="Arial" w:hAnsi="Arial" w:cs="Arial"/>
          <w:b/>
          <w:bCs/>
          <w:i/>
          <w:iCs/>
          <w:sz w:val="20"/>
          <w:szCs w:val="20"/>
        </w:rPr>
        <w:t>Task 2: Teacher explaining why certain strategies are being used:</w:t>
      </w:r>
    </w:p>
    <w:p w:rsidR="005C40B1" w:rsidP="005C40B1" w:rsidRDefault="005C40B1" w14:paraId="1AE1EF93" w14:textId="77777777">
      <w:pPr>
        <w:rPr>
          <w:rFonts w:ascii="Arial" w:hAnsi="Arial" w:cs="Arial"/>
          <w:sz w:val="20"/>
          <w:szCs w:val="20"/>
        </w:rPr>
      </w:pPr>
    </w:p>
    <w:p w:rsidR="005C40B1" w:rsidP="00EB17A8" w:rsidRDefault="005C40B1" w14:paraId="74398358" w14:textId="77777777"/>
    <w:p w:rsidRPr="00141793" w:rsidR="00F353ED" w:rsidP="00FE46F0" w:rsidRDefault="00F353ED" w14:paraId="72052910" w14:textId="77777777"/>
    <w:sectPr w:rsidRPr="00141793" w:rsidR="00F353ED" w:rsidSect="00FE46F0">
      <w:headerReference w:type="default" r:id="rId8"/>
      <w:footerReference w:type="default" r:id="rId9"/>
      <w:type w:val="continuous"/>
      <w:pgSz w:w="11907" w:h="16839" w:orient="portrait"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5987" w:rsidP="0067613D" w:rsidRDefault="00CE5987" w14:paraId="65731B8F" w14:textId="77777777">
      <w:r>
        <w:separator/>
      </w:r>
    </w:p>
    <w:p w:rsidR="00CE5987" w:rsidP="0067613D" w:rsidRDefault="00CE5987" w14:paraId="0BF5234E" w14:textId="77777777"/>
  </w:endnote>
  <w:endnote w:type="continuationSeparator" w:id="0">
    <w:p w:rsidR="00CE5987" w:rsidP="0067613D" w:rsidRDefault="00CE5987" w14:paraId="0DBBA738" w14:textId="77777777">
      <w:r>
        <w:continuationSeparator/>
      </w:r>
    </w:p>
    <w:p w:rsidR="00CE5987" w:rsidP="0067613D" w:rsidRDefault="00CE5987" w14:paraId="730ACF6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87447" w:rsidR="00BA7465" w:rsidP="0067613D" w:rsidRDefault="001A48BE" w14:paraId="18A60E96" w14:textId="77777777">
    <w:pPr>
      <w:pStyle w:val="Footer"/>
      <w:rPr>
        <w:color w:val="0088CE"/>
      </w:rPr>
    </w:pPr>
    <w:r>
      <w:ptab w:alignment="left" w:relativeTo="margin" w:leader="none"/>
    </w:r>
    <w:hyperlink w:history="1" r:id="rId1">
      <w:r w:rsidRPr="00F63BD2" w:rsidR="00BA7465">
        <w:rPr>
          <w:rStyle w:val="Hyperlink"/>
          <w:color w:val="000000" w:themeColor="text1"/>
          <w:u w:val="none"/>
        </w:rPr>
        <w:t>teachfirst.org.uk</w:t>
      </w:r>
    </w:hyperlink>
    <w:r w:rsidRPr="00F63BD2">
      <w:rPr>
        <w:rStyle w:val="Hyperlink"/>
        <w:color w:val="000000" w:themeColor="text1"/>
        <w:u w:val="none"/>
      </w:rPr>
      <w:ptab w:alignment="center" w:relativeTo="margin" w:leader="none"/>
    </w:r>
    <w:r w:rsidRPr="00F63BD2" w:rsidR="000B61D1">
      <w:t xml:space="preserve">Page | </w:t>
    </w:r>
    <w:r w:rsidRPr="00F63BD2" w:rsidR="000B61D1">
      <w:fldChar w:fldCharType="begin"/>
    </w:r>
    <w:r w:rsidRPr="00F63BD2" w:rsidR="000B61D1">
      <w:instrText xml:space="preserve"> PAGE   \* MERGEFORMAT </w:instrText>
    </w:r>
    <w:r w:rsidRPr="00F63BD2" w:rsidR="000B61D1">
      <w:fldChar w:fldCharType="separate"/>
    </w:r>
    <w:r w:rsidRPr="00F63BD2">
      <w:rPr>
        <w:noProof/>
      </w:rPr>
      <w:t>1</w:t>
    </w:r>
    <w:r w:rsidRPr="00F63BD2" w:rsidR="000B61D1">
      <w:rPr>
        <w:noProof/>
      </w:rPr>
      <w:fldChar w:fldCharType="end"/>
    </w:r>
    <w:r w:rsidRPr="00F63BD2">
      <w:rPr>
        <w:noProof/>
      </w:rPr>
      <w:ptab w:alignment="right" w:relativeTo="margin" w:leader="none"/>
    </w:r>
    <w:r w:rsidR="00156C60">
      <w:rPr>
        <w:noProof/>
      </w:rPr>
      <w:t>R</w:t>
    </w:r>
    <w:r w:rsidRPr="00F63BD2" w:rsidR="000B61D1">
      <w:t xml:space="preserve">egistered </w:t>
    </w:r>
    <w:r w:rsidRPr="00F63BD2" w:rsidR="00BA7465">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5987" w:rsidP="0067613D" w:rsidRDefault="00CE5987" w14:paraId="51A2D931" w14:textId="77777777">
      <w:r>
        <w:separator/>
      </w:r>
    </w:p>
    <w:p w:rsidR="00CE5987" w:rsidP="0067613D" w:rsidRDefault="00CE5987" w14:paraId="6F731A91" w14:textId="77777777"/>
  </w:footnote>
  <w:footnote w:type="continuationSeparator" w:id="0">
    <w:p w:rsidR="00CE5987" w:rsidP="0067613D" w:rsidRDefault="00CE5987" w14:paraId="0091DE8F" w14:textId="77777777">
      <w:r>
        <w:continuationSeparator/>
      </w:r>
    </w:p>
    <w:p w:rsidR="00CE5987" w:rsidP="0067613D" w:rsidRDefault="00CE5987" w14:paraId="7713D2B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0B61D1" w:rsidR="001D595D" w:rsidP="00EC219F" w:rsidRDefault="003910F9" w14:paraId="12C1F35C" w14:textId="77777777">
    <w:pPr>
      <w:pStyle w:val="NoSpacing"/>
      <w:spacing w:line="276" w:lineRule="auto"/>
      <w:ind w:left="4253"/>
      <w:jc w:val="right"/>
      <w:rPr>
        <w:color w:val="0088CE"/>
      </w:rPr>
    </w:pPr>
    <w:r>
      <w:rPr>
        <w:noProof/>
        <w:color w:val="0088CE"/>
      </w:rPr>
      <w:drawing>
        <wp:anchor distT="0" distB="0" distL="114300" distR="114300" simplePos="0" relativeHeight="251660288" behindDoc="1" locked="0" layoutInCell="1" allowOverlap="1" wp14:anchorId="1F396584" wp14:editId="77F83651">
          <wp:simplePos x="0" y="0"/>
          <wp:positionH relativeFrom="column">
            <wp:posOffset>-363855</wp:posOffset>
          </wp:positionH>
          <wp:positionV relativeFrom="paragraph">
            <wp:posOffset>-201930</wp:posOffset>
          </wp:positionV>
          <wp:extent cx="2044800" cy="745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404"/>
    <w:multiLevelType w:val="hybridMultilevel"/>
    <w:tmpl w:val="DC4AA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F4894"/>
    <w:multiLevelType w:val="hybridMultilevel"/>
    <w:tmpl w:val="3BB27AC2"/>
    <w:lvl w:ilvl="0" w:tplc="04090001">
      <w:start w:val="1"/>
      <w:numFmt w:val="bullet"/>
      <w:lvlText w:val=""/>
      <w:lvlJc w:val="left"/>
      <w:pPr>
        <w:tabs>
          <w:tab w:val="num" w:pos="1080"/>
        </w:tabs>
        <w:ind w:left="1080" w:hanging="360"/>
      </w:pPr>
      <w:rPr>
        <w:rFonts w:hint="default" w:ascii="Symbol" w:hAnsi="Symbol"/>
      </w:rPr>
    </w:lvl>
    <w:lvl w:ilvl="1" w:tplc="0409000F">
      <w:start w:val="1"/>
      <w:numFmt w:val="decimal"/>
      <w:lvlText w:val="%2."/>
      <w:lvlJc w:val="left"/>
      <w:pPr>
        <w:tabs>
          <w:tab w:val="num" w:pos="1080"/>
        </w:tabs>
        <w:ind w:left="1080" w:hanging="360"/>
      </w:pPr>
    </w:lvl>
    <w:lvl w:ilvl="2" w:tplc="04090001">
      <w:start w:val="1"/>
      <w:numFmt w:val="bullet"/>
      <w:lvlText w:val=""/>
      <w:lvlJc w:val="left"/>
      <w:pPr>
        <w:tabs>
          <w:tab w:val="num" w:pos="1080"/>
        </w:tabs>
        <w:ind w:left="1080" w:hanging="360"/>
      </w:pPr>
      <w:rPr>
        <w:rFonts w:hint="default" w:ascii="Symbol" w:hAnsi="Symbol"/>
      </w:r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 w15:restartNumberingAfterBreak="0">
    <w:nsid w:val="0B8225F7"/>
    <w:multiLevelType w:val="hybridMultilevel"/>
    <w:tmpl w:val="BF166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B13140"/>
    <w:multiLevelType w:val="hybridMultilevel"/>
    <w:tmpl w:val="1BE8E616"/>
    <w:lvl w:ilvl="0" w:tplc="6896DD7E">
      <w:start w:val="1"/>
      <w:numFmt w:val="bullet"/>
      <w:pStyle w:val="ListParagraph"/>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C82EA5"/>
    <w:multiLevelType w:val="hybridMultilevel"/>
    <w:tmpl w:val="E0B875D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A560675"/>
    <w:multiLevelType w:val="hybridMultilevel"/>
    <w:tmpl w:val="B9184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078DC"/>
    <w:multiLevelType w:val="hybridMultilevel"/>
    <w:tmpl w:val="4E98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BA511A"/>
    <w:multiLevelType w:val="hybridMultilevel"/>
    <w:tmpl w:val="376228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51805EC"/>
    <w:multiLevelType w:val="hybridMultilevel"/>
    <w:tmpl w:val="B434B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E665D8"/>
    <w:multiLevelType w:val="hybridMultilevel"/>
    <w:tmpl w:val="DBACF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C0E62"/>
    <w:multiLevelType w:val="multilevel"/>
    <w:tmpl w:val="135E647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540E7364"/>
    <w:multiLevelType w:val="hybridMultilevel"/>
    <w:tmpl w:val="251C14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7309EE"/>
    <w:multiLevelType w:val="hybridMultilevel"/>
    <w:tmpl w:val="2DCC5A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E1647FA"/>
    <w:multiLevelType w:val="hybridMultilevel"/>
    <w:tmpl w:val="273226F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65BB0CE5"/>
    <w:multiLevelType w:val="hybridMultilevel"/>
    <w:tmpl w:val="EEACCC7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66213ABE"/>
    <w:multiLevelType w:val="hybridMultilevel"/>
    <w:tmpl w:val="792E3B6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73ED225C"/>
    <w:multiLevelType w:val="hybridMultilevel"/>
    <w:tmpl w:val="9558E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7D56D40"/>
    <w:multiLevelType w:val="hybridMultilevel"/>
    <w:tmpl w:val="A06A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7233525">
    <w:abstractNumId w:val="15"/>
  </w:num>
  <w:num w:numId="2" w16cid:durableId="1898739073">
    <w:abstractNumId w:val="14"/>
  </w:num>
  <w:num w:numId="3" w16cid:durableId="2142186949">
    <w:abstractNumId w:val="13"/>
  </w:num>
  <w:num w:numId="4" w16cid:durableId="1369454912">
    <w:abstractNumId w:val="17"/>
  </w:num>
  <w:num w:numId="5" w16cid:durableId="173542847">
    <w:abstractNumId w:val="0"/>
  </w:num>
  <w:num w:numId="6" w16cid:durableId="1856653099">
    <w:abstractNumId w:val="6"/>
  </w:num>
  <w:num w:numId="7" w16cid:durableId="62460038">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6999324">
    <w:abstractNumId w:val="7"/>
  </w:num>
  <w:num w:numId="9" w16cid:durableId="1539199287">
    <w:abstractNumId w:val="2"/>
  </w:num>
  <w:num w:numId="10" w16cid:durableId="1191914428">
    <w:abstractNumId w:val="12"/>
  </w:num>
  <w:num w:numId="11" w16cid:durableId="1619025160">
    <w:abstractNumId w:val="4"/>
  </w:num>
  <w:num w:numId="12" w16cid:durableId="863372926">
    <w:abstractNumId w:val="10"/>
  </w:num>
  <w:num w:numId="13" w16cid:durableId="39474232">
    <w:abstractNumId w:val="9"/>
  </w:num>
  <w:num w:numId="14" w16cid:durableId="701321691">
    <w:abstractNumId w:val="10"/>
  </w:num>
  <w:num w:numId="15" w16cid:durableId="386533010">
    <w:abstractNumId w:val="4"/>
  </w:num>
  <w:num w:numId="16" w16cid:durableId="428083028">
    <w:abstractNumId w:val="5"/>
  </w:num>
  <w:num w:numId="17" w16cid:durableId="14692125">
    <w:abstractNumId w:val="8"/>
  </w:num>
  <w:num w:numId="18" w16cid:durableId="288514817">
    <w:abstractNumId w:val="11"/>
  </w:num>
  <w:num w:numId="19" w16cid:durableId="77213937">
    <w:abstractNumId w:val="16"/>
  </w:num>
  <w:num w:numId="20" w16cid:durableId="526987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3A3256"/>
    <w:rsid w:val="00010E39"/>
    <w:rsid w:val="00026F39"/>
    <w:rsid w:val="00033200"/>
    <w:rsid w:val="000574F2"/>
    <w:rsid w:val="00064CD3"/>
    <w:rsid w:val="000666C5"/>
    <w:rsid w:val="00067DE4"/>
    <w:rsid w:val="00077079"/>
    <w:rsid w:val="00084014"/>
    <w:rsid w:val="000B39AB"/>
    <w:rsid w:val="000B61D1"/>
    <w:rsid w:val="000D2517"/>
    <w:rsid w:val="000E0380"/>
    <w:rsid w:val="000E43B2"/>
    <w:rsid w:val="00113EBA"/>
    <w:rsid w:val="0012645B"/>
    <w:rsid w:val="00141793"/>
    <w:rsid w:val="0014439D"/>
    <w:rsid w:val="00153382"/>
    <w:rsid w:val="001540AD"/>
    <w:rsid w:val="00156C60"/>
    <w:rsid w:val="00181784"/>
    <w:rsid w:val="001A3B0C"/>
    <w:rsid w:val="001A48BE"/>
    <w:rsid w:val="001C58F4"/>
    <w:rsid w:val="001D595D"/>
    <w:rsid w:val="001E5EE8"/>
    <w:rsid w:val="001F3084"/>
    <w:rsid w:val="00217E8F"/>
    <w:rsid w:val="002209F0"/>
    <w:rsid w:val="00225AC6"/>
    <w:rsid w:val="00244D8B"/>
    <w:rsid w:val="002662C0"/>
    <w:rsid w:val="00271C83"/>
    <w:rsid w:val="00280263"/>
    <w:rsid w:val="00281444"/>
    <w:rsid w:val="002910F8"/>
    <w:rsid w:val="002C47C7"/>
    <w:rsid w:val="002D44AC"/>
    <w:rsid w:val="002E29E0"/>
    <w:rsid w:val="002F141E"/>
    <w:rsid w:val="00316EB8"/>
    <w:rsid w:val="00336C9F"/>
    <w:rsid w:val="00353ED4"/>
    <w:rsid w:val="00363E6E"/>
    <w:rsid w:val="0038032B"/>
    <w:rsid w:val="003830A9"/>
    <w:rsid w:val="00386A77"/>
    <w:rsid w:val="00387A4A"/>
    <w:rsid w:val="003910F9"/>
    <w:rsid w:val="00397F5F"/>
    <w:rsid w:val="003A3256"/>
    <w:rsid w:val="003A7C76"/>
    <w:rsid w:val="003D18BC"/>
    <w:rsid w:val="003D40D6"/>
    <w:rsid w:val="003E37C7"/>
    <w:rsid w:val="0040024A"/>
    <w:rsid w:val="00405194"/>
    <w:rsid w:val="004056DA"/>
    <w:rsid w:val="004137F8"/>
    <w:rsid w:val="0041577E"/>
    <w:rsid w:val="00425EDD"/>
    <w:rsid w:val="00441F04"/>
    <w:rsid w:val="00442200"/>
    <w:rsid w:val="00444647"/>
    <w:rsid w:val="004653D4"/>
    <w:rsid w:val="004675E6"/>
    <w:rsid w:val="0047667D"/>
    <w:rsid w:val="00480EE4"/>
    <w:rsid w:val="004A708A"/>
    <w:rsid w:val="004B426E"/>
    <w:rsid w:val="004B580B"/>
    <w:rsid w:val="004D30C1"/>
    <w:rsid w:val="004D41CC"/>
    <w:rsid w:val="004D7049"/>
    <w:rsid w:val="004E4E5F"/>
    <w:rsid w:val="004E7B1F"/>
    <w:rsid w:val="004F0089"/>
    <w:rsid w:val="004F1155"/>
    <w:rsid w:val="00502F0E"/>
    <w:rsid w:val="00503D68"/>
    <w:rsid w:val="00504B72"/>
    <w:rsid w:val="005052E5"/>
    <w:rsid w:val="00507E33"/>
    <w:rsid w:val="005120AE"/>
    <w:rsid w:val="00512298"/>
    <w:rsid w:val="00512C64"/>
    <w:rsid w:val="00513A07"/>
    <w:rsid w:val="005159A0"/>
    <w:rsid w:val="00527BAD"/>
    <w:rsid w:val="0054003C"/>
    <w:rsid w:val="00555FB0"/>
    <w:rsid w:val="005572D5"/>
    <w:rsid w:val="005B3E85"/>
    <w:rsid w:val="005C40B1"/>
    <w:rsid w:val="005D0A83"/>
    <w:rsid w:val="005E5C05"/>
    <w:rsid w:val="00602216"/>
    <w:rsid w:val="00606189"/>
    <w:rsid w:val="006114AD"/>
    <w:rsid w:val="00613891"/>
    <w:rsid w:val="00614392"/>
    <w:rsid w:val="00614F90"/>
    <w:rsid w:val="0061626F"/>
    <w:rsid w:val="00617916"/>
    <w:rsid w:val="00620E73"/>
    <w:rsid w:val="00625168"/>
    <w:rsid w:val="0062660B"/>
    <w:rsid w:val="00652831"/>
    <w:rsid w:val="0065315B"/>
    <w:rsid w:val="00661711"/>
    <w:rsid w:val="00672559"/>
    <w:rsid w:val="00674C8B"/>
    <w:rsid w:val="0067613D"/>
    <w:rsid w:val="00680857"/>
    <w:rsid w:val="0068269F"/>
    <w:rsid w:val="00687447"/>
    <w:rsid w:val="00694F82"/>
    <w:rsid w:val="00696C43"/>
    <w:rsid w:val="006A5957"/>
    <w:rsid w:val="006A5DC8"/>
    <w:rsid w:val="006A7FBC"/>
    <w:rsid w:val="006B499A"/>
    <w:rsid w:val="006D0945"/>
    <w:rsid w:val="006D2751"/>
    <w:rsid w:val="006D2EF7"/>
    <w:rsid w:val="006D3918"/>
    <w:rsid w:val="006E057A"/>
    <w:rsid w:val="006E451D"/>
    <w:rsid w:val="006F005B"/>
    <w:rsid w:val="006F43F6"/>
    <w:rsid w:val="0072259A"/>
    <w:rsid w:val="007329CC"/>
    <w:rsid w:val="00735394"/>
    <w:rsid w:val="007362AF"/>
    <w:rsid w:val="00753548"/>
    <w:rsid w:val="00756FF1"/>
    <w:rsid w:val="00765FE5"/>
    <w:rsid w:val="00766C7D"/>
    <w:rsid w:val="007755D6"/>
    <w:rsid w:val="00780122"/>
    <w:rsid w:val="007A2D7C"/>
    <w:rsid w:val="007A5475"/>
    <w:rsid w:val="007B0CD5"/>
    <w:rsid w:val="007B2EBD"/>
    <w:rsid w:val="007B4547"/>
    <w:rsid w:val="007C677E"/>
    <w:rsid w:val="007C7F27"/>
    <w:rsid w:val="007C7F41"/>
    <w:rsid w:val="007E2598"/>
    <w:rsid w:val="007E56A2"/>
    <w:rsid w:val="007E70CF"/>
    <w:rsid w:val="007F5FCD"/>
    <w:rsid w:val="00833D9B"/>
    <w:rsid w:val="00842890"/>
    <w:rsid w:val="00842EF4"/>
    <w:rsid w:val="00852B0D"/>
    <w:rsid w:val="00861333"/>
    <w:rsid w:val="0088347A"/>
    <w:rsid w:val="00890EF2"/>
    <w:rsid w:val="008A251D"/>
    <w:rsid w:val="008A32E9"/>
    <w:rsid w:val="008B2A17"/>
    <w:rsid w:val="008C096B"/>
    <w:rsid w:val="008D4C7A"/>
    <w:rsid w:val="008D50C2"/>
    <w:rsid w:val="008E4D90"/>
    <w:rsid w:val="008F1590"/>
    <w:rsid w:val="00917983"/>
    <w:rsid w:val="0093471E"/>
    <w:rsid w:val="00937388"/>
    <w:rsid w:val="0094264B"/>
    <w:rsid w:val="009458FE"/>
    <w:rsid w:val="00951124"/>
    <w:rsid w:val="00956B3C"/>
    <w:rsid w:val="009577B1"/>
    <w:rsid w:val="00985EC1"/>
    <w:rsid w:val="009A26B3"/>
    <w:rsid w:val="009A3E6B"/>
    <w:rsid w:val="009C6A7C"/>
    <w:rsid w:val="009F0582"/>
    <w:rsid w:val="00A01762"/>
    <w:rsid w:val="00A0523C"/>
    <w:rsid w:val="00A17943"/>
    <w:rsid w:val="00A27B1D"/>
    <w:rsid w:val="00A27DBC"/>
    <w:rsid w:val="00A363A8"/>
    <w:rsid w:val="00A5598B"/>
    <w:rsid w:val="00A55E45"/>
    <w:rsid w:val="00A72F45"/>
    <w:rsid w:val="00AE6B59"/>
    <w:rsid w:val="00AF0996"/>
    <w:rsid w:val="00B138C7"/>
    <w:rsid w:val="00B208C3"/>
    <w:rsid w:val="00B27751"/>
    <w:rsid w:val="00B35D39"/>
    <w:rsid w:val="00B42EAF"/>
    <w:rsid w:val="00B5147C"/>
    <w:rsid w:val="00B53DBB"/>
    <w:rsid w:val="00B80762"/>
    <w:rsid w:val="00B85FD7"/>
    <w:rsid w:val="00B90651"/>
    <w:rsid w:val="00B9352D"/>
    <w:rsid w:val="00BA2550"/>
    <w:rsid w:val="00BA7465"/>
    <w:rsid w:val="00BB7522"/>
    <w:rsid w:val="00BC49F0"/>
    <w:rsid w:val="00BE3B22"/>
    <w:rsid w:val="00BE4CB8"/>
    <w:rsid w:val="00BE586B"/>
    <w:rsid w:val="00BE63D4"/>
    <w:rsid w:val="00C01C09"/>
    <w:rsid w:val="00C21F3D"/>
    <w:rsid w:val="00C27462"/>
    <w:rsid w:val="00C52C21"/>
    <w:rsid w:val="00C52FBB"/>
    <w:rsid w:val="00C612FE"/>
    <w:rsid w:val="00C72418"/>
    <w:rsid w:val="00C73DBB"/>
    <w:rsid w:val="00C75CBF"/>
    <w:rsid w:val="00C80A39"/>
    <w:rsid w:val="00C94F2F"/>
    <w:rsid w:val="00C956C2"/>
    <w:rsid w:val="00CA5AE9"/>
    <w:rsid w:val="00CA6A85"/>
    <w:rsid w:val="00CB2050"/>
    <w:rsid w:val="00CB240E"/>
    <w:rsid w:val="00CB71AD"/>
    <w:rsid w:val="00CD64C3"/>
    <w:rsid w:val="00CE0D20"/>
    <w:rsid w:val="00CE15DF"/>
    <w:rsid w:val="00CE5987"/>
    <w:rsid w:val="00D13F6C"/>
    <w:rsid w:val="00D15CB3"/>
    <w:rsid w:val="00D168AC"/>
    <w:rsid w:val="00D20824"/>
    <w:rsid w:val="00D24A55"/>
    <w:rsid w:val="00D40B0D"/>
    <w:rsid w:val="00D5112A"/>
    <w:rsid w:val="00D73731"/>
    <w:rsid w:val="00DA066C"/>
    <w:rsid w:val="00DA59DB"/>
    <w:rsid w:val="00DF4172"/>
    <w:rsid w:val="00DF5717"/>
    <w:rsid w:val="00E0064A"/>
    <w:rsid w:val="00E07C25"/>
    <w:rsid w:val="00E154AA"/>
    <w:rsid w:val="00E23D4F"/>
    <w:rsid w:val="00E2687D"/>
    <w:rsid w:val="00E412B2"/>
    <w:rsid w:val="00E42C8C"/>
    <w:rsid w:val="00E46D7E"/>
    <w:rsid w:val="00E5434C"/>
    <w:rsid w:val="00E624FC"/>
    <w:rsid w:val="00E63563"/>
    <w:rsid w:val="00E64E84"/>
    <w:rsid w:val="00E70634"/>
    <w:rsid w:val="00E7582D"/>
    <w:rsid w:val="00E977D0"/>
    <w:rsid w:val="00EA0694"/>
    <w:rsid w:val="00EB17A8"/>
    <w:rsid w:val="00EC219F"/>
    <w:rsid w:val="00EC52BE"/>
    <w:rsid w:val="00ED0E7B"/>
    <w:rsid w:val="00ED51BA"/>
    <w:rsid w:val="00ED677D"/>
    <w:rsid w:val="00ED7BE3"/>
    <w:rsid w:val="00EE63C9"/>
    <w:rsid w:val="00F02284"/>
    <w:rsid w:val="00F0778E"/>
    <w:rsid w:val="00F17822"/>
    <w:rsid w:val="00F353ED"/>
    <w:rsid w:val="00F36732"/>
    <w:rsid w:val="00F43537"/>
    <w:rsid w:val="00F445E9"/>
    <w:rsid w:val="00F45424"/>
    <w:rsid w:val="00F45B28"/>
    <w:rsid w:val="00F57203"/>
    <w:rsid w:val="00F63BD2"/>
    <w:rsid w:val="00F762BC"/>
    <w:rsid w:val="00F807B0"/>
    <w:rsid w:val="00FA7083"/>
    <w:rsid w:val="00FE46F0"/>
    <w:rsid w:val="7BEB0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DD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C40B1"/>
    <w:pPr>
      <w:spacing w:after="160" w:line="256" w:lineRule="auto"/>
    </w:pPr>
    <w:rPr>
      <w:rFonts w:asciiTheme="minorHAnsi" w:hAnsiTheme="minorHAnsi" w:eastAsiaTheme="minorHAnsi" w:cstheme="minorBidi"/>
      <w:sz w:val="22"/>
      <w:szCs w:val="22"/>
      <w:lang w:eastAsia="en-US"/>
    </w:rPr>
  </w:style>
  <w:style w:type="paragraph" w:styleId="Heading1">
    <w:name w:val="heading 1"/>
    <w:basedOn w:val="Normal"/>
    <w:next w:val="Normal"/>
    <w:link w:val="Heading1Char"/>
    <w:qFormat/>
    <w:rsid w:val="000E0380"/>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6F005B"/>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qFormat/>
    <w:rsid w:val="006F005B"/>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rsid w:val="001C58F4"/>
    <w:pPr>
      <w:keepNext/>
      <w:keepLines/>
      <w:spacing w:before="200"/>
      <w:outlineLvl w:val="3"/>
    </w:pPr>
    <w:rPr>
      <w:rFonts w:eastAsiaTheme="majorEastAsia" w:cstheme="majorBidi"/>
      <w:b/>
      <w:bCs/>
      <w:iCs/>
      <w:caps/>
      <w:color w:val="000000" w:themeColor="tex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B5147C"/>
    <w:pPr>
      <w:tabs>
        <w:tab w:val="center" w:pos="4320"/>
        <w:tab w:val="right" w:pos="8640"/>
      </w:tabs>
    </w:pPr>
  </w:style>
  <w:style w:type="paragraph" w:styleId="Footer">
    <w:name w:val="footer"/>
    <w:basedOn w:val="Normal"/>
    <w:rsid w:val="00B5147C"/>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semiHidden/>
    <w:rsid w:val="00244D8B"/>
  </w:style>
  <w:style w:type="character" w:styleId="FootnoteReference">
    <w:name w:val="footnote reference"/>
    <w:semiHidden/>
    <w:rsid w:val="00244D8B"/>
    <w:rPr>
      <w:vertAlign w:val="superscript"/>
    </w:rPr>
  </w:style>
  <w:style w:type="table" w:styleId="TableGrid">
    <w:name w:val="Table Grid"/>
    <w:basedOn w:val="TableNormal"/>
    <w:uiPriority w:val="59"/>
    <w:rsid w:val="00BA2550"/>
    <w:rPr>
      <w:rFonts w:eastAsia="Calibri"/>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uiPriority w:val="20"/>
    <w:rsid w:val="00336C9F"/>
    <w:rPr>
      <w:i/>
      <w:iCs/>
    </w:rPr>
  </w:style>
  <w:style w:type="paragraph" w:styleId="Title">
    <w:name w:val="Title"/>
    <w:next w:val="Normal"/>
    <w:link w:val="TitleChar"/>
    <w:qFormat/>
    <w:rsid w:val="006114AD"/>
    <w:pPr>
      <w:spacing w:after="300"/>
      <w:contextualSpacing/>
    </w:pPr>
    <w:rPr>
      <w:rFonts w:ascii="Constantia" w:hAnsi="Constantia" w:eastAsiaTheme="majorEastAsia" w:cstheme="majorBidi"/>
      <w:b/>
      <w:color w:val="3764F0"/>
      <w:spacing w:val="5"/>
      <w:kern w:val="28"/>
      <w:sz w:val="52"/>
      <w:szCs w:val="52"/>
    </w:rPr>
  </w:style>
  <w:style w:type="character" w:styleId="TitleChar" w:customStyle="1">
    <w:name w:val="Title Char"/>
    <w:basedOn w:val="DefaultParagraphFont"/>
    <w:link w:val="Title"/>
    <w:rsid w:val="006114AD"/>
    <w:rPr>
      <w:rFonts w:ascii="Constantia" w:hAnsi="Constantia" w:eastAsiaTheme="majorEastAsia" w:cstheme="majorBidi"/>
      <w:b/>
      <w:color w:val="3764F0"/>
      <w:spacing w:val="5"/>
      <w:kern w:val="28"/>
      <w:sz w:val="52"/>
      <w:szCs w:val="52"/>
    </w:rPr>
  </w:style>
  <w:style w:type="character" w:styleId="Heading1Char" w:customStyle="1">
    <w:name w:val="Heading 1 Char"/>
    <w:basedOn w:val="DefaultParagraphFont"/>
    <w:link w:val="Heading1"/>
    <w:rsid w:val="000E0380"/>
    <w:rPr>
      <w:rFonts w:eastAsiaTheme="majorEastAsia" w:cstheme="majorBidi"/>
      <w:b/>
      <w:bCs/>
      <w:color w:val="000000" w:themeColor="text1"/>
      <w:sz w:val="28"/>
      <w:szCs w:val="28"/>
    </w:rPr>
  </w:style>
  <w:style w:type="character" w:styleId="Heading2Char" w:customStyle="1">
    <w:name w:val="Heading 2 Char"/>
    <w:basedOn w:val="DefaultParagraphFont"/>
    <w:link w:val="Heading2"/>
    <w:rsid w:val="006F005B"/>
    <w:rPr>
      <w:rFonts w:ascii="Arial" w:hAnsi="Arial" w:eastAsiaTheme="majorEastAsia" w:cstheme="majorBidi"/>
      <w:b/>
      <w:bCs/>
      <w:color w:val="000000" w:themeColor="text1"/>
      <w:sz w:val="26"/>
      <w:szCs w:val="26"/>
    </w:rPr>
  </w:style>
  <w:style w:type="character" w:styleId="Heading3Char" w:customStyle="1">
    <w:name w:val="Heading 3 Char"/>
    <w:basedOn w:val="DefaultParagraphFont"/>
    <w:link w:val="Heading3"/>
    <w:rsid w:val="006F005B"/>
    <w:rPr>
      <w:rFonts w:ascii="Arial" w:hAnsi="Arial" w:eastAsiaTheme="majorEastAsia" w:cstheme="majorBidi"/>
      <w:b/>
      <w:bCs/>
      <w:color w:val="000000" w:themeColor="text1"/>
    </w:rPr>
  </w:style>
  <w:style w:type="paragraph" w:styleId="TOCHeading">
    <w:name w:val="TOC Heading"/>
    <w:basedOn w:val="Heading1"/>
    <w:next w:val="Normal"/>
    <w:uiPriority w:val="39"/>
    <w:unhideWhenUsed/>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pacing w:after="100"/>
    </w:pPr>
    <w:rPr>
      <w:color w:val="000000" w:themeColor="text1"/>
      <w:sz w:val="24"/>
    </w:rPr>
  </w:style>
  <w:style w:type="paragraph" w:styleId="TOC2">
    <w:name w:val="toc 2"/>
    <w:basedOn w:val="Normal"/>
    <w:next w:val="Normal"/>
    <w:autoRedefine/>
    <w:uiPriority w:val="39"/>
    <w:rsid w:val="00316EB8"/>
    <w:pPr>
      <w:spacing w:after="100"/>
      <w:ind w:left="240"/>
    </w:pPr>
    <w:rPr>
      <w:color w:val="000000" w:themeColor="text1"/>
      <w:sz w:val="24"/>
    </w:rPr>
  </w:style>
  <w:style w:type="paragraph" w:styleId="TOC3">
    <w:name w:val="toc 3"/>
    <w:basedOn w:val="Normal"/>
    <w:next w:val="Normal"/>
    <w:autoRedefine/>
    <w:uiPriority w:val="39"/>
    <w:rsid w:val="00316EB8"/>
    <w:pPr>
      <w:spacing w:after="100"/>
      <w:ind w:left="480"/>
    </w:pPr>
    <w:rPr>
      <w:color w:val="000000" w:themeColor="text1"/>
      <w:sz w:val="24"/>
    </w:rPr>
  </w:style>
  <w:style w:type="paragraph" w:styleId="BalloonText">
    <w:name w:val="Balloon Text"/>
    <w:basedOn w:val="Normal"/>
    <w:link w:val="BalloonTextChar"/>
    <w:rsid w:val="00E42C8C"/>
    <w:rPr>
      <w:rFonts w:cs="Tahoma"/>
      <w:sz w:val="16"/>
      <w:szCs w:val="16"/>
    </w:rPr>
  </w:style>
  <w:style w:type="character" w:styleId="BalloonTextChar" w:customStyle="1">
    <w:name w:val="Balloon Text Char"/>
    <w:basedOn w:val="DefaultParagraphFont"/>
    <w:link w:val="BalloonText"/>
    <w:rsid w:val="00E42C8C"/>
    <w:rPr>
      <w:rFonts w:cs="Tahoma"/>
      <w:sz w:val="16"/>
      <w:szCs w:val="16"/>
    </w:rPr>
  </w:style>
  <w:style w:type="character" w:styleId="Heading4Char" w:customStyle="1">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hAnsiTheme="minorHAnsi" w:eastAsiaTheme="minorEastAsia" w:cstheme="minorBidi"/>
      <w:sz w:val="22"/>
      <w:szCs w:val="22"/>
      <w:lang w:val="en-US" w:eastAsia="ja-JP"/>
    </w:rPr>
  </w:style>
  <w:style w:type="character" w:styleId="NoSpacingChar" w:customStyle="1">
    <w:name w:val="No Spacing Char"/>
    <w:basedOn w:val="DefaultParagraphFont"/>
    <w:link w:val="NoSpacing"/>
    <w:uiPriority w:val="1"/>
    <w:rsid w:val="00084014"/>
    <w:rPr>
      <w:rFonts w:asciiTheme="minorHAnsi" w:hAnsiTheme="minorHAnsi" w:eastAsiaTheme="minorEastAsia"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F445E9"/>
    <w:pPr>
      <w:numPr>
        <w:ilvl w:val="1"/>
      </w:numPr>
    </w:pPr>
    <w:rPr>
      <w:rFonts w:asciiTheme="majorHAnsi" w:hAnsiTheme="majorHAnsi" w:eastAsiaTheme="majorEastAsia" w:cstheme="majorBidi"/>
      <w:i/>
      <w:iCs/>
      <w:color w:val="3764F0" w:themeColor="accent1"/>
      <w:spacing w:val="15"/>
      <w:sz w:val="24"/>
    </w:rPr>
  </w:style>
  <w:style w:type="character" w:styleId="SubtitleChar" w:customStyle="1">
    <w:name w:val="Subtitle Char"/>
    <w:basedOn w:val="DefaultParagraphFont"/>
    <w:link w:val="Subtitle"/>
    <w:rsid w:val="00F445E9"/>
    <w:rPr>
      <w:rFonts w:asciiTheme="majorHAnsi" w:hAnsiTheme="majorHAnsi" w:eastAsiaTheme="majorEastAsia" w:cstheme="majorBidi"/>
      <w:i/>
      <w:iCs/>
      <w:color w:val="3764F0" w:themeColor="accent1"/>
      <w:spacing w:val="15"/>
    </w:rPr>
  </w:style>
  <w:style w:type="paragraph" w:styleId="ListParagraph">
    <w:name w:val="List Paragraph"/>
    <w:basedOn w:val="Normal"/>
    <w:uiPriority w:val="34"/>
    <w:qFormat/>
    <w:rsid w:val="009458FE"/>
    <w:pPr>
      <w:numPr>
        <w:numId w:val="20"/>
      </w:numPr>
      <w:ind w:left="714" w:hanging="357"/>
      <w:contextualSpacing/>
    </w:p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semiHidden/>
    <w:unhideWhenUsed/>
    <w:rsid w:val="00E63563"/>
  </w:style>
  <w:style w:type="character" w:styleId="CommentTextChar" w:customStyle="1">
    <w:name w:val="Comment Text Char"/>
    <w:basedOn w:val="DefaultParagraphFont"/>
    <w:link w:val="CommentText"/>
    <w:semiHidden/>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styleId="CommentSubjectChar" w:customStyle="1">
    <w:name w:val="Comment Subject Char"/>
    <w:basedOn w:val="CommentTextChar"/>
    <w:link w:val="CommentSubject"/>
    <w:semiHidden/>
    <w:rsid w:val="00E63563"/>
    <w:rPr>
      <w:b/>
      <w:bCs/>
      <w:sz w:val="20"/>
      <w:szCs w:val="20"/>
    </w:rPr>
  </w:style>
  <w:style w:type="paragraph" w:styleId="xmsonormal" w:customStyle="1">
    <w:name w:val="x_msonormal"/>
    <w:basedOn w:val="Normal"/>
    <w:rsid w:val="00861333"/>
    <w:rPr>
      <w:rFonts w:ascii="Calibri" w:hAnsi="Calibri" w:cs="Calibri"/>
    </w:rPr>
  </w:style>
  <w:style w:type="paragraph" w:styleId="xxmsonormal" w:customStyle="1">
    <w:name w:val="x_xmsonormal"/>
    <w:basedOn w:val="Normal"/>
    <w:rsid w:val="00861333"/>
    <w:rPr>
      <w:rFonts w:ascii="Calibri" w:hAnsi="Calibri" w:cs="Calibri"/>
    </w:rPr>
  </w:style>
  <w:style w:type="paragraph" w:styleId="xxxmsonormal" w:customStyle="1">
    <w:name w:val="x_xxmsonormal"/>
    <w:basedOn w:val="Normal"/>
    <w:rsid w:val="00861333"/>
    <w:rPr>
      <w:rFonts w:ascii="Calibri" w:hAnsi="Calibri" w:cs="Calibri"/>
    </w:rPr>
  </w:style>
  <w:style w:type="paragraph" w:styleId="xxxmsolistparagraph" w:customStyle="1">
    <w:name w:val="x_xxmsolistparagraph"/>
    <w:basedOn w:val="Normal"/>
    <w:rsid w:val="00861333"/>
    <w:pPr>
      <w:spacing w:before="100" w:beforeAutospacing="1" w:after="100" w:afterAutospacing="1"/>
    </w:pPr>
    <w:rPr>
      <w:rFonts w:ascii="Calibri" w:hAnsi="Calibri" w:cs="Calibri"/>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styleId="QuoteChar" w:customStyle="1">
    <w:name w:val="Quote Char"/>
    <w:basedOn w:val="DefaultParagraphFont"/>
    <w:link w:val="Quote"/>
    <w:uiPriority w:val="29"/>
    <w:rsid w:val="006114AD"/>
    <w:rPr>
      <w:rFonts w:ascii="Constantia" w:hAnsi="Constantia" w:cs="Arial"/>
      <w:i/>
      <w:iCs/>
      <w:color w:val="404040" w:themeColor="text1" w:themeTint="BF"/>
      <w:sz w:val="24"/>
    </w:rPr>
  </w:style>
  <w:style w:type="paragraph" w:styleId="Hyperlinks" w:customStyle="1">
    <w:name w:val="Hyperlinks"/>
    <w:basedOn w:val="Normal"/>
    <w:link w:val="HyperlinksChar"/>
    <w:qFormat/>
    <w:rsid w:val="007F5FCD"/>
    <w:rPr>
      <w:color w:val="3764F0"/>
    </w:rPr>
  </w:style>
  <w:style w:type="character" w:styleId="HyperlinksChar" w:customStyle="1">
    <w:name w:val="Hyperlinks Char"/>
    <w:basedOn w:val="DefaultParagraphFont"/>
    <w:link w:val="Hyperlinks"/>
    <w:rsid w:val="007F5FCD"/>
    <w:rPr>
      <w:color w:val="3764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35151">
      <w:bodyDiv w:val="1"/>
      <w:marLeft w:val="0"/>
      <w:marRight w:val="0"/>
      <w:marTop w:val="0"/>
      <w:marBottom w:val="0"/>
      <w:divBdr>
        <w:top w:val="none" w:sz="0" w:space="0" w:color="auto"/>
        <w:left w:val="none" w:sz="0" w:space="0" w:color="auto"/>
        <w:bottom w:val="none" w:sz="0" w:space="0" w:color="auto"/>
        <w:right w:val="none" w:sz="0" w:space="0" w:color="auto"/>
      </w:divBdr>
    </w:div>
    <w:div w:id="484903907">
      <w:bodyDiv w:val="1"/>
      <w:marLeft w:val="0"/>
      <w:marRight w:val="0"/>
      <w:marTop w:val="0"/>
      <w:marBottom w:val="0"/>
      <w:divBdr>
        <w:top w:val="none" w:sz="0" w:space="0" w:color="auto"/>
        <w:left w:val="none" w:sz="0" w:space="0" w:color="auto"/>
        <w:bottom w:val="none" w:sz="0" w:space="0" w:color="auto"/>
        <w:right w:val="none" w:sz="0" w:space="0" w:color="auto"/>
      </w:divBdr>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673802227">
      <w:bodyDiv w:val="1"/>
      <w:marLeft w:val="0"/>
      <w:marRight w:val="0"/>
      <w:marTop w:val="0"/>
      <w:marBottom w:val="0"/>
      <w:divBdr>
        <w:top w:val="none" w:sz="0" w:space="0" w:color="auto"/>
        <w:left w:val="none" w:sz="0" w:space="0" w:color="auto"/>
        <w:bottom w:val="none" w:sz="0" w:space="0" w:color="auto"/>
        <w:right w:val="none" w:sz="0" w:space="0" w:color="auto"/>
      </w:divBdr>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davys\Downloads\Teach%20First%20Document.dotx" TargetMode="External"/></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2E76EFF0227254B849B560F62018F21" ma:contentTypeVersion="14" ma:contentTypeDescription="Create a new document." ma:contentTypeScope="" ma:versionID="5f3b032f6b3e78645966ac315c674679">
  <xsd:schema xmlns:xsd="http://www.w3.org/2001/XMLSchema" xmlns:xs="http://www.w3.org/2001/XMLSchema" xmlns:p="http://schemas.microsoft.com/office/2006/metadata/properties" xmlns:ns2="f6704b67-3f53-4cb1-958f-19e9516b6601" xmlns:ns3="02193eef-8d0d-4291-9213-4e870a7b9823" xmlns:ns4="3d2c6e69-32e8-4fc8-92d6-199bc72716d0" targetNamespace="http://schemas.microsoft.com/office/2006/metadata/properties" ma:root="true" ma:fieldsID="52554295bba53959e9e214398d82093c" ns2:_="" ns3:_="" ns4:_="">
    <xsd:import namespace="f6704b67-3f53-4cb1-958f-19e9516b6601"/>
    <xsd:import namespace="02193eef-8d0d-4291-9213-4e870a7b9823"/>
    <xsd:import namespace="3d2c6e69-32e8-4fc8-92d6-199bc72716d0"/>
    <xsd:element name="properties">
      <xsd:complexType>
        <xsd:sequence>
          <xsd:element name="documentManagement">
            <xsd:complexType>
              <xsd:all>
                <xsd:element ref="ns2:TaxCatchAll" minOccurs="0"/>
                <xsd:element ref="ns2:SharedWithUsers" minOccurs="0"/>
                <xsd:element ref="ns2:SharedWithDetails" minOccurs="0"/>
                <xsd:element ref="ns3:he84c030ebcd47479103ccf0c8ecf797" minOccurs="0"/>
                <xsd:element ref="ns3:o5d6c91b2d954ae3a3d19482238bc322" minOccurs="0"/>
                <xsd:element ref="ns3:b0901112f25946a5b2d0f55a12ad4e2c" minOccurs="0"/>
                <xsd:element ref="ns3:a8f296063cd243b68b3280404df274a6" minOccurs="0"/>
                <xsd:element ref="ns3:n40cf2dbf10e4a9dac0a0cc4b8f6f4b1" minOccurs="0"/>
                <xsd:element ref="ns3:me268310634846bcae6763235a0016ff" minOccurs="0"/>
                <xsd:element ref="ns3:o6d8d0f234c8454db9dfdd49c2f0c470"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Category" minOccurs="0"/>
                <xsd:element ref="ns4:MediaServiceAutoKeyPoints" minOccurs="0"/>
                <xsd:element ref="ns4:MediaServiceKeyPoints" minOccurs="0"/>
                <xsd:element ref="ns4:MediaServiceDateTaken" minOccurs="0"/>
                <xsd:element ref="ns4:MediaLengthInSeconds" minOccurs="0"/>
                <xsd:element ref="ns4:MediaServiceOC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193eef-8d0d-4291-9213-4e870a7b9823" elementFormDefault="qualified">
    <xsd:import namespace="http://schemas.microsoft.com/office/2006/documentManagement/types"/>
    <xsd:import namespace="http://schemas.microsoft.com/office/infopath/2007/PartnerControls"/>
    <xsd:element name="he84c030ebcd47479103ccf0c8ecf797" ma:index="12" nillable="true" ma:taxonomy="true" ma:internalName="he84c030ebcd47479103ccf0c8ecf797" ma:taxonomyFieldName="Audience" ma:displayName="Audience" ma:default="" ma:fieldId="{1e84c030-ebcd-4747-9103-ccf0c8ecf797}" ma:taxonomyMulti="true" ma:sspId="2c890549-893d-4acb-8d05-90af20cd8843" ma:termSetId="06043fde-3203-4e86-89d9-ab44b491c766" ma:anchorId="00000000-0000-0000-0000-000000000000" ma:open="false" ma:isKeyword="false">
      <xsd:complexType>
        <xsd:sequence>
          <xsd:element ref="pc:Terms" minOccurs="0" maxOccurs="1"/>
        </xsd:sequence>
      </xsd:complexType>
    </xsd:element>
    <xsd:element name="o5d6c91b2d954ae3a3d19482238bc322" ma:index="14" nillable="true" ma:taxonomy="true" ma:internalName="o5d6c91b2d954ae3a3d19482238bc322" ma:taxonomyFieldName="Cohort" ma:displayName="Cohort" ma:default="" ma:fieldId="{85d6c91b-2d95-4ae3-a3d1-9482238bc322}" ma:taxonomyMulti="true" ma:sspId="2c890549-893d-4acb-8d05-90af20cd8843" ma:termSetId="83d54770-33e4-4af7-b227-2086b0ed5127" ma:anchorId="00000000-0000-0000-0000-000000000000" ma:open="false" ma:isKeyword="false">
      <xsd:complexType>
        <xsd:sequence>
          <xsd:element ref="pc:Terms" minOccurs="0" maxOccurs="1"/>
        </xsd:sequence>
      </xsd:complexType>
    </xsd:element>
    <xsd:element name="b0901112f25946a5b2d0f55a12ad4e2c" ma:index="16" nillable="true" ma:taxonomy="true" ma:internalName="b0901112f25946a5b2d0f55a12ad4e2c" ma:taxonomyFieldName="Local_x0020_Area" ma:displayName="Local Area" ma:default="" ma:fieldId="{b0901112-f259-46a5-b2d0-f55a12ad4e2c}" ma:taxonomyMulti="true" ma:sspId="2c890549-893d-4acb-8d05-90af20cd8843" ma:termSetId="95cefae8-db61-46c5-b544-bfc4920f96c3" ma:anchorId="00000000-0000-0000-0000-000000000000" ma:open="false" ma:isKeyword="false">
      <xsd:complexType>
        <xsd:sequence>
          <xsd:element ref="pc:Terms" minOccurs="0" maxOccurs="1"/>
        </xsd:sequence>
      </xsd:complexType>
    </xsd:element>
    <xsd:element name="a8f296063cd243b68b3280404df274a6" ma:index="18" nillable="true" ma:taxonomy="true" ma:internalName="a8f296063cd243b68b3280404df274a6" ma:taxonomyFieldName="Strategic_x0020_Priority" ma:displayName="Strategic Priority" ma:default="" ma:fieldId="{a8f29606-3cd2-43b6-8b32-80404df274a6}" ma:taxonomyMulti="true" ma:sspId="2c890549-893d-4acb-8d05-90af20cd8843" ma:termSetId="18653931-caec-4414-8eab-7b48884ac592" ma:anchorId="00000000-0000-0000-0000-000000000000" ma:open="false" ma:isKeyword="false">
      <xsd:complexType>
        <xsd:sequence>
          <xsd:element ref="pc:Terms" minOccurs="0" maxOccurs="1"/>
        </xsd:sequence>
      </xsd:complexType>
    </xsd:element>
    <xsd:element name="n40cf2dbf10e4a9dac0a0cc4b8f6f4b1" ma:index="20" nillable="true" ma:taxonomy="true" ma:internalName="n40cf2dbf10e4a9dac0a0cc4b8f6f4b1" ma:taxonomyFieldName="Division_x002d_Department" ma:displayName="Division-Department" ma:default="" ma:fieldId="{740cf2db-f10e-4a9d-ac0a-0cc4b8f6f4b1}" ma:taxonomyMulti="true" ma:sspId="2c890549-893d-4acb-8d05-90af20cd8843" ma:termSetId="2e293587-0f1f-4493-9c5d-62e758b377f6" ma:anchorId="00000000-0000-0000-0000-000000000000" ma:open="false" ma:isKeyword="false">
      <xsd:complexType>
        <xsd:sequence>
          <xsd:element ref="pc:Terms" minOccurs="0" maxOccurs="1"/>
        </xsd:sequence>
      </xsd:complexType>
    </xsd:element>
    <xsd:element name="me268310634846bcae6763235a0016ff" ma:index="22" nillable="true" ma:taxonomy="true" ma:internalName="me268310634846bcae6763235a0016ff" ma:taxonomyFieldName="Sensitivity" ma:displayName="Sensitivity" ma:readOnly="false" ma:default="4;#Internal|8cc5c01a-a6e3-49ff-a542-26091aa4e434" ma:fieldId="{6e268310-6348-46bc-ae67-63235a0016ff}" ma:sspId="2c890549-893d-4acb-8d05-90af20cd8843" ma:termSetId="7d4ded59-25bb-4a85-a60b-6b1f469cae0c" ma:anchorId="00000000-0000-0000-0000-000000000000" ma:open="false" ma:isKeyword="false">
      <xsd:complexType>
        <xsd:sequence>
          <xsd:element ref="pc:Terms" minOccurs="0" maxOccurs="1"/>
        </xsd:sequence>
      </xsd:complexType>
    </xsd:element>
    <xsd:element name="o6d8d0f234c8454db9dfdd49c2f0c470" ma:index="24" nillable="true" ma:taxonomy="true" ma:internalName="o6d8d0f234c8454db9dfdd49c2f0c470" ma:taxonomyFieldName="Financial_x0020_Year" ma:displayName="Financial Year" ma:default="" ma:fieldId="{86d8d0f2-34c8-454d-b9df-dd49c2f0c470}" ma:taxonomyMulti="true" ma:sspId="2c890549-893d-4acb-8d05-90af20cd8843" ma:termSetId="1a03922a-678d-45ff-be9d-4f2e03b0c1a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2c6e69-32e8-4fc8-92d6-199bc72716d0"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Category" ma:index="30" nillable="true" ma:displayName="Category" ma:list="{6d0abf9f-95d9-45ac-9e41-19904ba30a1c}" ma:internalName="Category" ma:showField="Title">
      <xsd:simpleType>
        <xsd:restriction base="dms:Lookup"/>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DateTaken" ma:index="33" nillable="true" ma:displayName="MediaServiceDateTaken" ma:hidden="true" ma:internalName="MediaServiceDateTaken" ma:readOnly="true">
      <xsd:simpleType>
        <xsd:restriction base="dms:Text"/>
      </xsd:simpleType>
    </xsd:element>
    <xsd:element name="MediaLengthInSeconds" ma:index="34" nillable="true" ma:displayName="Length (seconds)" ma:internalName="MediaLengthInSeconds" ma:readOnly="true">
      <xsd:simpleType>
        <xsd:restriction base="dms:Unknown"/>
      </xsd:simpleType>
    </xsd:element>
    <xsd:element name="MediaServiceOCR" ma:index="35" nillable="true" ma:displayName="Extracted Text" ma:internalName="MediaServiceOCR"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he84c030ebcd47479103ccf0c8ecf797 xmlns="02193eef-8d0d-4291-9213-4e870a7b9823">
      <Terms xmlns="http://schemas.microsoft.com/office/infopath/2007/PartnerControls"/>
    </he84c030ebcd47479103ccf0c8ecf797>
    <me268310634846bcae6763235a0016ff xmlns="02193eef-8d0d-4291-9213-4e870a7b982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8cc5c01a-a6e3-49ff-a542-26091aa4e434</TermId>
        </TermInfo>
      </Terms>
    </me268310634846bcae6763235a0016ff>
    <b0901112f25946a5b2d0f55a12ad4e2c xmlns="02193eef-8d0d-4291-9213-4e870a7b9823">
      <Terms xmlns="http://schemas.microsoft.com/office/infopath/2007/PartnerControls"/>
    </b0901112f25946a5b2d0f55a12ad4e2c>
    <n40cf2dbf10e4a9dac0a0cc4b8f6f4b1 xmlns="02193eef-8d0d-4291-9213-4e870a7b9823">
      <Terms xmlns="http://schemas.microsoft.com/office/infopath/2007/PartnerControls"/>
    </n40cf2dbf10e4a9dac0a0cc4b8f6f4b1>
    <o6d8d0f234c8454db9dfdd49c2f0c470 xmlns="02193eef-8d0d-4291-9213-4e870a7b9823">
      <Terms xmlns="http://schemas.microsoft.com/office/infopath/2007/PartnerControls"/>
    </o6d8d0f234c8454db9dfdd49c2f0c470>
    <TaxCatchAll xmlns="f6704b67-3f53-4cb1-958f-19e9516b6601">
      <Value>4</Value>
    </TaxCatchAll>
    <o5d6c91b2d954ae3a3d19482238bc322 xmlns="02193eef-8d0d-4291-9213-4e870a7b9823">
      <Terms xmlns="http://schemas.microsoft.com/office/infopath/2007/PartnerControls"/>
    </o5d6c91b2d954ae3a3d19482238bc322>
    <lcf76f155ced4ddcb4097134ff3c332f xmlns="3d2c6e69-32e8-4fc8-92d6-199bc72716d0">
      <Terms xmlns="http://schemas.microsoft.com/office/infopath/2007/PartnerControls"/>
    </lcf76f155ced4ddcb4097134ff3c332f>
    <a8f296063cd243b68b3280404df274a6 xmlns="02193eef-8d0d-4291-9213-4e870a7b9823">
      <Terms xmlns="http://schemas.microsoft.com/office/infopath/2007/PartnerControls"/>
    </a8f296063cd243b68b3280404df274a6>
    <Category xmlns="3d2c6e69-32e8-4fc8-92d6-199bc72716d0" xsi:nil="true"/>
    <SharedWithUsers xmlns="f6704b67-3f53-4cb1-958f-19e9516b6601">
      <UserInfo>
        <DisplayName/>
        <AccountId xsi:nil="true"/>
        <AccountType/>
      </UserInfo>
    </SharedWithUsers>
    <MediaLengthInSeconds xmlns="3d2c6e69-32e8-4fc8-92d6-199bc72716d0" xsi:nil="true"/>
  </documentManagement>
</p:properties>
</file>

<file path=customXml/itemProps1.xml><?xml version="1.0" encoding="utf-8"?>
<ds:datastoreItem xmlns:ds="http://schemas.openxmlformats.org/officeDocument/2006/customXml" ds:itemID="{C9ED4077-1574-4782-A36B-DD01F63C1267}">
  <ds:schemaRefs>
    <ds:schemaRef ds:uri="http://schemas.openxmlformats.org/officeDocument/2006/bibliography"/>
  </ds:schemaRefs>
</ds:datastoreItem>
</file>

<file path=customXml/itemProps2.xml><?xml version="1.0" encoding="utf-8"?>
<ds:datastoreItem xmlns:ds="http://schemas.openxmlformats.org/officeDocument/2006/customXml" ds:itemID="{C5A75D1F-21C4-44B8-9276-6F1B4D5B3273}"/>
</file>

<file path=customXml/itemProps3.xml><?xml version="1.0" encoding="utf-8"?>
<ds:datastoreItem xmlns:ds="http://schemas.openxmlformats.org/officeDocument/2006/customXml" ds:itemID="{9F8EE622-5821-4FA6-AF54-59A2ABB6C71D}"/>
</file>

<file path=customXml/itemProps4.xml><?xml version="1.0" encoding="utf-8"?>
<ds:datastoreItem xmlns:ds="http://schemas.openxmlformats.org/officeDocument/2006/customXml" ds:itemID="{5D3E2497-FEFC-494C-BF17-833F9156C42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Teach First Document</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Natalie Davys</cp:lastModifiedBy>
  <cp:revision>2</cp:revision>
  <dcterms:created xsi:type="dcterms:W3CDTF">2022-06-29T14:06:00Z</dcterms:created>
  <dcterms:modified xsi:type="dcterms:W3CDTF">2022-07-01T09:42:15Z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4;#Internal|8cc5c01a-a6e3-49ff-a542-26091aa4e434</vt:lpwstr>
  </property>
  <property fmtid="{D5CDD505-2E9C-101B-9397-08002B2CF9AE}" pid="11" name="ContentTypeId">
    <vt:lpwstr>0x010100D2E76EFF0227254B849B560F62018F21</vt:lpwstr>
  </property>
  <property fmtid="{D5CDD505-2E9C-101B-9397-08002B2CF9AE}" pid="12" name="Order">
    <vt:r8>249500</vt:r8>
  </property>
  <property fmtid="{D5CDD505-2E9C-101B-9397-08002B2CF9AE}" pid="13" name="_SourceUrl">
    <vt:lpwstr/>
  </property>
  <property fmtid="{D5CDD505-2E9C-101B-9397-08002B2CF9AE}" pid="14" name="_SharedFileIndex">
    <vt:lpwstr/>
  </property>
  <property fmtid="{D5CDD505-2E9C-101B-9397-08002B2CF9AE}" pid="15" name="TriggerFlowInfo">
    <vt:lpwstr/>
  </property>
  <property fmtid="{D5CDD505-2E9C-101B-9397-08002B2CF9AE}" pid="16" name="Strategic Priority">
    <vt:lpwstr/>
  </property>
  <property fmtid="{D5CDD505-2E9C-101B-9397-08002B2CF9AE}" pid="17" name="Audience">
    <vt:lpwstr/>
  </property>
  <property fmtid="{D5CDD505-2E9C-101B-9397-08002B2CF9AE}" pid="18" name="Cohort">
    <vt:lpwstr/>
  </property>
  <property fmtid="{D5CDD505-2E9C-101B-9397-08002B2CF9AE}" pid="19" name="Financial Year">
    <vt:lpwstr/>
  </property>
  <property fmtid="{D5CDD505-2E9C-101B-9397-08002B2CF9AE}" pid="20" name="Division-Department">
    <vt:lpwstr/>
  </property>
  <property fmtid="{D5CDD505-2E9C-101B-9397-08002B2CF9AE}" pid="21" name="Local Area">
    <vt:lpwstr/>
  </property>
</Properties>
</file>