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6A821" w14:textId="29DAC41E" w:rsidR="00ED51BA" w:rsidRPr="001B61B8" w:rsidRDefault="007E0E23" w:rsidP="001B61B8">
      <w:pPr>
        <w:pStyle w:val="Heading1"/>
        <w:jc w:val="center"/>
      </w:pPr>
      <w:bookmarkStart w:id="0" w:name="_Toc524010195"/>
      <w:bookmarkStart w:id="1" w:name="_Toc34138406"/>
      <w:bookmarkStart w:id="2" w:name="_Toc10711231"/>
      <w:bookmarkStart w:id="3" w:name="_Toc10711358"/>
      <w:bookmarkStart w:id="4" w:name="_Toc10711382"/>
      <w:bookmarkStart w:id="5" w:name="_Toc10711421"/>
      <w:bookmarkStart w:id="6" w:name="_GoBack"/>
      <w:bookmarkEnd w:id="6"/>
      <w:r>
        <w:t>Early Career Framework</w:t>
      </w:r>
      <w:r w:rsidR="008B1BC7" w:rsidRPr="001B61B8">
        <w:t xml:space="preserve"> Programme Agreement</w:t>
      </w:r>
      <w:bookmarkStart w:id="7" w:name="_Toc467847447"/>
      <w:bookmarkStart w:id="8" w:name="_Toc497130586"/>
      <w:bookmarkStart w:id="9" w:name="_Toc497130713"/>
      <w:bookmarkStart w:id="10" w:name="_Toc497131149"/>
      <w:bookmarkStart w:id="11" w:name="_Toc499539873"/>
      <w:bookmarkStart w:id="12" w:name="_Toc500148711"/>
      <w:bookmarkStart w:id="13" w:name="_Toc462826155"/>
      <w:bookmarkEnd w:id="0"/>
      <w:bookmarkEnd w:id="7"/>
      <w:bookmarkEnd w:id="8"/>
      <w:bookmarkEnd w:id="9"/>
      <w:bookmarkEnd w:id="10"/>
      <w:bookmarkEnd w:id="11"/>
      <w:bookmarkEnd w:id="12"/>
      <w:r w:rsidR="008B1BC7" w:rsidRPr="001B61B8">
        <w:t xml:space="preserve"> </w:t>
      </w:r>
      <w:bookmarkStart w:id="14" w:name="_Toc524010196"/>
      <w:bookmarkStart w:id="15" w:name="_Toc497130587"/>
      <w:bookmarkStart w:id="16" w:name="_Toc497130714"/>
      <w:bookmarkStart w:id="17" w:name="_Toc497131150"/>
      <w:bookmarkStart w:id="18" w:name="_Toc499539874"/>
      <w:bookmarkStart w:id="19" w:name="_Toc500148712"/>
      <w:r w:rsidR="008B1BC7" w:rsidRPr="001B61B8">
        <w:t>Cohort 20</w:t>
      </w:r>
      <w:bookmarkEnd w:id="14"/>
      <w:bookmarkEnd w:id="15"/>
      <w:bookmarkEnd w:id="16"/>
      <w:bookmarkEnd w:id="17"/>
      <w:bookmarkEnd w:id="18"/>
      <w:bookmarkEnd w:id="19"/>
      <w:r w:rsidR="001254B6">
        <w:t>2</w:t>
      </w:r>
      <w:bookmarkEnd w:id="1"/>
      <w:r w:rsidR="00BC0CD2">
        <w:t>2</w:t>
      </w:r>
    </w:p>
    <w:p w14:paraId="6B2CA4D8" w14:textId="3D73AA15" w:rsidR="008B1BC7" w:rsidRPr="00006589" w:rsidRDefault="008B1BC7" w:rsidP="00006589">
      <w:bookmarkStart w:id="20" w:name="aliashWordXlstaggingNPM1HeaderEvenPages"/>
      <w:bookmarkEnd w:id="13"/>
      <w:r w:rsidRPr="003F07E2">
        <w:t xml:space="preserve">This </w:t>
      </w:r>
      <w:bookmarkEnd w:id="20"/>
      <w:r w:rsidRPr="003F07E2">
        <w:t>Ag</w:t>
      </w:r>
      <w:bookmarkStart w:id="21" w:name="aliashWordXlstaggingNPM1FooterEvenPages"/>
      <w:r w:rsidRPr="003F07E2">
        <w:t xml:space="preserve">reement is made on </w:t>
      </w:r>
      <w:bookmarkEnd w:id="21"/>
      <w:r w:rsidR="00A43C08" w:rsidRPr="003F07E2">
        <w:fldChar w:fldCharType="begin"/>
      </w:r>
      <w:r w:rsidR="00A43C08" w:rsidRPr="003F07E2">
        <w:instrText xml:space="preserve"> DATE  \@ "dd MMMM yyyy"  \* MERGEFORMAT </w:instrText>
      </w:r>
      <w:r w:rsidR="00A43C08" w:rsidRPr="003F07E2">
        <w:fldChar w:fldCharType="separate"/>
      </w:r>
      <w:r w:rsidR="007C2705">
        <w:rPr>
          <w:noProof/>
        </w:rPr>
        <w:t>20 October 2022</w:t>
      </w:r>
      <w:r w:rsidR="00A43C08" w:rsidRPr="003F07E2">
        <w:fldChar w:fldCharType="end"/>
      </w:r>
      <w:r w:rsidRPr="003F07E2">
        <w:t xml:space="preserve"> between</w:t>
      </w:r>
    </w:p>
    <w:p w14:paraId="2ABCEEC7" w14:textId="5B3236BC" w:rsidR="008B1BC7" w:rsidRPr="00756551" w:rsidRDefault="00756551" w:rsidP="00006589">
      <w:pPr>
        <w:pStyle w:val="ListParagraph"/>
        <w:numPr>
          <w:ilvl w:val="0"/>
          <w:numId w:val="2"/>
        </w:numPr>
      </w:pPr>
      <w:bookmarkStart w:id="22" w:name="aliashWordXlstaggingNPM1HeaderFirstPage"/>
      <w:permStart w:id="1693850848" w:edGrp="everyone"/>
      <w:r w:rsidRPr="00756551">
        <w:t>Xavier Teaching School Hub</w:t>
      </w:r>
    </w:p>
    <w:permEnd w:id="1693850848"/>
    <w:p w14:paraId="67616F7A" w14:textId="2D62D690" w:rsidR="008B1BC7" w:rsidRPr="00756551" w:rsidRDefault="008B1BC7" w:rsidP="00570DBF">
      <w:r w:rsidRPr="00756551">
        <w:tab/>
        <w:t>Company l</w:t>
      </w:r>
      <w:bookmarkEnd w:id="22"/>
      <w:r w:rsidRPr="00756551">
        <w:t>im</w:t>
      </w:r>
      <w:bookmarkStart w:id="23" w:name="aliashWordXlstaggingNPM1FooterFirstPage"/>
      <w:r w:rsidRPr="00756551">
        <w:t>ited by guarantee with r</w:t>
      </w:r>
      <w:bookmarkEnd w:id="23"/>
      <w:r w:rsidRPr="00756551">
        <w:t>egistered company number</w:t>
      </w:r>
      <w:permStart w:id="1006243521" w:edGrp="everyone"/>
      <w:r w:rsidRPr="00756551">
        <w:t xml:space="preserve">: </w:t>
      </w:r>
      <w:r w:rsidR="00570DBF" w:rsidRPr="00756551">
        <w:t>[</w:t>
      </w:r>
      <w:r w:rsidR="00756551" w:rsidRPr="00756551">
        <w:t>10236797</w:t>
      </w:r>
    </w:p>
    <w:permEnd w:id="1006243521"/>
    <w:p w14:paraId="1FFE784F" w14:textId="489A279C" w:rsidR="008B1BC7" w:rsidRPr="00756551" w:rsidRDefault="008B1BC7" w:rsidP="00006589">
      <w:pPr>
        <w:pStyle w:val="ListParagraph"/>
        <w:numPr>
          <w:ilvl w:val="0"/>
          <w:numId w:val="0"/>
        </w:numPr>
        <w:ind w:left="720"/>
      </w:pPr>
      <w:r w:rsidRPr="00756551">
        <w:t xml:space="preserve">Registered office: </w:t>
      </w:r>
      <w:permStart w:id="1534949909" w:edGrp="everyone"/>
      <w:r w:rsidR="00803654" w:rsidRPr="00756551">
        <w:t>[</w:t>
      </w:r>
      <w:r w:rsidR="00756551" w:rsidRPr="00756551">
        <w:t>Salesian School, Guildford Road, Chertsey, Surrey. KT169LU</w:t>
      </w:r>
    </w:p>
    <w:permEnd w:id="1534949909"/>
    <w:p w14:paraId="719D5A82" w14:textId="77777777" w:rsidR="00570DBF" w:rsidRPr="00756551" w:rsidRDefault="00570DBF" w:rsidP="00006589">
      <w:pPr>
        <w:pStyle w:val="ListParagraph"/>
        <w:numPr>
          <w:ilvl w:val="0"/>
          <w:numId w:val="0"/>
        </w:numPr>
        <w:ind w:left="720"/>
      </w:pPr>
    </w:p>
    <w:p w14:paraId="2DB99C76" w14:textId="3BA7E0DF" w:rsidR="00570DBF" w:rsidRPr="00756551" w:rsidRDefault="00570DBF" w:rsidP="00006589">
      <w:pPr>
        <w:pStyle w:val="ListParagraph"/>
        <w:numPr>
          <w:ilvl w:val="0"/>
          <w:numId w:val="0"/>
        </w:numPr>
        <w:ind w:left="720"/>
      </w:pPr>
      <w:r w:rsidRPr="00756551">
        <w:t xml:space="preserve">(the </w:t>
      </w:r>
      <w:r w:rsidRPr="00756551">
        <w:rPr>
          <w:rFonts w:hint="eastAsia"/>
          <w:b/>
        </w:rPr>
        <w:t>“</w:t>
      </w:r>
      <w:r w:rsidRPr="00756551">
        <w:rPr>
          <w:b/>
        </w:rPr>
        <w:t>Delivery Partner</w:t>
      </w:r>
      <w:r w:rsidRPr="00756551">
        <w:rPr>
          <w:rFonts w:hint="eastAsia"/>
          <w:b/>
        </w:rPr>
        <w:t>”</w:t>
      </w:r>
      <w:r w:rsidRPr="00756551">
        <w:rPr>
          <w:b/>
        </w:rPr>
        <w:t>),</w:t>
      </w:r>
      <w:r w:rsidRPr="00756551">
        <w:t xml:space="preserve"> each a </w:t>
      </w:r>
      <w:r w:rsidRPr="00756551">
        <w:rPr>
          <w:b/>
        </w:rPr>
        <w:t>“Party”,</w:t>
      </w:r>
      <w:r w:rsidRPr="00756551">
        <w:t xml:space="preserve"> and together the </w:t>
      </w:r>
      <w:r w:rsidRPr="00756551">
        <w:rPr>
          <w:b/>
        </w:rPr>
        <w:t>“Parties</w:t>
      </w:r>
      <w:r w:rsidRPr="00756551">
        <w:rPr>
          <w:rFonts w:hint="eastAsia"/>
          <w:b/>
        </w:rPr>
        <w:t>”</w:t>
      </w:r>
      <w:r w:rsidRPr="00756551">
        <w:rPr>
          <w:b/>
        </w:rPr>
        <w:t>.</w:t>
      </w:r>
    </w:p>
    <w:p w14:paraId="005A3224" w14:textId="77777777" w:rsidR="008B1BC7" w:rsidRPr="00756551" w:rsidRDefault="008B1BC7" w:rsidP="00006589">
      <w:pPr>
        <w:pStyle w:val="ListParagraph"/>
        <w:numPr>
          <w:ilvl w:val="0"/>
          <w:numId w:val="0"/>
        </w:numPr>
        <w:ind w:left="720"/>
        <w:rPr>
          <w:highlight w:val="yellow"/>
        </w:rPr>
      </w:pPr>
    </w:p>
    <w:p w14:paraId="1F422E7A" w14:textId="7F02BAFE" w:rsidR="008B1BC7" w:rsidRPr="00756551" w:rsidRDefault="008B1BC7" w:rsidP="00006589">
      <w:pPr>
        <w:pStyle w:val="ListParagraph"/>
        <w:numPr>
          <w:ilvl w:val="0"/>
          <w:numId w:val="2"/>
        </w:numPr>
        <w:rPr>
          <w:highlight w:val="yellow"/>
        </w:rPr>
      </w:pPr>
      <w:permStart w:id="1757503273" w:edGrp="everyone"/>
      <w:r w:rsidRPr="00756551">
        <w:rPr>
          <w:highlight w:val="yellow"/>
        </w:rPr>
        <w:t>[School]</w:t>
      </w:r>
    </w:p>
    <w:permEnd w:id="1757503273"/>
    <w:p w14:paraId="48FDB5EB" w14:textId="77777777" w:rsidR="008B1BC7" w:rsidRPr="00756551" w:rsidRDefault="008B1BC7" w:rsidP="00006589">
      <w:pPr>
        <w:ind w:left="360"/>
        <w:rPr>
          <w:highlight w:val="yellow"/>
        </w:rPr>
      </w:pPr>
      <w:r w:rsidRPr="00756551">
        <w:rPr>
          <w:highlight w:val="yellow"/>
        </w:rPr>
        <w:tab/>
        <w:t xml:space="preserve">Registered company number: </w:t>
      </w:r>
      <w:permStart w:id="636176159" w:edGrp="everyone"/>
      <w:r w:rsidRPr="00756551">
        <w:rPr>
          <w:highlight w:val="yellow"/>
        </w:rPr>
        <w:t>[to be inserted]</w:t>
      </w:r>
    </w:p>
    <w:permEnd w:id="636176159"/>
    <w:p w14:paraId="4838D80E" w14:textId="7147F78F" w:rsidR="008B1BC7" w:rsidRPr="00803654" w:rsidRDefault="008B1BC7" w:rsidP="00006589">
      <w:pPr>
        <w:ind w:left="360"/>
      </w:pPr>
      <w:r w:rsidRPr="00756551">
        <w:rPr>
          <w:highlight w:val="yellow"/>
        </w:rPr>
        <w:tab/>
        <w:t xml:space="preserve">Registered office/Principal place of business: </w:t>
      </w:r>
      <w:permStart w:id="1246367229" w:edGrp="everyone"/>
      <w:r w:rsidRPr="00756551">
        <w:rPr>
          <w:highlight w:val="yellow"/>
        </w:rPr>
        <w:t>[to be inserted]</w:t>
      </w:r>
    </w:p>
    <w:permEnd w:id="1246367229"/>
    <w:p w14:paraId="47C56934" w14:textId="77777777" w:rsidR="008B1BC7" w:rsidRPr="00803654" w:rsidRDefault="008B1BC7" w:rsidP="00006589">
      <w:pPr>
        <w:ind w:left="360"/>
        <w:rPr>
          <w:b/>
        </w:rPr>
      </w:pPr>
      <w:r w:rsidRPr="00803654">
        <w:tab/>
        <w:t xml:space="preserve">(the </w:t>
      </w:r>
      <w:r w:rsidRPr="00803654">
        <w:rPr>
          <w:rFonts w:hint="eastAsia"/>
          <w:b/>
        </w:rPr>
        <w:t>“</w:t>
      </w:r>
      <w:r w:rsidRPr="00803654">
        <w:rPr>
          <w:b/>
        </w:rPr>
        <w:t>School</w:t>
      </w:r>
      <w:r w:rsidRPr="00803654">
        <w:rPr>
          <w:rFonts w:hint="eastAsia"/>
          <w:b/>
        </w:rPr>
        <w:t>”</w:t>
      </w:r>
      <w:r w:rsidRPr="00803654">
        <w:rPr>
          <w:b/>
        </w:rPr>
        <w:t>),</w:t>
      </w:r>
      <w:r w:rsidRPr="00803654">
        <w:t xml:space="preserve"> each a </w:t>
      </w:r>
      <w:r w:rsidRPr="00803654">
        <w:rPr>
          <w:b/>
        </w:rPr>
        <w:t>“Party”,</w:t>
      </w:r>
      <w:r w:rsidRPr="00803654">
        <w:t xml:space="preserve"> and together the </w:t>
      </w:r>
      <w:r w:rsidRPr="00803654">
        <w:rPr>
          <w:b/>
        </w:rPr>
        <w:t>“Parties</w:t>
      </w:r>
      <w:r w:rsidRPr="00803654">
        <w:rPr>
          <w:rFonts w:hint="eastAsia"/>
          <w:b/>
        </w:rPr>
        <w:t>”</w:t>
      </w:r>
      <w:r w:rsidRPr="00803654">
        <w:rPr>
          <w:b/>
        </w:rPr>
        <w:t>.</w:t>
      </w:r>
    </w:p>
    <w:p w14:paraId="42CDAC79" w14:textId="1CDFCB26" w:rsidR="00094B06" w:rsidRPr="00803654" w:rsidRDefault="00051B19" w:rsidP="00051B19">
      <w:pPr>
        <w:pStyle w:val="ListParagraph"/>
        <w:numPr>
          <w:ilvl w:val="0"/>
          <w:numId w:val="2"/>
        </w:numPr>
        <w:rPr>
          <w:b/>
        </w:rPr>
      </w:pPr>
      <w:r w:rsidRPr="00803654">
        <w:rPr>
          <w:b/>
        </w:rPr>
        <w:t>Teach First</w:t>
      </w:r>
    </w:p>
    <w:p w14:paraId="067922E6" w14:textId="162DE849" w:rsidR="00051B19" w:rsidRPr="00803654" w:rsidRDefault="00CE5494" w:rsidP="00566017">
      <w:pPr>
        <w:pStyle w:val="ListParagraph"/>
        <w:numPr>
          <w:ilvl w:val="0"/>
          <w:numId w:val="0"/>
        </w:numPr>
        <w:spacing w:line="360" w:lineRule="auto"/>
        <w:ind w:left="720"/>
        <w:rPr>
          <w:bCs/>
        </w:rPr>
      </w:pPr>
      <w:r w:rsidRPr="00803654">
        <w:rPr>
          <w:bCs/>
        </w:rPr>
        <w:t xml:space="preserve">Company </w:t>
      </w:r>
      <w:r w:rsidR="00B45053" w:rsidRPr="00803654">
        <w:rPr>
          <w:bCs/>
        </w:rPr>
        <w:t xml:space="preserve">limited by guarantee with </w:t>
      </w:r>
      <w:r w:rsidR="004D6B20" w:rsidRPr="00803654">
        <w:rPr>
          <w:bCs/>
        </w:rPr>
        <w:t>registered company number: 04478840</w:t>
      </w:r>
    </w:p>
    <w:p w14:paraId="5AA7AECF" w14:textId="7946BB86" w:rsidR="004D6B20" w:rsidRPr="00803654" w:rsidRDefault="004D6B20" w:rsidP="00566017">
      <w:pPr>
        <w:pStyle w:val="ListParagraph"/>
        <w:numPr>
          <w:ilvl w:val="0"/>
          <w:numId w:val="0"/>
        </w:numPr>
        <w:spacing w:line="360" w:lineRule="auto"/>
        <w:ind w:left="720"/>
        <w:rPr>
          <w:bCs/>
        </w:rPr>
      </w:pPr>
      <w:r w:rsidRPr="00803654">
        <w:rPr>
          <w:bCs/>
        </w:rPr>
        <w:t xml:space="preserve">Registered charity number: </w:t>
      </w:r>
      <w:r w:rsidR="002B4741" w:rsidRPr="00803654">
        <w:rPr>
          <w:bCs/>
        </w:rPr>
        <w:t>1098294 (England and Wales)</w:t>
      </w:r>
    </w:p>
    <w:p w14:paraId="54BD071B" w14:textId="7E357A7C" w:rsidR="002B4741" w:rsidRPr="00803654" w:rsidRDefault="002B4741" w:rsidP="00566017">
      <w:pPr>
        <w:pStyle w:val="ListParagraph"/>
        <w:numPr>
          <w:ilvl w:val="0"/>
          <w:numId w:val="0"/>
        </w:numPr>
        <w:spacing w:line="360" w:lineRule="auto"/>
        <w:ind w:left="720"/>
        <w:rPr>
          <w:bCs/>
        </w:rPr>
      </w:pPr>
      <w:r w:rsidRPr="00803654">
        <w:rPr>
          <w:bCs/>
        </w:rPr>
        <w:t>Registered office: 6 Mitre Passage, London SE</w:t>
      </w:r>
      <w:r w:rsidR="00E20D14" w:rsidRPr="00803654">
        <w:rPr>
          <w:bCs/>
        </w:rPr>
        <w:t xml:space="preserve">10 0ER </w:t>
      </w:r>
    </w:p>
    <w:p w14:paraId="3F9C89E9" w14:textId="32E0959F" w:rsidR="00450295" w:rsidRPr="00803654" w:rsidRDefault="00450295" w:rsidP="00566017">
      <w:pPr>
        <w:pStyle w:val="ListParagraph"/>
        <w:numPr>
          <w:ilvl w:val="0"/>
          <w:numId w:val="0"/>
        </w:numPr>
        <w:spacing w:line="360" w:lineRule="auto"/>
        <w:ind w:left="720"/>
        <w:rPr>
          <w:bCs/>
        </w:rPr>
      </w:pPr>
      <w:r w:rsidRPr="00803654">
        <w:rPr>
          <w:bCs/>
        </w:rPr>
        <w:t>(“Teach First</w:t>
      </w:r>
      <w:r w:rsidR="00566017" w:rsidRPr="00803654">
        <w:rPr>
          <w:bCs/>
        </w:rPr>
        <w:t>”</w:t>
      </w:r>
      <w:r w:rsidRPr="00803654">
        <w:rPr>
          <w:bCs/>
        </w:rPr>
        <w:t xml:space="preserve">), each a </w:t>
      </w:r>
      <w:r w:rsidR="00566017" w:rsidRPr="00803654">
        <w:rPr>
          <w:bCs/>
        </w:rPr>
        <w:t>“</w:t>
      </w:r>
      <w:r w:rsidR="00566017" w:rsidRPr="00803654">
        <w:rPr>
          <w:b/>
        </w:rPr>
        <w:t>Party</w:t>
      </w:r>
      <w:r w:rsidR="00566017" w:rsidRPr="00803654">
        <w:rPr>
          <w:bCs/>
        </w:rPr>
        <w:t>”, and together the “</w:t>
      </w:r>
      <w:r w:rsidR="00566017" w:rsidRPr="00803654">
        <w:rPr>
          <w:b/>
        </w:rPr>
        <w:t>Parties</w:t>
      </w:r>
      <w:r w:rsidR="00566017" w:rsidRPr="00803654">
        <w:rPr>
          <w:bCs/>
        </w:rPr>
        <w:t>”</w:t>
      </w:r>
    </w:p>
    <w:p w14:paraId="7B61BABE" w14:textId="77777777" w:rsidR="008B1BC7" w:rsidRPr="00803654" w:rsidRDefault="008B1BC7" w:rsidP="00006589">
      <w:pPr>
        <w:ind w:left="360"/>
        <w:rPr>
          <w:b/>
        </w:rPr>
      </w:pPr>
    </w:p>
    <w:p w14:paraId="6A0D45B7" w14:textId="2A2F7C70" w:rsidR="008B1BC7" w:rsidRPr="00756551" w:rsidRDefault="00073A4C" w:rsidP="00006589">
      <w:pPr>
        <w:ind w:left="360"/>
      </w:pPr>
      <w:bookmarkStart w:id="24" w:name="_Toc457384249"/>
      <w:bookmarkStart w:id="25" w:name="_Toc458153150"/>
      <w:bookmarkStart w:id="26" w:name="_Toc458153252"/>
      <w:bookmarkStart w:id="27" w:name="_Toc462824261"/>
      <w:bookmarkStart w:id="28" w:name="_Toc462826157"/>
      <w:bookmarkStart w:id="29" w:name="_Toc467847450"/>
      <w:bookmarkStart w:id="30" w:name="_Toc497130589"/>
      <w:bookmarkStart w:id="31" w:name="_Toc497130716"/>
      <w:bookmarkStart w:id="32" w:name="_Toc497131152"/>
      <w:bookmarkStart w:id="33" w:name="_Toc499539876"/>
      <w:bookmarkStart w:id="34" w:name="_Toc500148714"/>
      <w:r w:rsidRPr="00756551">
        <w:t>Delivery Partner</w:t>
      </w:r>
      <w:r w:rsidR="008B1BC7" w:rsidRPr="00756551">
        <w:t xml:space="preserve"> Director</w:t>
      </w:r>
      <w:permStart w:id="582042652" w:edGrp="everyone"/>
      <w:r w:rsidR="008B1BC7" w:rsidRPr="00756551">
        <w:t xml:space="preserve">: </w:t>
      </w:r>
      <w:bookmarkEnd w:id="24"/>
      <w:bookmarkEnd w:id="25"/>
      <w:bookmarkEnd w:id="26"/>
      <w:bookmarkEnd w:id="27"/>
      <w:bookmarkEnd w:id="28"/>
      <w:bookmarkEnd w:id="29"/>
      <w:bookmarkEnd w:id="30"/>
      <w:bookmarkEnd w:id="31"/>
      <w:bookmarkEnd w:id="32"/>
      <w:bookmarkEnd w:id="33"/>
      <w:bookmarkEnd w:id="34"/>
      <w:r w:rsidR="00756551" w:rsidRPr="00756551">
        <w:t>Amy Harper</w:t>
      </w:r>
    </w:p>
    <w:p w14:paraId="1A385B85" w14:textId="4EA49CA0" w:rsidR="008B1BC7" w:rsidRPr="00803654" w:rsidRDefault="00073A4C" w:rsidP="00006589">
      <w:pPr>
        <w:ind w:left="360"/>
      </w:pPr>
      <w:bookmarkStart w:id="35" w:name="_Toc457384250"/>
      <w:bookmarkStart w:id="36" w:name="_Toc458153151"/>
      <w:bookmarkStart w:id="37" w:name="_Toc458153253"/>
      <w:bookmarkStart w:id="38" w:name="_Toc462824262"/>
      <w:bookmarkStart w:id="39" w:name="_Toc462826158"/>
      <w:bookmarkStart w:id="40" w:name="_Toc467847451"/>
      <w:bookmarkStart w:id="41" w:name="_Toc497130590"/>
      <w:bookmarkStart w:id="42" w:name="_Toc497130717"/>
      <w:bookmarkStart w:id="43" w:name="_Toc497131153"/>
      <w:bookmarkStart w:id="44" w:name="_Toc499539877"/>
      <w:bookmarkStart w:id="45" w:name="_Toc500148715"/>
      <w:permEnd w:id="582042652"/>
      <w:r w:rsidRPr="00756551">
        <w:t>Delivery Partner</w:t>
      </w:r>
      <w:r w:rsidR="008B1BC7" w:rsidRPr="00756551">
        <w:t xml:space="preserve"> point of contact: </w:t>
      </w:r>
      <w:permStart w:id="906700920" w:edGrp="everyone"/>
      <w:r w:rsidR="008B1BC7" w:rsidRPr="00756551">
        <w:t>[</w:t>
      </w:r>
      <w:bookmarkEnd w:id="35"/>
      <w:bookmarkEnd w:id="36"/>
      <w:bookmarkEnd w:id="37"/>
      <w:bookmarkEnd w:id="38"/>
      <w:bookmarkEnd w:id="39"/>
      <w:bookmarkEnd w:id="40"/>
      <w:bookmarkEnd w:id="41"/>
      <w:bookmarkEnd w:id="42"/>
      <w:bookmarkEnd w:id="43"/>
      <w:bookmarkEnd w:id="44"/>
      <w:bookmarkEnd w:id="45"/>
      <w:r w:rsidR="00756551" w:rsidRPr="00756551">
        <w:t>a.harper@xaviercet.org.uk</w:t>
      </w:r>
    </w:p>
    <w:p w14:paraId="73378125" w14:textId="651DAB0D" w:rsidR="00A43C08" w:rsidRPr="00962A84" w:rsidRDefault="00696C0E" w:rsidP="00183336">
      <w:pPr>
        <w:ind w:left="360"/>
      </w:pPr>
      <w:bookmarkStart w:id="46" w:name="_Toc497130591"/>
      <w:bookmarkStart w:id="47" w:name="_Toc497130718"/>
      <w:bookmarkStart w:id="48" w:name="_Toc497131154"/>
      <w:bookmarkStart w:id="49" w:name="_Toc499539878"/>
      <w:bookmarkStart w:id="50" w:name="_Toc500148716"/>
      <w:permEnd w:id="906700920"/>
      <w:r w:rsidRPr="00803654">
        <w:t>Date of signature:</w:t>
      </w:r>
      <w:bookmarkEnd w:id="46"/>
      <w:bookmarkEnd w:id="47"/>
      <w:bookmarkEnd w:id="48"/>
      <w:bookmarkEnd w:id="49"/>
      <w:bookmarkEnd w:id="50"/>
      <w:r w:rsidRPr="00803654">
        <w:t xml:space="preserve"> </w:t>
      </w:r>
      <w:r w:rsidR="007426C2" w:rsidRPr="00803654">
        <w:fldChar w:fldCharType="begin"/>
      </w:r>
      <w:r w:rsidR="007426C2" w:rsidRPr="00803654">
        <w:instrText xml:space="preserve"> DATE  \@ "dd/MM/yyyy"  \* MERGEFORMAT </w:instrText>
      </w:r>
      <w:r w:rsidR="007426C2" w:rsidRPr="00803654">
        <w:fldChar w:fldCharType="separate"/>
      </w:r>
      <w:r w:rsidR="007C2705">
        <w:rPr>
          <w:noProof/>
        </w:rPr>
        <w:t>20/10/2022</w:t>
      </w:r>
      <w:r w:rsidR="007426C2" w:rsidRPr="00803654">
        <w:fldChar w:fldCharType="end"/>
      </w:r>
      <w:bookmarkStart w:id="51" w:name="_Toc467847634"/>
      <w:bookmarkStart w:id="52" w:name="_Toc497130597"/>
      <w:bookmarkStart w:id="53" w:name="_Toc458153165"/>
    </w:p>
    <w:p w14:paraId="33624AC0" w14:textId="77777777" w:rsidR="00A43C08" w:rsidRPr="00962A84" w:rsidRDefault="00A43C08">
      <w:pPr>
        <w:suppressAutoHyphens w:val="0"/>
        <w:spacing w:after="0" w:line="240" w:lineRule="auto"/>
        <w:rPr>
          <w:rFonts w:eastAsia="Calibri"/>
        </w:rPr>
      </w:pPr>
      <w:r w:rsidRPr="00962A84">
        <w:rPr>
          <w:rFonts w:eastAsia="Calibri"/>
        </w:rPr>
        <w:br w:type="page"/>
      </w:r>
    </w:p>
    <w:bookmarkEnd w:id="51"/>
    <w:bookmarkEnd w:id="52"/>
    <w:p w14:paraId="29D6D2BB" w14:textId="3A200BA2" w:rsidR="00A43C08" w:rsidRPr="00006589" w:rsidRDefault="1C83F181" w:rsidP="00006589">
      <w:pPr>
        <w:rPr>
          <w:rFonts w:eastAsia="Calibri"/>
        </w:rPr>
      </w:pPr>
      <w:r w:rsidRPr="00006589">
        <w:rPr>
          <w:rFonts w:eastAsia="Calibri"/>
        </w:rPr>
        <w:lastRenderedPageBreak/>
        <w:t xml:space="preserve">This agreement relates to the provision of </w:t>
      </w:r>
      <w:r w:rsidR="4ADCB494">
        <w:rPr>
          <w:rFonts w:eastAsia="Calibri"/>
        </w:rPr>
        <w:t>T</w:t>
      </w:r>
      <w:permStart w:id="842752584" w:edGrp="everyone"/>
      <w:permEnd w:id="842752584"/>
      <w:r w:rsidR="4ADCB494">
        <w:rPr>
          <w:rFonts w:eastAsia="Calibri"/>
        </w:rPr>
        <w:t xml:space="preserve">each First’s </w:t>
      </w:r>
      <w:r w:rsidR="595822BC">
        <w:rPr>
          <w:rFonts w:eastAsia="Calibri"/>
        </w:rPr>
        <w:t>National</w:t>
      </w:r>
      <w:r w:rsidR="4ADCB494">
        <w:rPr>
          <w:rFonts w:eastAsia="Calibri"/>
        </w:rPr>
        <w:t xml:space="preserve"> Roll Out of the Department for Education’s</w:t>
      </w:r>
      <w:r w:rsidR="463F3A5A">
        <w:rPr>
          <w:rFonts w:eastAsia="Calibri"/>
        </w:rPr>
        <w:t xml:space="preserve">, </w:t>
      </w:r>
      <w:r w:rsidR="595822BC">
        <w:rPr>
          <w:rFonts w:eastAsia="Calibri"/>
        </w:rPr>
        <w:t>(</w:t>
      </w:r>
      <w:r w:rsidR="463F3A5A">
        <w:rPr>
          <w:rFonts w:eastAsia="Calibri"/>
        </w:rPr>
        <w:t>D</w:t>
      </w:r>
      <w:r w:rsidR="595822BC">
        <w:rPr>
          <w:rFonts w:eastAsia="Calibri"/>
        </w:rPr>
        <w:t>fE)</w:t>
      </w:r>
      <w:r w:rsidR="463F3A5A">
        <w:rPr>
          <w:rFonts w:eastAsia="Calibri"/>
        </w:rPr>
        <w:t>,</w:t>
      </w:r>
      <w:r w:rsidR="4ADCB494">
        <w:rPr>
          <w:rFonts w:eastAsia="Calibri"/>
        </w:rPr>
        <w:t xml:space="preserve"> Early Career Framework</w:t>
      </w:r>
      <w:r w:rsidR="2FF27835">
        <w:rPr>
          <w:rFonts w:eastAsia="Calibri"/>
        </w:rPr>
        <w:t xml:space="preserve">, </w:t>
      </w:r>
      <w:r w:rsidR="595822BC">
        <w:rPr>
          <w:rFonts w:eastAsia="Calibri"/>
        </w:rPr>
        <w:t>(</w:t>
      </w:r>
      <w:r w:rsidR="2FF27835">
        <w:rPr>
          <w:rFonts w:eastAsia="Calibri"/>
        </w:rPr>
        <w:t>ECF</w:t>
      </w:r>
      <w:r w:rsidR="595822BC">
        <w:rPr>
          <w:rFonts w:eastAsia="Calibri"/>
        </w:rPr>
        <w:t>)</w:t>
      </w:r>
      <w:r w:rsidR="2FF27835">
        <w:rPr>
          <w:rFonts w:eastAsia="Calibri"/>
        </w:rPr>
        <w:t>,</w:t>
      </w:r>
      <w:r w:rsidR="4ADCB494">
        <w:rPr>
          <w:rFonts w:eastAsia="Calibri"/>
        </w:rPr>
        <w:t xml:space="preserve"> an entitlement of additional training and support for </w:t>
      </w:r>
      <w:r w:rsidR="000A323A" w:rsidRPr="6B80D4E0">
        <w:rPr>
          <w:rFonts w:eastAsia="Calibri"/>
        </w:rPr>
        <w:t>ECTs</w:t>
      </w:r>
      <w:r w:rsidR="2FF27835">
        <w:rPr>
          <w:rFonts w:eastAsia="Calibri"/>
        </w:rPr>
        <w:t>, ,</w:t>
      </w:r>
      <w:r w:rsidR="4ADCB494">
        <w:rPr>
          <w:rFonts w:eastAsia="Calibri"/>
        </w:rPr>
        <w:t xml:space="preserve"> and their mentors.</w:t>
      </w:r>
    </w:p>
    <w:p w14:paraId="315F29A0" w14:textId="76ACE7E6" w:rsidR="00A43C08" w:rsidRPr="00006589" w:rsidRDefault="00A43C08" w:rsidP="00006589">
      <w:pPr>
        <w:pStyle w:val="Heading2"/>
        <w:rPr>
          <w:b w:val="0"/>
        </w:rPr>
      </w:pPr>
      <w:bookmarkStart w:id="54" w:name="_Toc458153153"/>
      <w:bookmarkStart w:id="55" w:name="_Toc458153255"/>
      <w:bookmarkStart w:id="56" w:name="_Toc462824265"/>
      <w:bookmarkStart w:id="57" w:name="_Toc462826161"/>
      <w:bookmarkStart w:id="58" w:name="_Toc467847636"/>
      <w:bookmarkStart w:id="59" w:name="_Toc497130726"/>
      <w:bookmarkStart w:id="60" w:name="_Toc497131161"/>
      <w:bookmarkStart w:id="61" w:name="_Toc499539883"/>
      <w:bookmarkStart w:id="62" w:name="_Toc500148721"/>
      <w:bookmarkStart w:id="63" w:name="_Toc524010199"/>
      <w:bookmarkStart w:id="64" w:name="_Toc34138409"/>
      <w:r w:rsidRPr="00006589">
        <w:t>Definition</w:t>
      </w:r>
      <w:bookmarkEnd w:id="54"/>
      <w:bookmarkEnd w:id="55"/>
      <w:bookmarkEnd w:id="56"/>
      <w:bookmarkEnd w:id="57"/>
      <w:bookmarkEnd w:id="58"/>
      <w:bookmarkEnd w:id="59"/>
      <w:bookmarkEnd w:id="60"/>
      <w:bookmarkEnd w:id="61"/>
      <w:bookmarkEnd w:id="62"/>
      <w:bookmarkEnd w:id="63"/>
      <w:bookmarkEnd w:id="64"/>
      <w:r w:rsidR="00727BC0">
        <w:t>s</w:t>
      </w:r>
    </w:p>
    <w:p w14:paraId="2ACCA2DD" w14:textId="1DBE3CDA" w:rsidR="00A43C08" w:rsidRPr="00006589" w:rsidRDefault="00A43C08" w:rsidP="00006589">
      <w:pPr>
        <w:rPr>
          <w:rFonts w:eastAsia="Calibri"/>
        </w:rPr>
      </w:pPr>
      <w:bookmarkStart w:id="65" w:name="_Toc524010200"/>
      <w:bookmarkStart w:id="66" w:name="_Toc458153154"/>
      <w:bookmarkStart w:id="67" w:name="_Toc458153256"/>
      <w:bookmarkStart w:id="68" w:name="_Toc462824266"/>
      <w:bookmarkStart w:id="69" w:name="_Toc462826162"/>
      <w:bookmarkStart w:id="70" w:name="_Toc467847637"/>
      <w:bookmarkStart w:id="71" w:name="_Toc497130727"/>
      <w:bookmarkStart w:id="72" w:name="_Toc497131162"/>
      <w:bookmarkStart w:id="73" w:name="_Toc499539884"/>
      <w:bookmarkStart w:id="74" w:name="_Toc500148722"/>
      <w:r w:rsidRPr="00006589">
        <w:rPr>
          <w:rFonts w:eastAsia="Calibri"/>
        </w:rPr>
        <w:t>In this agreement, the following words will have the following meanings, unless the context requires a different meaning:</w:t>
      </w:r>
      <w:bookmarkEnd w:id="65"/>
      <w:bookmarkEnd w:id="66"/>
      <w:bookmarkEnd w:id="67"/>
      <w:bookmarkEnd w:id="68"/>
      <w:bookmarkEnd w:id="69"/>
      <w:bookmarkEnd w:id="70"/>
      <w:bookmarkEnd w:id="71"/>
      <w:bookmarkEnd w:id="72"/>
      <w:bookmarkEnd w:id="73"/>
      <w:bookmarkEnd w:id="74"/>
    </w:p>
    <w:tbl>
      <w:tblPr>
        <w:tblW w:w="985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7727"/>
      </w:tblGrid>
      <w:tr w:rsidR="00C457B1" w:rsidRPr="00962A84" w14:paraId="47835ACD" w14:textId="77777777" w:rsidTr="6B80D4E0">
        <w:trPr>
          <w:trHeight w:val="941"/>
        </w:trPr>
        <w:tc>
          <w:tcPr>
            <w:tcW w:w="2127" w:type="dxa"/>
            <w:shd w:val="clear" w:color="auto" w:fill="auto"/>
            <w:tcMar>
              <w:top w:w="80" w:type="dxa"/>
              <w:left w:w="80" w:type="dxa"/>
              <w:bottom w:w="80" w:type="dxa"/>
              <w:right w:w="80" w:type="dxa"/>
            </w:tcMar>
          </w:tcPr>
          <w:p w14:paraId="0EEA8380" w14:textId="77777777"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Confidential Information</w:t>
            </w:r>
          </w:p>
        </w:tc>
        <w:tc>
          <w:tcPr>
            <w:tcW w:w="7727" w:type="dxa"/>
            <w:shd w:val="clear" w:color="auto" w:fill="auto"/>
            <w:tcMar>
              <w:top w:w="80" w:type="dxa"/>
              <w:left w:w="80" w:type="dxa"/>
              <w:bottom w:w="80" w:type="dxa"/>
              <w:right w:w="80" w:type="dxa"/>
            </w:tcMar>
          </w:tcPr>
          <w:p w14:paraId="55C37C46" w14:textId="77777777"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color w:val="000000" w:themeColor="text1"/>
              </w:rPr>
              <w:t>Any and all materials and information concerning the business or affairs of a Party, including but not limited to products, services, contracts, business models, methods or practices, financial projections or results, know how, trade secrets, intellectual property or ideas and such other information as may be proprietary or confidential in nature or which is identified by such Party as being confidential, and which may have come to the knowledge of another Party as a result of entering into this Agreement or in exploring development opportunities, and which is not in the public domain.</w:t>
            </w:r>
          </w:p>
        </w:tc>
      </w:tr>
      <w:tr w:rsidR="00C457B1" w:rsidRPr="00962A84" w14:paraId="798B7090" w14:textId="77777777" w:rsidTr="6B80D4E0">
        <w:trPr>
          <w:trHeight w:val="449"/>
        </w:trPr>
        <w:tc>
          <w:tcPr>
            <w:tcW w:w="2127" w:type="dxa"/>
            <w:shd w:val="clear" w:color="auto" w:fill="auto"/>
            <w:tcMar>
              <w:top w:w="80" w:type="dxa"/>
              <w:left w:w="80" w:type="dxa"/>
              <w:bottom w:w="80" w:type="dxa"/>
              <w:right w:w="80" w:type="dxa"/>
            </w:tcMar>
          </w:tcPr>
          <w:p w14:paraId="7FA90F27" w14:textId="060E4AFB" w:rsidR="006277F5" w:rsidRPr="00006589" w:rsidRDefault="0007330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Facilitator</w:t>
            </w:r>
          </w:p>
        </w:tc>
        <w:tc>
          <w:tcPr>
            <w:tcW w:w="7727" w:type="dxa"/>
            <w:shd w:val="clear" w:color="auto" w:fill="auto"/>
            <w:tcMar>
              <w:top w:w="80" w:type="dxa"/>
              <w:left w:w="80" w:type="dxa"/>
              <w:bottom w:w="80" w:type="dxa"/>
              <w:right w:w="80" w:type="dxa"/>
            </w:tcMar>
          </w:tcPr>
          <w:p w14:paraId="13B74980" w14:textId="468AE68B" w:rsidR="006277F5" w:rsidRPr="00006589" w:rsidRDefault="006277F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individual employed by </w:t>
            </w:r>
            <w:r w:rsidR="00073305">
              <w:rPr>
                <w:rFonts w:eastAsia="Trebuchet MS,Arial Unicode MS"/>
                <w:color w:val="000000" w:themeColor="text1"/>
              </w:rPr>
              <w:t>the Delivery Partner</w:t>
            </w:r>
            <w:r w:rsidRPr="00006589">
              <w:rPr>
                <w:rFonts w:eastAsia="Trebuchet MS,Arial Unicode MS"/>
                <w:color w:val="000000" w:themeColor="text1"/>
              </w:rPr>
              <w:t xml:space="preserve"> to </w:t>
            </w:r>
            <w:r w:rsidR="00BE60B6">
              <w:rPr>
                <w:rFonts w:eastAsia="Trebuchet MS,Arial Unicode MS"/>
                <w:color w:val="000000" w:themeColor="text1"/>
              </w:rPr>
              <w:t>lead elements of the training throughout the</w:t>
            </w:r>
            <w:r w:rsidRPr="00006589">
              <w:rPr>
                <w:color w:val="000000" w:themeColor="text1"/>
              </w:rPr>
              <w:t xml:space="preserve"> Programme.</w:t>
            </w:r>
          </w:p>
        </w:tc>
      </w:tr>
      <w:tr w:rsidR="00C457B1" w:rsidRPr="00962A84" w14:paraId="7A7BAD08" w14:textId="77777777" w:rsidTr="6B80D4E0">
        <w:trPr>
          <w:trHeight w:val="941"/>
        </w:trPr>
        <w:tc>
          <w:tcPr>
            <w:tcW w:w="2127" w:type="dxa"/>
            <w:shd w:val="clear" w:color="auto" w:fill="auto"/>
            <w:tcMar>
              <w:top w:w="80" w:type="dxa"/>
              <w:left w:w="80" w:type="dxa"/>
              <w:bottom w:w="80" w:type="dxa"/>
              <w:right w:w="80" w:type="dxa"/>
            </w:tcMar>
          </w:tcPr>
          <w:p w14:paraId="153F4E5B" w14:textId="7CBA9ECB"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Duration</w:t>
            </w:r>
          </w:p>
        </w:tc>
        <w:tc>
          <w:tcPr>
            <w:tcW w:w="7727" w:type="dxa"/>
            <w:shd w:val="clear" w:color="auto" w:fill="auto"/>
            <w:tcMar>
              <w:top w:w="80" w:type="dxa"/>
              <w:left w:w="80" w:type="dxa"/>
              <w:bottom w:w="80" w:type="dxa"/>
              <w:right w:w="80" w:type="dxa"/>
            </w:tcMar>
          </w:tcPr>
          <w:p w14:paraId="38ADB168" w14:textId="6FCD6119"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w:t>
            </w:r>
            <w:r w:rsidR="002C0D49">
              <w:rPr>
                <w:rFonts w:eastAsia="Trebuchet MS,Arial Unicode MS"/>
                <w:color w:val="000000" w:themeColor="text1"/>
              </w:rPr>
              <w:t>period from the start of the 202</w:t>
            </w:r>
            <w:r w:rsidR="00BC0CD2">
              <w:rPr>
                <w:rFonts w:eastAsia="Trebuchet MS,Arial Unicode MS"/>
                <w:color w:val="000000" w:themeColor="text1"/>
              </w:rPr>
              <w:t>2</w:t>
            </w:r>
            <w:r w:rsidR="002C0D49">
              <w:rPr>
                <w:rFonts w:eastAsia="Trebuchet MS,Arial Unicode MS"/>
                <w:color w:val="000000" w:themeColor="text1"/>
              </w:rPr>
              <w:t>-202</w:t>
            </w:r>
            <w:r w:rsidR="00BC0CD2">
              <w:rPr>
                <w:rFonts w:eastAsia="Trebuchet MS,Arial Unicode MS"/>
                <w:color w:val="000000" w:themeColor="text1"/>
              </w:rPr>
              <w:t>3</w:t>
            </w:r>
            <w:r w:rsidR="002C0D49">
              <w:rPr>
                <w:rFonts w:eastAsia="Trebuchet MS,Arial Unicode MS"/>
                <w:color w:val="000000" w:themeColor="text1"/>
              </w:rPr>
              <w:t xml:space="preserve"> academic year</w:t>
            </w:r>
            <w:r w:rsidRPr="00006589">
              <w:rPr>
                <w:rFonts w:eastAsia="Trebuchet MS,Arial Unicode MS"/>
                <w:color w:val="000000" w:themeColor="text1"/>
              </w:rPr>
              <w:t xml:space="preserve"> to the end of the </w:t>
            </w:r>
            <w:r w:rsidR="00D909D5" w:rsidRPr="005C469B">
              <w:rPr>
                <w:rFonts w:eastAsia="Trebuchet MS,Arial Unicode MS"/>
                <w:color w:val="000000" w:themeColor="text1"/>
              </w:rPr>
              <w:t>202</w:t>
            </w:r>
            <w:r w:rsidR="00AD1E36">
              <w:rPr>
                <w:rFonts w:eastAsia="Trebuchet MS,Arial Unicode MS"/>
                <w:color w:val="000000" w:themeColor="text1"/>
              </w:rPr>
              <w:t>3</w:t>
            </w:r>
            <w:r w:rsidRPr="005C469B">
              <w:rPr>
                <w:rFonts w:eastAsia="Trebuchet MS,Arial Unicode MS"/>
                <w:color w:val="000000" w:themeColor="text1"/>
              </w:rPr>
              <w:t>-</w:t>
            </w:r>
            <w:r w:rsidR="00D909D5" w:rsidRPr="005C469B">
              <w:rPr>
                <w:rFonts w:eastAsia="Trebuchet MS,Arial Unicode MS"/>
                <w:color w:val="000000" w:themeColor="text1"/>
              </w:rPr>
              <w:t>2</w:t>
            </w:r>
            <w:r w:rsidR="00AD1E36">
              <w:rPr>
                <w:rFonts w:eastAsia="Trebuchet MS,Arial Unicode MS"/>
                <w:color w:val="000000" w:themeColor="text1"/>
              </w:rPr>
              <w:t>4</w:t>
            </w:r>
            <w:r w:rsidR="00D909D5" w:rsidRPr="005C469B">
              <w:rPr>
                <w:rFonts w:eastAsia="Trebuchet MS,Arial Unicode MS"/>
                <w:color w:val="000000" w:themeColor="text1"/>
              </w:rPr>
              <w:t xml:space="preserve"> </w:t>
            </w:r>
            <w:r w:rsidRPr="005C469B">
              <w:rPr>
                <w:rFonts w:eastAsia="Trebuchet MS,Arial Unicode MS"/>
                <w:color w:val="000000" w:themeColor="text1"/>
              </w:rPr>
              <w:t xml:space="preserve">academic year (31 August </w:t>
            </w:r>
            <w:r w:rsidR="00D909D5" w:rsidRPr="005C469B">
              <w:rPr>
                <w:rFonts w:eastAsia="Trebuchet MS,Arial Unicode MS"/>
                <w:color w:val="000000" w:themeColor="text1"/>
              </w:rPr>
              <w:t>202</w:t>
            </w:r>
            <w:r w:rsidR="00AD1E36">
              <w:rPr>
                <w:rFonts w:eastAsia="Trebuchet MS,Arial Unicode MS"/>
                <w:color w:val="000000" w:themeColor="text1"/>
              </w:rPr>
              <w:t>4</w:t>
            </w:r>
            <w:r w:rsidRPr="005C469B">
              <w:rPr>
                <w:rFonts w:eastAsia="Trebuchet MS,Arial Unicode MS"/>
                <w:color w:val="000000" w:themeColor="text1"/>
              </w:rPr>
              <w:t>),</w:t>
            </w:r>
            <w:r w:rsidRPr="00006589">
              <w:rPr>
                <w:color w:val="000000" w:themeColor="text1"/>
              </w:rPr>
              <w:t xml:space="preserve"> or the date on which this Agreement is terminated in accordance with clause 7 in the Terms and Conditions, whichever is earlier.</w:t>
            </w:r>
          </w:p>
        </w:tc>
      </w:tr>
      <w:tr w:rsidR="00C457B1" w:rsidRPr="00962A84" w14:paraId="42A58420" w14:textId="77777777" w:rsidTr="6B80D4E0">
        <w:trPr>
          <w:trHeight w:val="449"/>
        </w:trPr>
        <w:tc>
          <w:tcPr>
            <w:tcW w:w="2127" w:type="dxa"/>
            <w:shd w:val="clear" w:color="auto" w:fill="auto"/>
            <w:tcMar>
              <w:top w:w="80" w:type="dxa"/>
              <w:left w:w="80" w:type="dxa"/>
              <w:bottom w:w="80" w:type="dxa"/>
              <w:right w:w="80" w:type="dxa"/>
            </w:tcMar>
          </w:tcPr>
          <w:p w14:paraId="03886E6A" w14:textId="356FCF85" w:rsidR="006277F5" w:rsidRPr="00006589" w:rsidRDefault="006277F5" w:rsidP="00FA6DC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Early Career Teacher (ECT)</w:t>
            </w:r>
          </w:p>
        </w:tc>
        <w:tc>
          <w:tcPr>
            <w:tcW w:w="7727" w:type="dxa"/>
            <w:shd w:val="clear" w:color="auto" w:fill="auto"/>
            <w:tcMar>
              <w:top w:w="80" w:type="dxa"/>
              <w:left w:w="80" w:type="dxa"/>
              <w:bottom w:w="80" w:type="dxa"/>
              <w:right w:w="80" w:type="dxa"/>
            </w:tcMar>
          </w:tcPr>
          <w:p w14:paraId="240082C5" w14:textId="7A6B296E" w:rsidR="006277F5" w:rsidRPr="00006589" w:rsidRDefault="006277F5" w:rsidP="0CEA6CD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EastAsia" w:hAnsiTheme="minorHAnsi" w:cstheme="minorBidi"/>
                <w:color w:val="000000" w:themeColor="text1"/>
                <w:sz w:val="22"/>
                <w:szCs w:val="22"/>
                <w:lang w:eastAsia="en-US"/>
              </w:rPr>
            </w:pPr>
            <w:r w:rsidRPr="0CEA6CD6">
              <w:rPr>
                <w:rFonts w:eastAsia="Trebuchet MS,Arial Unicode MS"/>
                <w:color w:val="000000" w:themeColor="text1"/>
              </w:rPr>
              <w:t>A</w:t>
            </w:r>
            <w:r w:rsidR="00DE6826" w:rsidRPr="0CEA6CD6">
              <w:rPr>
                <w:rFonts w:eastAsia="Trebuchet MS,Arial Unicode MS"/>
                <w:color w:val="000000" w:themeColor="text1"/>
              </w:rPr>
              <w:t xml:space="preserve"> teacher who will be an </w:t>
            </w:r>
            <w:r w:rsidR="00287A13">
              <w:rPr>
                <w:rFonts w:eastAsia="Trebuchet MS,Arial Unicode MS"/>
                <w:color w:val="000000" w:themeColor="text1"/>
              </w:rPr>
              <w:t>ECT</w:t>
            </w:r>
            <w:r w:rsidR="00287A13" w:rsidRPr="0CEA6CD6">
              <w:rPr>
                <w:rFonts w:eastAsia="Trebuchet MS,Arial Unicode MS"/>
                <w:color w:val="000000" w:themeColor="text1"/>
              </w:rPr>
              <w:t xml:space="preserve"> </w:t>
            </w:r>
            <w:r w:rsidR="00DE6826" w:rsidRPr="0CEA6CD6">
              <w:rPr>
                <w:rFonts w:eastAsia="Trebuchet MS,Arial Unicode MS"/>
                <w:color w:val="000000" w:themeColor="text1"/>
              </w:rPr>
              <w:t>in September 202</w:t>
            </w:r>
            <w:r w:rsidR="00AD1E36" w:rsidRPr="0CEA6CD6">
              <w:rPr>
                <w:rFonts w:eastAsia="Trebuchet MS,Arial Unicode MS"/>
                <w:color w:val="000000" w:themeColor="text1"/>
              </w:rPr>
              <w:t>2</w:t>
            </w:r>
            <w:r w:rsidR="00DE6826" w:rsidRPr="0CEA6CD6">
              <w:rPr>
                <w:rFonts w:eastAsia="Trebuchet MS,Arial Unicode MS"/>
                <w:color w:val="000000" w:themeColor="text1"/>
              </w:rPr>
              <w:t xml:space="preserve"> and </w:t>
            </w:r>
            <w:r w:rsidRPr="0CEA6CD6">
              <w:rPr>
                <w:rFonts w:eastAsia="Trebuchet MS,Arial Unicode MS"/>
                <w:color w:val="000000" w:themeColor="text1"/>
              </w:rPr>
              <w:t>who the School has nominated under this Agreement to participate in the Programme.</w:t>
            </w:r>
          </w:p>
        </w:tc>
      </w:tr>
      <w:tr w:rsidR="00C457B1" w:rsidRPr="00962A84" w14:paraId="6D768296" w14:textId="77777777" w:rsidTr="6B80D4E0">
        <w:trPr>
          <w:trHeight w:val="324"/>
        </w:trPr>
        <w:tc>
          <w:tcPr>
            <w:tcW w:w="2127" w:type="dxa"/>
            <w:shd w:val="clear" w:color="auto" w:fill="auto"/>
            <w:tcMar>
              <w:top w:w="80" w:type="dxa"/>
              <w:left w:w="80" w:type="dxa"/>
              <w:bottom w:w="80" w:type="dxa"/>
              <w:right w:w="80" w:type="dxa"/>
            </w:tcMar>
          </w:tcPr>
          <w:p w14:paraId="2D7DFC69" w14:textId="3309FC85"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Key Requirements</w:t>
            </w:r>
          </w:p>
        </w:tc>
        <w:tc>
          <w:tcPr>
            <w:tcW w:w="7727" w:type="dxa"/>
            <w:shd w:val="clear" w:color="auto" w:fill="auto"/>
            <w:tcMar>
              <w:top w:w="80" w:type="dxa"/>
              <w:left w:w="80" w:type="dxa"/>
              <w:bottom w:w="80" w:type="dxa"/>
              <w:right w:w="80" w:type="dxa"/>
            </w:tcMar>
          </w:tcPr>
          <w:p w14:paraId="554905F6" w14:textId="588FAC03" w:rsidR="00A43C08" w:rsidRPr="00006589" w:rsidRDefault="00A43C08"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The roles and responsibilities of each of the </w:t>
            </w:r>
            <w:r w:rsidRPr="00006589">
              <w:rPr>
                <w:rFonts w:eastAsia="Trebuchet MS"/>
              </w:rPr>
              <w:t>Parties</w:t>
            </w:r>
            <w:r w:rsidRPr="00006589">
              <w:rPr>
                <w:color w:val="000000" w:themeColor="text1"/>
              </w:rPr>
              <w:t>, as set out in the relevant section</w:t>
            </w:r>
            <w:r w:rsidR="00406A4D">
              <w:rPr>
                <w:color w:val="000000" w:themeColor="text1"/>
              </w:rPr>
              <w:t>s</w:t>
            </w:r>
            <w:r w:rsidRPr="00006589">
              <w:rPr>
                <w:color w:val="000000" w:themeColor="text1"/>
              </w:rPr>
              <w:t xml:space="preserve"> of this Agreement.</w:t>
            </w:r>
          </w:p>
        </w:tc>
      </w:tr>
      <w:tr w:rsidR="00C457B1" w:rsidRPr="00962A84" w14:paraId="5C3DAD5F" w14:textId="77777777" w:rsidTr="6B80D4E0">
        <w:trPr>
          <w:trHeight w:val="187"/>
        </w:trPr>
        <w:tc>
          <w:tcPr>
            <w:tcW w:w="2127" w:type="dxa"/>
            <w:shd w:val="clear" w:color="auto" w:fill="auto"/>
            <w:tcMar>
              <w:top w:w="80" w:type="dxa"/>
              <w:left w:w="80" w:type="dxa"/>
              <w:bottom w:w="80" w:type="dxa"/>
              <w:right w:w="80" w:type="dxa"/>
            </w:tcMar>
          </w:tcPr>
          <w:p w14:paraId="767C949F" w14:textId="77777777" w:rsidR="00A43C08" w:rsidRPr="00006589" w:rsidRDefault="00A43C08" w:rsidP="00183336">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sidRPr="00006589">
              <w:rPr>
                <w:rFonts w:eastAsia="Trebuchet MS,Arial Unicode MS"/>
                <w:color w:val="000000" w:themeColor="text1"/>
              </w:rPr>
              <w:t>Mentors</w:t>
            </w:r>
          </w:p>
        </w:tc>
        <w:tc>
          <w:tcPr>
            <w:tcW w:w="7727" w:type="dxa"/>
            <w:shd w:val="clear" w:color="auto" w:fill="auto"/>
            <w:tcMar>
              <w:top w:w="80" w:type="dxa"/>
              <w:left w:w="80" w:type="dxa"/>
              <w:bottom w:w="80" w:type="dxa"/>
              <w:right w:w="80" w:type="dxa"/>
            </w:tcMar>
          </w:tcPr>
          <w:p w14:paraId="6F0F4FB9" w14:textId="4CBC7D09" w:rsidR="00A43C08" w:rsidRDefault="00F0289F" w:rsidP="00613447">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Style w:val="normaltextrun"/>
                <w:color w:val="000000"/>
                <w:shd w:val="clear" w:color="auto" w:fill="FFFFFF"/>
              </w:rPr>
            </w:pPr>
            <w:r>
              <w:rPr>
                <w:rStyle w:val="normaltextrun"/>
                <w:color w:val="000000"/>
                <w:shd w:val="clear" w:color="auto" w:fill="FFFFFF"/>
              </w:rPr>
              <w:t>Any s</w:t>
            </w:r>
            <w:r w:rsidR="00A43C08" w:rsidRPr="00006589">
              <w:rPr>
                <w:rStyle w:val="normaltextrun"/>
                <w:color w:val="000000"/>
                <w:shd w:val="clear" w:color="auto" w:fill="FFFFFF"/>
              </w:rPr>
              <w:t xml:space="preserve">ubject/phase mentor </w:t>
            </w:r>
            <w:r w:rsidR="005E2D91">
              <w:rPr>
                <w:rStyle w:val="normaltextrun"/>
                <w:color w:val="000000"/>
                <w:shd w:val="clear" w:color="auto" w:fill="FFFFFF"/>
              </w:rPr>
              <w:t xml:space="preserve">who </w:t>
            </w:r>
            <w:r w:rsidR="00B86D3F">
              <w:rPr>
                <w:rStyle w:val="normaltextrun"/>
                <w:color w:val="000000"/>
                <w:shd w:val="clear" w:color="auto" w:fill="FFFFFF"/>
              </w:rPr>
              <w:t xml:space="preserve">the School has </w:t>
            </w:r>
            <w:r w:rsidR="00D65874">
              <w:rPr>
                <w:rStyle w:val="normaltextrun"/>
                <w:color w:val="000000"/>
                <w:shd w:val="clear" w:color="auto" w:fill="FFFFFF"/>
              </w:rPr>
              <w:t>nominated</w:t>
            </w:r>
            <w:r w:rsidR="00B86D3F">
              <w:rPr>
                <w:rStyle w:val="normaltextrun"/>
                <w:color w:val="000000"/>
                <w:shd w:val="clear" w:color="auto" w:fill="FFFFFF"/>
              </w:rPr>
              <w:t xml:space="preserve"> </w:t>
            </w:r>
            <w:r w:rsidR="0066592C">
              <w:rPr>
                <w:rStyle w:val="normaltextrun"/>
                <w:color w:val="000000"/>
                <w:shd w:val="clear" w:color="auto" w:fill="FFFFFF"/>
              </w:rPr>
              <w:t xml:space="preserve">under this Agreement </w:t>
            </w:r>
            <w:r w:rsidR="00B86D3F">
              <w:rPr>
                <w:rStyle w:val="normaltextrun"/>
                <w:color w:val="000000"/>
                <w:shd w:val="clear" w:color="auto" w:fill="FFFFFF"/>
              </w:rPr>
              <w:t xml:space="preserve">to participate in the Programme as being </w:t>
            </w:r>
            <w:r w:rsidR="00A43C08" w:rsidRPr="00006589">
              <w:rPr>
                <w:rStyle w:val="normaltextrun"/>
                <w:color w:val="000000"/>
                <w:shd w:val="clear" w:color="auto" w:fill="FFFFFF"/>
              </w:rPr>
              <w:t xml:space="preserve">responsible for </w:t>
            </w:r>
            <w:r w:rsidR="001C0EB2">
              <w:rPr>
                <w:rStyle w:val="normaltextrun"/>
                <w:color w:val="000000"/>
                <w:shd w:val="clear" w:color="auto" w:fill="FFFFFF"/>
              </w:rPr>
              <w:t>Teacher’s</w:t>
            </w:r>
            <w:r w:rsidR="001C0EB2" w:rsidRPr="00006589">
              <w:rPr>
                <w:rStyle w:val="normaltextrun"/>
                <w:color w:val="000000"/>
                <w:shd w:val="clear" w:color="auto" w:fill="FFFFFF"/>
              </w:rPr>
              <w:t xml:space="preserve"> </w:t>
            </w:r>
            <w:r w:rsidR="00A43C08" w:rsidRPr="00006589">
              <w:rPr>
                <w:rStyle w:val="normaltextrun"/>
                <w:color w:val="000000"/>
                <w:shd w:val="clear" w:color="auto" w:fill="FFFFFF"/>
              </w:rPr>
              <w:t>in-school formative development as teachers and leaders</w:t>
            </w:r>
            <w:r w:rsidR="005E2D91">
              <w:rPr>
                <w:rStyle w:val="normaltextrun"/>
                <w:color w:val="000000"/>
                <w:shd w:val="clear" w:color="auto" w:fill="FFFFFF"/>
              </w:rPr>
              <w:t xml:space="preserve"> and who </w:t>
            </w:r>
            <w:r w:rsidR="00EA46D9">
              <w:rPr>
                <w:rStyle w:val="normaltextrun"/>
                <w:color w:val="000000"/>
                <w:shd w:val="clear" w:color="auto" w:fill="FFFFFF"/>
              </w:rPr>
              <w:t xml:space="preserve">will receive </w:t>
            </w:r>
            <w:r w:rsidR="005E2D91">
              <w:rPr>
                <w:rStyle w:val="normaltextrun"/>
                <w:color w:val="000000"/>
                <w:shd w:val="clear" w:color="auto" w:fill="FFFFFF"/>
              </w:rPr>
              <w:t xml:space="preserve">training from </w:t>
            </w:r>
            <w:r w:rsidR="0081303E">
              <w:rPr>
                <w:rStyle w:val="normaltextrun"/>
                <w:color w:val="000000"/>
                <w:shd w:val="clear" w:color="auto" w:fill="FFFFFF"/>
              </w:rPr>
              <w:t>the Delivery Partner</w:t>
            </w:r>
            <w:r w:rsidR="00A964B7">
              <w:rPr>
                <w:rStyle w:val="normaltextrun"/>
                <w:color w:val="000000"/>
                <w:shd w:val="clear" w:color="auto" w:fill="FFFFFF"/>
              </w:rPr>
              <w:t xml:space="preserve">. </w:t>
            </w:r>
          </w:p>
          <w:p w14:paraId="245E99C4" w14:textId="7C214A28" w:rsidR="006B4019" w:rsidRPr="00006589" w:rsidRDefault="0BB946A2" w:rsidP="68A8B823">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EastAsia" w:hAnsiTheme="minorHAnsi" w:cstheme="minorBidi"/>
                <w:color w:val="000000" w:themeColor="text1"/>
                <w:sz w:val="22"/>
                <w:szCs w:val="22"/>
                <w:lang w:eastAsia="en-US"/>
              </w:rPr>
            </w:pPr>
            <w:r>
              <w:rPr>
                <w:rStyle w:val="normaltextrun"/>
                <w:color w:val="000000"/>
                <w:shd w:val="clear" w:color="auto" w:fill="FFFFFF"/>
              </w:rPr>
              <w:t xml:space="preserve">Mentors </w:t>
            </w:r>
            <w:r w:rsidR="3CD50387">
              <w:rPr>
                <w:rStyle w:val="normaltextrun"/>
                <w:color w:val="000000"/>
                <w:shd w:val="clear" w:color="auto" w:fill="FFFFFF"/>
              </w:rPr>
              <w:t xml:space="preserve">are expected to engage with a series of group webinars and content familiarisation </w:t>
            </w:r>
            <w:r w:rsidR="177444A3">
              <w:rPr>
                <w:rStyle w:val="normaltextrun"/>
                <w:color w:val="000000"/>
                <w:shd w:val="clear" w:color="auto" w:fill="FFFFFF"/>
              </w:rPr>
              <w:t>seminars which will both be delivered virtually. Mentors are responsible for the delivery of a series of instructional coaching sessions with their Early Career Teachers. Full training will be provided at two annual face to face training days.</w:t>
            </w:r>
          </w:p>
        </w:tc>
      </w:tr>
      <w:tr w:rsidR="00C457B1" w:rsidRPr="00962A84" w14:paraId="28078E64" w14:textId="77777777" w:rsidTr="6B80D4E0">
        <w:trPr>
          <w:trHeight w:val="187"/>
        </w:trPr>
        <w:tc>
          <w:tcPr>
            <w:tcW w:w="2127" w:type="dxa"/>
            <w:shd w:val="clear" w:color="auto" w:fill="auto"/>
            <w:tcMar>
              <w:top w:w="80" w:type="dxa"/>
              <w:left w:w="80" w:type="dxa"/>
              <w:bottom w:w="80" w:type="dxa"/>
              <w:right w:w="80" w:type="dxa"/>
            </w:tcMar>
          </w:tcPr>
          <w:p w14:paraId="793169AA" w14:textId="411044A6"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rPr>
                <w:rFonts w:eastAsia="Trebuchet MS,Arial Unicode MS"/>
                <w:color w:val="000000" w:themeColor="text1"/>
              </w:rPr>
            </w:pPr>
            <w:r>
              <w:rPr>
                <w:rFonts w:eastAsia="Trebuchet MS,Arial Unicode MS"/>
                <w:color w:val="000000" w:themeColor="text1"/>
              </w:rPr>
              <w:t>My Teach First</w:t>
            </w:r>
          </w:p>
        </w:tc>
        <w:tc>
          <w:tcPr>
            <w:tcW w:w="7727" w:type="dxa"/>
            <w:shd w:val="clear" w:color="auto" w:fill="auto"/>
            <w:tcMar>
              <w:top w:w="80" w:type="dxa"/>
              <w:left w:w="80" w:type="dxa"/>
              <w:bottom w:w="80" w:type="dxa"/>
              <w:right w:w="80" w:type="dxa"/>
            </w:tcMar>
          </w:tcPr>
          <w:p w14:paraId="77AFA2DA" w14:textId="282667DA" w:rsidR="006277F5" w:rsidRDefault="0E8350DC"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Style w:val="normaltextrun"/>
                <w:color w:val="000000"/>
                <w:shd w:val="clear" w:color="auto" w:fill="FFFFFF"/>
              </w:rPr>
            </w:pPr>
            <w:r>
              <w:t>The online Teach First platform which allows Early Career Teachers and Mentors to access course content and webinars.</w:t>
            </w:r>
          </w:p>
        </w:tc>
      </w:tr>
      <w:tr w:rsidR="00C457B1" w:rsidRPr="00962A84" w14:paraId="2D58FE17" w14:textId="77777777" w:rsidTr="6B80D4E0">
        <w:trPr>
          <w:trHeight w:val="20"/>
        </w:trPr>
        <w:tc>
          <w:tcPr>
            <w:tcW w:w="2127" w:type="dxa"/>
            <w:shd w:val="clear" w:color="auto" w:fill="auto"/>
            <w:tcMar>
              <w:top w:w="80" w:type="dxa"/>
              <w:left w:w="80" w:type="dxa"/>
              <w:bottom w:w="80" w:type="dxa"/>
              <w:right w:w="80" w:type="dxa"/>
            </w:tcMar>
          </w:tcPr>
          <w:p w14:paraId="29721D6C" w14:textId="27A5D63D"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eastAsia="Trebuchet MS,Arial Unicode MS"/>
                <w:color w:val="000000" w:themeColor="text1"/>
              </w:rPr>
            </w:pPr>
            <w:r w:rsidRPr="00006589">
              <w:rPr>
                <w:rFonts w:eastAsia="Trebuchet MS,Arial Unicode MS"/>
                <w:color w:val="000000" w:themeColor="text1"/>
              </w:rPr>
              <w:t>Programme</w:t>
            </w:r>
          </w:p>
        </w:tc>
        <w:tc>
          <w:tcPr>
            <w:tcW w:w="7727" w:type="dxa"/>
            <w:shd w:val="clear" w:color="auto" w:fill="auto"/>
            <w:tcMar>
              <w:top w:w="80" w:type="dxa"/>
              <w:left w:w="80" w:type="dxa"/>
              <w:bottom w:w="80" w:type="dxa"/>
              <w:right w:w="80" w:type="dxa"/>
            </w:tcMar>
          </w:tcPr>
          <w:p w14:paraId="19DF7A06" w14:textId="30C0E961" w:rsidR="006277F5" w:rsidRPr="00006589" w:rsidRDefault="006277F5" w:rsidP="006277F5">
            <w:pPr>
              <w:tabs>
                <w:tab w:val="left" w:pos="142"/>
                <w:tab w:val="left" w:pos="1440"/>
                <w:tab w:val="left" w:pos="2160"/>
                <w:tab w:val="left" w:pos="2880"/>
                <w:tab w:val="left" w:pos="3600"/>
                <w:tab w:val="left" w:pos="4320"/>
                <w:tab w:val="left" w:pos="5040"/>
                <w:tab w:val="left" w:pos="5760"/>
                <w:tab w:val="left" w:pos="6480"/>
                <w:tab w:val="left" w:pos="7200"/>
                <w:tab w:val="left" w:pos="7920"/>
                <w:tab w:val="left" w:pos="8520"/>
              </w:tabs>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themeColor="text1"/>
              </w:rPr>
              <w:t xml:space="preserve">Teach First’s </w:t>
            </w:r>
            <w:r>
              <w:rPr>
                <w:rFonts w:eastAsia="Trebuchet MS,Arial Unicode MS"/>
                <w:color w:val="000000" w:themeColor="text1"/>
              </w:rPr>
              <w:t>Early Career Teacher</w:t>
            </w:r>
            <w:r w:rsidRPr="00006589">
              <w:rPr>
                <w:rFonts w:eastAsia="Trebuchet MS,Arial Unicode MS"/>
                <w:color w:val="000000" w:themeColor="text1"/>
              </w:rPr>
              <w:t xml:space="preserve"> Programme.</w:t>
            </w:r>
          </w:p>
        </w:tc>
      </w:tr>
      <w:tr w:rsidR="6B80D4E0" w14:paraId="41B67CD5" w14:textId="77777777" w:rsidTr="6B80D4E0">
        <w:trPr>
          <w:trHeight w:val="20"/>
        </w:trPr>
        <w:tc>
          <w:tcPr>
            <w:tcW w:w="2127" w:type="dxa"/>
            <w:shd w:val="clear" w:color="auto" w:fill="auto"/>
            <w:tcMar>
              <w:top w:w="80" w:type="dxa"/>
              <w:left w:w="80" w:type="dxa"/>
              <w:bottom w:w="80" w:type="dxa"/>
              <w:right w:w="80" w:type="dxa"/>
            </w:tcMar>
          </w:tcPr>
          <w:p w14:paraId="6E1B5593" w14:textId="050544A5" w:rsidR="6B80D4E0" w:rsidRDefault="6B80D4E0" w:rsidP="6B80D4E0">
            <w:pPr>
              <w:jc w:val="both"/>
              <w:rPr>
                <w:color w:val="000000" w:themeColor="text1"/>
              </w:rPr>
            </w:pPr>
            <w:r w:rsidRPr="6B80D4E0">
              <w:rPr>
                <w:color w:val="000000" w:themeColor="text1"/>
              </w:rPr>
              <w:lastRenderedPageBreak/>
              <w:t>ECF Lead / Induction Tutor</w:t>
            </w:r>
          </w:p>
        </w:tc>
        <w:tc>
          <w:tcPr>
            <w:tcW w:w="7727" w:type="dxa"/>
            <w:shd w:val="clear" w:color="auto" w:fill="auto"/>
            <w:tcMar>
              <w:top w:w="80" w:type="dxa"/>
              <w:left w:w="80" w:type="dxa"/>
              <w:bottom w:w="80" w:type="dxa"/>
              <w:right w:w="80" w:type="dxa"/>
            </w:tcMar>
          </w:tcPr>
          <w:p w14:paraId="504773EC" w14:textId="7006332E" w:rsidR="6B80D4E0" w:rsidRDefault="6B80D4E0" w:rsidP="6B80D4E0">
            <w:pPr>
              <w:jc w:val="both"/>
              <w:rPr>
                <w:color w:val="000000" w:themeColor="text1"/>
              </w:rPr>
            </w:pPr>
            <w:r w:rsidRPr="6B80D4E0">
              <w:rPr>
                <w:color w:val="000000" w:themeColor="text1"/>
              </w:rPr>
              <w:t>Senior leader within the school appointed by the Headteacher to oversee Induction and the Early Career Framework Programme</w:t>
            </w:r>
          </w:p>
        </w:tc>
      </w:tr>
    </w:tbl>
    <w:p w14:paraId="2AF88FAE" w14:textId="5705965F" w:rsidR="00285A45" w:rsidRPr="00962A84" w:rsidRDefault="00A43C08" w:rsidP="00875BAB">
      <w:pPr>
        <w:rPr>
          <w:rFonts w:eastAsia="Calibri"/>
        </w:rPr>
      </w:pPr>
      <w:r w:rsidRPr="00006589">
        <w:rPr>
          <w:rFonts w:eastAsia="Calibri"/>
        </w:rPr>
        <w:t>Any headings used in this Agreement are for convenience only.</w:t>
      </w:r>
      <w:r w:rsidR="00285A45" w:rsidRPr="00962A84">
        <w:rPr>
          <w:rFonts w:eastAsia="Calibri"/>
        </w:rPr>
        <w:br w:type="page"/>
      </w:r>
      <w:bookmarkStart w:id="75" w:name="_Toc458153157"/>
      <w:bookmarkStart w:id="76" w:name="_Toc458153259"/>
      <w:bookmarkStart w:id="77" w:name="_Toc462824269"/>
      <w:bookmarkStart w:id="78" w:name="_Toc462826165"/>
      <w:bookmarkStart w:id="79" w:name="_Toc467847640"/>
      <w:bookmarkStart w:id="80" w:name="_Toc497130603"/>
      <w:bookmarkStart w:id="81" w:name="_Toc497130730"/>
      <w:bookmarkStart w:id="82" w:name="_Toc497131165"/>
      <w:bookmarkStart w:id="83" w:name="_Toc499539887"/>
      <w:bookmarkStart w:id="84" w:name="_Toc500148725"/>
      <w:bookmarkStart w:id="85" w:name="_Toc524010203"/>
      <w:bookmarkStart w:id="86" w:name="_Toc458153158"/>
      <w:bookmarkStart w:id="87" w:name="_Toc458153260"/>
      <w:bookmarkStart w:id="88" w:name="_Toc462824270"/>
      <w:bookmarkStart w:id="89" w:name="_Toc462826166"/>
      <w:bookmarkStart w:id="90" w:name="_Toc467847641"/>
      <w:bookmarkStart w:id="91" w:name="_Toc497130604"/>
      <w:bookmarkStart w:id="92" w:name="_Toc497130731"/>
      <w:bookmarkStart w:id="93" w:name="_Toc497131166"/>
      <w:bookmarkStart w:id="94" w:name="_Toc499539888"/>
      <w:bookmarkStart w:id="95" w:name="_Toc500148726"/>
      <w:bookmarkStart w:id="96" w:name="_Toc524010204"/>
      <w:bookmarkStart w:id="97" w:name="_Toc458153159"/>
      <w:bookmarkStart w:id="98" w:name="_Toc458153261"/>
      <w:bookmarkStart w:id="99" w:name="_Toc462824271"/>
      <w:bookmarkStart w:id="100" w:name="_Toc462826167"/>
      <w:bookmarkStart w:id="101" w:name="_Toc467847642"/>
      <w:bookmarkStart w:id="102" w:name="_Toc497130605"/>
      <w:bookmarkStart w:id="103" w:name="_Toc497130732"/>
      <w:bookmarkStart w:id="104" w:name="_Toc497131167"/>
      <w:bookmarkStart w:id="105" w:name="_Toc499539889"/>
      <w:bookmarkStart w:id="106" w:name="_Toc500148727"/>
      <w:bookmarkStart w:id="107" w:name="_Toc524010205"/>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p>
    <w:p w14:paraId="1CACC8F9" w14:textId="32DDA8C7" w:rsidR="00285A45" w:rsidRPr="00006589" w:rsidRDefault="00285A45" w:rsidP="00006589">
      <w:pPr>
        <w:pStyle w:val="Heading1"/>
      </w:pPr>
      <w:bookmarkStart w:id="108" w:name="_Toc524010212"/>
      <w:bookmarkStart w:id="109" w:name="_Toc34138411"/>
      <w:r w:rsidRPr="00962A84">
        <w:rPr>
          <w:rFonts w:eastAsia="Calibri" w:cs="Arial"/>
        </w:rPr>
        <w:lastRenderedPageBreak/>
        <w:t>Key requirements for Parties</w:t>
      </w:r>
      <w:bookmarkEnd w:id="53"/>
      <w:bookmarkEnd w:id="108"/>
      <w:bookmarkEnd w:id="109"/>
    </w:p>
    <w:p w14:paraId="437E4567" w14:textId="77777777" w:rsidR="00285A45" w:rsidRPr="00006589" w:rsidRDefault="00285A45" w:rsidP="00006589">
      <w:pPr>
        <w:rPr>
          <w:rFonts w:eastAsia="Calibri"/>
        </w:rPr>
      </w:pPr>
      <w:r w:rsidRPr="00006589">
        <w:rPr>
          <w:rFonts w:eastAsia="Calibri"/>
        </w:rPr>
        <w:t xml:space="preserve">All Parties must be aware of and ensure they are adhering to the following </w:t>
      </w:r>
      <w:r w:rsidRPr="00006589">
        <w:rPr>
          <w:rFonts w:eastAsia="Calibri"/>
          <w:b/>
        </w:rPr>
        <w:t>Programme Principles</w:t>
      </w:r>
      <w:r w:rsidRPr="00006589">
        <w:rPr>
          <w:rFonts w:eastAsia="Calibri"/>
        </w:rPr>
        <w:t>.</w:t>
      </w:r>
    </w:p>
    <w:tbl>
      <w:tblPr>
        <w:tblStyle w:val="TableGrid"/>
        <w:tblW w:w="9629" w:type="dxa"/>
        <w:tblLook w:val="04A0" w:firstRow="1" w:lastRow="0" w:firstColumn="1" w:lastColumn="0" w:noHBand="0" w:noVBand="1"/>
      </w:tblPr>
      <w:tblGrid>
        <w:gridCol w:w="3823"/>
        <w:gridCol w:w="5806"/>
      </w:tblGrid>
      <w:tr w:rsidR="00285A45" w:rsidRPr="00962A84" w14:paraId="1C8949F2" w14:textId="77777777" w:rsidTr="00613447">
        <w:tc>
          <w:tcPr>
            <w:tcW w:w="3823" w:type="dxa"/>
            <w:shd w:val="clear" w:color="auto" w:fill="F2F2F2" w:themeFill="background1" w:themeFillShade="F2"/>
          </w:tcPr>
          <w:p w14:paraId="5E3956A9" w14:textId="77777777" w:rsidR="00285A45" w:rsidRPr="00006589" w:rsidRDefault="00285A45" w:rsidP="00613447">
            <w:pPr>
              <w:jc w:val="center"/>
              <w:rPr>
                <w:b/>
              </w:rPr>
            </w:pPr>
            <w:r w:rsidRPr="00006589">
              <w:br w:type="page"/>
            </w:r>
            <w:r w:rsidRPr="00006589">
              <w:rPr>
                <w:b/>
              </w:rPr>
              <w:t>Principle</w:t>
            </w:r>
          </w:p>
        </w:tc>
        <w:tc>
          <w:tcPr>
            <w:tcW w:w="5806" w:type="dxa"/>
            <w:shd w:val="clear" w:color="auto" w:fill="F2F2F2" w:themeFill="background1" w:themeFillShade="F2"/>
          </w:tcPr>
          <w:p w14:paraId="58BE6DDB" w14:textId="77777777" w:rsidR="00285A45" w:rsidRPr="00006589" w:rsidRDefault="00285A45" w:rsidP="00613447">
            <w:pPr>
              <w:jc w:val="center"/>
              <w:rPr>
                <w:b/>
              </w:rPr>
            </w:pPr>
            <w:r w:rsidRPr="00006589">
              <w:rPr>
                <w:b/>
              </w:rPr>
              <w:t>What this means for all Parties</w:t>
            </w:r>
          </w:p>
        </w:tc>
      </w:tr>
      <w:tr w:rsidR="00285A45" w:rsidRPr="00962A84" w14:paraId="3E6C7099" w14:textId="77777777" w:rsidTr="00613447">
        <w:tc>
          <w:tcPr>
            <w:tcW w:w="3823" w:type="dxa"/>
          </w:tcPr>
          <w:p w14:paraId="59E68528" w14:textId="4F05EDF3" w:rsidR="00285A45" w:rsidRPr="00006589" w:rsidRDefault="00285A45" w:rsidP="00613447">
            <w:r w:rsidRPr="00006589">
              <w:t>Alignment, consistency and simplicity</w:t>
            </w:r>
          </w:p>
        </w:tc>
        <w:tc>
          <w:tcPr>
            <w:tcW w:w="5806" w:type="dxa"/>
          </w:tcPr>
          <w:p w14:paraId="7B8F2ADE" w14:textId="0B80F022" w:rsidR="00285A45" w:rsidRPr="00006589" w:rsidRDefault="00285A45" w:rsidP="00613447">
            <w:r w:rsidRPr="00006589">
              <w:t xml:space="preserve">We will work together to ensure the </w:t>
            </w:r>
            <w:r w:rsidR="00044870">
              <w:rPr>
                <w:szCs w:val="20"/>
              </w:rPr>
              <w:t>ECT</w:t>
            </w:r>
            <w:r w:rsidR="00044870" w:rsidRPr="00006589">
              <w:t xml:space="preserve"> </w:t>
            </w:r>
            <w:r w:rsidRPr="00006589">
              <w:t>can focus on becoming a good teacher, providing consistent guidance that is cohered between and agreed by all Parties.</w:t>
            </w:r>
          </w:p>
        </w:tc>
      </w:tr>
      <w:tr w:rsidR="00285A45" w:rsidRPr="00962A84" w14:paraId="3E57F56B" w14:textId="77777777" w:rsidTr="00613447">
        <w:tc>
          <w:tcPr>
            <w:tcW w:w="3823" w:type="dxa"/>
          </w:tcPr>
          <w:p w14:paraId="6128716D" w14:textId="77777777" w:rsidR="00285A45" w:rsidRPr="00006589" w:rsidRDefault="00285A45" w:rsidP="00613447">
            <w:r w:rsidRPr="00006589">
              <w:t>We are explicit about what we do and why</w:t>
            </w:r>
          </w:p>
        </w:tc>
        <w:tc>
          <w:tcPr>
            <w:tcW w:w="5806" w:type="dxa"/>
          </w:tcPr>
          <w:p w14:paraId="67944640" w14:textId="77777777" w:rsidR="00285A45" w:rsidRPr="00006589" w:rsidRDefault="00285A45" w:rsidP="00613447">
            <w:r w:rsidRPr="00006589">
              <w:t>All Parties will be clear with each other about why they are taking a particular stance on something, and the research/evidence underpinning that stance.</w:t>
            </w:r>
          </w:p>
        </w:tc>
      </w:tr>
      <w:tr w:rsidR="00285A45" w:rsidRPr="00962A84" w14:paraId="7EF8EB78" w14:textId="77777777" w:rsidTr="00613447">
        <w:tc>
          <w:tcPr>
            <w:tcW w:w="3823" w:type="dxa"/>
          </w:tcPr>
          <w:p w14:paraId="4F6EE07D" w14:textId="77777777" w:rsidR="00285A45" w:rsidRPr="00006589" w:rsidRDefault="00285A45" w:rsidP="00613447">
            <w:pPr>
              <w:pStyle w:val="Default"/>
              <w:rPr>
                <w:rFonts w:hAnsi="Arial"/>
                <w:color w:val="auto"/>
                <w:sz w:val="20"/>
              </w:rPr>
            </w:pPr>
            <w:r w:rsidRPr="00006589">
              <w:rPr>
                <w:rFonts w:hAnsi="Arial"/>
                <w:sz w:val="20"/>
              </w:rPr>
              <w:t>We include exposure to a wide range of debates in the system ensuring each is rooted in the most robust evidence around what constitutes effective practice</w:t>
            </w:r>
          </w:p>
        </w:tc>
        <w:tc>
          <w:tcPr>
            <w:tcW w:w="5806" w:type="dxa"/>
          </w:tcPr>
          <w:p w14:paraId="6BA6F459" w14:textId="40C00810" w:rsidR="00285A45" w:rsidRPr="00006589" w:rsidRDefault="00234CB9" w:rsidP="00613447">
            <w:pPr>
              <w:pStyle w:val="Default"/>
              <w:rPr>
                <w:rFonts w:hAnsi="Arial"/>
                <w:sz w:val="20"/>
              </w:rPr>
            </w:pPr>
            <w:r>
              <w:rPr>
                <w:rFonts w:hAnsi="Arial"/>
                <w:sz w:val="20"/>
              </w:rPr>
              <w:t xml:space="preserve">All Parties </w:t>
            </w:r>
            <w:r w:rsidR="00285A45" w:rsidRPr="00006589">
              <w:rPr>
                <w:rFonts w:hAnsi="Arial"/>
                <w:sz w:val="20"/>
              </w:rPr>
              <w:t xml:space="preserve">will </w:t>
            </w:r>
            <w:r w:rsidR="00285A45" w:rsidRPr="00006589">
              <w:rPr>
                <w:rFonts w:hAnsi="Arial"/>
                <w:color w:val="auto"/>
                <w:sz w:val="20"/>
              </w:rPr>
              <w:t xml:space="preserve">present research objectively and engage in dialogue as appropriate to support </w:t>
            </w:r>
            <w:r w:rsidR="005C309B">
              <w:rPr>
                <w:rFonts w:hAnsi="Arial"/>
                <w:color w:val="auto"/>
                <w:sz w:val="20"/>
              </w:rPr>
              <w:t>s</w:t>
            </w:r>
            <w:r w:rsidR="00285A45" w:rsidRPr="00006589">
              <w:rPr>
                <w:rFonts w:hAnsi="Arial"/>
                <w:color w:val="auto"/>
                <w:sz w:val="20"/>
              </w:rPr>
              <w:t xml:space="preserve">chools to interpret this accordingly.  </w:t>
            </w:r>
          </w:p>
        </w:tc>
      </w:tr>
      <w:tr w:rsidR="00285A45" w:rsidRPr="00962A84" w14:paraId="0554E32D" w14:textId="77777777" w:rsidTr="00613447">
        <w:tc>
          <w:tcPr>
            <w:tcW w:w="3823" w:type="dxa"/>
          </w:tcPr>
          <w:p w14:paraId="2E6E6596" w14:textId="77777777" w:rsidR="00285A45" w:rsidRPr="00006589" w:rsidRDefault="00285A45" w:rsidP="00613447">
            <w:r w:rsidRPr="00006589">
              <w:t>We ensure the curriculum meets the needs of the particular audience it is intended for</w:t>
            </w:r>
          </w:p>
        </w:tc>
        <w:tc>
          <w:tcPr>
            <w:tcW w:w="5806" w:type="dxa"/>
          </w:tcPr>
          <w:p w14:paraId="5C3C033B" w14:textId="70B225D1" w:rsidR="00285A45" w:rsidRPr="00006589" w:rsidRDefault="00285A45" w:rsidP="00613447">
            <w:r w:rsidRPr="00006589">
              <w:t xml:space="preserve">All Parties will support </w:t>
            </w:r>
            <w:r w:rsidR="00044870">
              <w:rPr>
                <w:szCs w:val="20"/>
              </w:rPr>
              <w:t>ECTs</w:t>
            </w:r>
            <w:r w:rsidR="00044870" w:rsidRPr="00006589">
              <w:t xml:space="preserve"> </w:t>
            </w:r>
            <w:r w:rsidRPr="00006589">
              <w:t>and Mentors to manage differences between their experiences and recognise when they need targeted advice.</w:t>
            </w:r>
          </w:p>
        </w:tc>
      </w:tr>
      <w:tr w:rsidR="00285A45" w:rsidRPr="00962A84" w14:paraId="27024DC3" w14:textId="77777777" w:rsidTr="00613447">
        <w:tc>
          <w:tcPr>
            <w:tcW w:w="3823" w:type="dxa"/>
          </w:tcPr>
          <w:p w14:paraId="249BE8AD" w14:textId="77777777" w:rsidR="00285A45" w:rsidRPr="00006589" w:rsidRDefault="00285A45" w:rsidP="00613447">
            <w:r w:rsidRPr="00006589">
              <w:t>All curricula are appropriately sequenced</w:t>
            </w:r>
          </w:p>
        </w:tc>
        <w:tc>
          <w:tcPr>
            <w:tcW w:w="5806" w:type="dxa"/>
          </w:tcPr>
          <w:p w14:paraId="0C39F896" w14:textId="7D61B556" w:rsidR="00285A45" w:rsidRPr="00006589" w:rsidRDefault="00285A45" w:rsidP="00613447">
            <w:r w:rsidRPr="00006589">
              <w:t xml:space="preserve">All Parties are aware of the potential for overload on the part of </w:t>
            </w:r>
            <w:r w:rsidR="00044870">
              <w:rPr>
                <w:szCs w:val="20"/>
              </w:rPr>
              <w:t>ECT</w:t>
            </w:r>
            <w:r w:rsidR="00794B5A">
              <w:rPr>
                <w:szCs w:val="20"/>
              </w:rPr>
              <w:t xml:space="preserve"> </w:t>
            </w:r>
            <w:r w:rsidR="00794B5A">
              <w:t>and Mentor</w:t>
            </w:r>
            <w:r w:rsidRPr="00006589">
              <w:t>, signpost additional support where appropriate, and that repeating elements of curricula are purposeful, designed to consolidate practice.</w:t>
            </w:r>
          </w:p>
        </w:tc>
      </w:tr>
      <w:tr w:rsidR="00285A45" w:rsidRPr="00962A84" w14:paraId="0FADB48C" w14:textId="77777777" w:rsidTr="00613447">
        <w:tc>
          <w:tcPr>
            <w:tcW w:w="3823" w:type="dxa"/>
          </w:tcPr>
          <w:p w14:paraId="7CE89938" w14:textId="192A77B3" w:rsidR="00285A45" w:rsidRPr="00006589" w:rsidRDefault="00285A45">
            <w:pPr>
              <w:pStyle w:val="Default"/>
              <w:rPr>
                <w:rFonts w:hAnsi="Arial"/>
                <w:color w:val="auto"/>
                <w:sz w:val="20"/>
              </w:rPr>
            </w:pPr>
            <w:r w:rsidRPr="00006589">
              <w:rPr>
                <w:rFonts w:hAnsi="Arial"/>
                <w:sz w:val="20"/>
              </w:rPr>
              <w:t>Deliberate practice is an explicit component of our programmes</w:t>
            </w:r>
          </w:p>
        </w:tc>
        <w:tc>
          <w:tcPr>
            <w:tcW w:w="5806" w:type="dxa"/>
          </w:tcPr>
          <w:p w14:paraId="024AEE89" w14:textId="39B8B81B" w:rsidR="00285A45" w:rsidRPr="00006589" w:rsidRDefault="00285A45" w:rsidP="00613447">
            <w:pPr>
              <w:pStyle w:val="Default"/>
              <w:rPr>
                <w:rFonts w:hAnsi="Arial"/>
                <w:color w:val="auto"/>
                <w:sz w:val="20"/>
              </w:rPr>
            </w:pPr>
            <w:r w:rsidRPr="00006589">
              <w:rPr>
                <w:rFonts w:hAnsi="Arial"/>
                <w:sz w:val="20"/>
              </w:rPr>
              <w:t xml:space="preserve">All Parties to be aware of the value that deliberate practice can have on the development of teachers, supporting </w:t>
            </w:r>
            <w:r w:rsidR="00044870">
              <w:rPr>
                <w:rFonts w:hAnsi="Arial"/>
                <w:sz w:val="20"/>
              </w:rPr>
              <w:t>ECTs</w:t>
            </w:r>
            <w:r w:rsidR="003729AD">
              <w:rPr>
                <w:rFonts w:hAnsi="Arial"/>
                <w:sz w:val="20"/>
              </w:rPr>
              <w:t xml:space="preserve"> </w:t>
            </w:r>
            <w:r w:rsidR="003729AD" w:rsidRPr="00183336">
              <w:rPr>
                <w:rFonts w:hAnsi="Arial"/>
                <w:sz w:val="20"/>
              </w:rPr>
              <w:t>and Mentor</w:t>
            </w:r>
            <w:r w:rsidRPr="00006589">
              <w:rPr>
                <w:rFonts w:hAnsi="Arial"/>
                <w:sz w:val="20"/>
              </w:rPr>
              <w:t>, with the support of an expert, to engage in practice regularly.</w:t>
            </w:r>
          </w:p>
        </w:tc>
      </w:tr>
      <w:tr w:rsidR="00285A45" w:rsidRPr="00962A84" w14:paraId="76882B0C" w14:textId="77777777" w:rsidTr="00613447">
        <w:tc>
          <w:tcPr>
            <w:tcW w:w="3823" w:type="dxa"/>
          </w:tcPr>
          <w:p w14:paraId="15F409E0" w14:textId="77777777" w:rsidR="00285A45" w:rsidRPr="00006589" w:rsidRDefault="00285A45" w:rsidP="00613447">
            <w:r w:rsidRPr="00006589">
              <w:t>Our programme is rooted in the most robust evidence around how pupils, and especially pupils from disadvantaged backgrounds, learn best</w:t>
            </w:r>
          </w:p>
        </w:tc>
        <w:tc>
          <w:tcPr>
            <w:tcW w:w="5806" w:type="dxa"/>
          </w:tcPr>
          <w:p w14:paraId="4E2B8488" w14:textId="351F54EC" w:rsidR="00285A45" w:rsidRPr="00006589" w:rsidRDefault="00285A45" w:rsidP="00613447">
            <w:r w:rsidRPr="00006589">
              <w:t xml:space="preserve">All Parties to support </w:t>
            </w:r>
            <w:r w:rsidR="00044870">
              <w:t>ECTs</w:t>
            </w:r>
            <w:r w:rsidR="00044870" w:rsidRPr="00006589">
              <w:t xml:space="preserve"> </w:t>
            </w:r>
            <w:r w:rsidR="003729AD">
              <w:t xml:space="preserve">and Mentors </w:t>
            </w:r>
            <w:r w:rsidRPr="00006589">
              <w:t>to be aware of the research around effective teaching, and how this can be applied to practice.</w:t>
            </w:r>
          </w:p>
        </w:tc>
      </w:tr>
      <w:tr w:rsidR="00285A45" w:rsidRPr="00962A84" w14:paraId="38009438" w14:textId="77777777" w:rsidTr="00613447">
        <w:tc>
          <w:tcPr>
            <w:tcW w:w="3823" w:type="dxa"/>
          </w:tcPr>
          <w:p w14:paraId="60E85CCD" w14:textId="77777777" w:rsidR="00285A45" w:rsidRPr="00006589" w:rsidRDefault="00285A45" w:rsidP="00613447">
            <w:pPr>
              <w:tabs>
                <w:tab w:val="left" w:pos="2445"/>
              </w:tabs>
            </w:pPr>
            <w:r w:rsidRPr="00006589">
              <w:t>A broad and balanced curriculum, and the importance of knowledge and skills</w:t>
            </w:r>
          </w:p>
        </w:tc>
        <w:tc>
          <w:tcPr>
            <w:tcW w:w="5806" w:type="dxa"/>
          </w:tcPr>
          <w:p w14:paraId="4D3CFE9C" w14:textId="270EC0D5" w:rsidR="00285A45" w:rsidRPr="00006589" w:rsidRDefault="00285A45" w:rsidP="00613447">
            <w:pPr>
              <w:pStyle w:val="Default"/>
              <w:pBdr>
                <w:top w:val="none" w:sz="0" w:space="0" w:color="auto"/>
                <w:left w:val="none" w:sz="0" w:space="0" w:color="auto"/>
                <w:bottom w:val="none" w:sz="0" w:space="0" w:color="auto"/>
                <w:right w:val="none" w:sz="0" w:space="0" w:color="auto"/>
                <w:between w:val="none" w:sz="0" w:space="0" w:color="auto"/>
                <w:bar w:val="none" w:sz="0" w:color="auto"/>
              </w:pBdr>
              <w:suppressAutoHyphens w:val="0"/>
              <w:autoSpaceDE w:val="0"/>
              <w:autoSpaceDN w:val="0"/>
              <w:adjustRightInd w:val="0"/>
              <w:rPr>
                <w:rFonts w:hAnsi="Arial"/>
                <w:color w:val="auto"/>
                <w:sz w:val="20"/>
              </w:rPr>
            </w:pPr>
            <w:r w:rsidRPr="00006589">
              <w:rPr>
                <w:rFonts w:hAnsi="Arial"/>
                <w:sz w:val="20"/>
              </w:rPr>
              <w:t xml:space="preserve">Ensure </w:t>
            </w:r>
            <w:r w:rsidR="00044870">
              <w:rPr>
                <w:rFonts w:hAnsi="Arial" w:cs="Arial"/>
                <w:sz w:val="20"/>
                <w:szCs w:val="20"/>
              </w:rPr>
              <w:t>ECTs</w:t>
            </w:r>
            <w:r w:rsidR="00D33E52">
              <w:rPr>
                <w:rFonts w:hAnsi="Arial" w:cs="Arial"/>
                <w:sz w:val="20"/>
                <w:szCs w:val="20"/>
              </w:rPr>
              <w:t xml:space="preserve"> and Mentors</w:t>
            </w:r>
            <w:r w:rsidR="00044870" w:rsidRPr="00006589">
              <w:rPr>
                <w:rFonts w:hAnsi="Arial"/>
                <w:sz w:val="20"/>
              </w:rPr>
              <w:t xml:space="preserve"> </w:t>
            </w:r>
            <w:r w:rsidRPr="00006589">
              <w:rPr>
                <w:rFonts w:hAnsi="Arial"/>
                <w:color w:val="auto"/>
                <w:sz w:val="20"/>
              </w:rPr>
              <w:t>understand the importance of, and focus on developing their own subject knowledge, and are clearly aware of the knowledge that should be taught as part of the curriculum.</w:t>
            </w:r>
          </w:p>
        </w:tc>
      </w:tr>
    </w:tbl>
    <w:p w14:paraId="0942F141" w14:textId="77777777" w:rsidR="00285A45" w:rsidRPr="00006589" w:rsidRDefault="00285A45" w:rsidP="00006589">
      <w:pPr>
        <w:rPr>
          <w:rFonts w:eastAsia="Calibri"/>
        </w:rPr>
      </w:pPr>
    </w:p>
    <w:p w14:paraId="46F1B423" w14:textId="302A7E31" w:rsidR="0013561E" w:rsidRPr="00006589" w:rsidRDefault="0021633D" w:rsidP="00006589">
      <w:pPr>
        <w:pStyle w:val="Heading2"/>
      </w:pPr>
      <w:bookmarkStart w:id="110" w:name="_Toc467847473"/>
      <w:bookmarkStart w:id="111" w:name="_Toc524010213"/>
      <w:bookmarkStart w:id="112" w:name="_Toc34138412"/>
      <w:r>
        <w:rPr>
          <w:rFonts w:eastAsia="Calibri" w:cs="Arial"/>
        </w:rPr>
        <w:t>Roles and responsibilities</w:t>
      </w:r>
      <w:bookmarkEnd w:id="110"/>
      <w:bookmarkEnd w:id="111"/>
      <w:bookmarkEnd w:id="112"/>
    </w:p>
    <w:tbl>
      <w:tblPr>
        <w:tblStyle w:val="TableGrid"/>
        <w:tblW w:w="18960"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4"/>
        <w:gridCol w:w="9118"/>
        <w:gridCol w:w="9118"/>
      </w:tblGrid>
      <w:tr w:rsidR="00E071C5" w:rsidRPr="00962A84" w14:paraId="46137A08" w14:textId="77777777" w:rsidTr="6B80D4E0">
        <w:trPr>
          <w:gridAfter w:val="1"/>
          <w:wAfter w:w="9118" w:type="dxa"/>
        </w:trPr>
        <w:tc>
          <w:tcPr>
            <w:tcW w:w="724" w:type="dxa"/>
          </w:tcPr>
          <w:p w14:paraId="41987330" w14:textId="45B7D46D" w:rsidR="00913F08" w:rsidRPr="00006589" w:rsidRDefault="00913F08" w:rsidP="00006589">
            <w:pPr>
              <w:rPr>
                <w:b/>
              </w:rPr>
            </w:pPr>
            <w:bookmarkStart w:id="113" w:name="_Hlk497119552"/>
            <w:bookmarkStart w:id="114" w:name="_Hlk499536644"/>
            <w:bookmarkStart w:id="115" w:name="_Hlk499455499"/>
            <w:bookmarkStart w:id="116" w:name="_Hlk497127204"/>
            <w:bookmarkStart w:id="117" w:name="_Toc458153166"/>
            <w:bookmarkEnd w:id="113"/>
            <w:bookmarkEnd w:id="114"/>
            <w:bookmarkEnd w:id="115"/>
            <w:r w:rsidRPr="00962A84">
              <w:rPr>
                <w:b/>
              </w:rPr>
              <w:t xml:space="preserve">1. </w:t>
            </w:r>
          </w:p>
        </w:tc>
        <w:tc>
          <w:tcPr>
            <w:tcW w:w="9118" w:type="dxa"/>
          </w:tcPr>
          <w:p w14:paraId="1087D56D" w14:textId="12D450D5" w:rsidR="006B11E0" w:rsidRPr="00006589" w:rsidRDefault="00913F08" w:rsidP="00006589">
            <w:pPr>
              <w:rPr>
                <w:b/>
              </w:rPr>
            </w:pPr>
            <w:r w:rsidRPr="00006589">
              <w:rPr>
                <w:b/>
              </w:rPr>
              <w:t>Teach First</w:t>
            </w:r>
            <w:r w:rsidR="006B11E0">
              <w:rPr>
                <w:b/>
              </w:rPr>
              <w:t xml:space="preserve"> </w:t>
            </w:r>
          </w:p>
        </w:tc>
      </w:tr>
      <w:tr w:rsidR="00E071C5" w:rsidRPr="00962A84" w14:paraId="3D947E9F" w14:textId="77777777" w:rsidTr="6B80D4E0">
        <w:trPr>
          <w:gridAfter w:val="1"/>
          <w:wAfter w:w="9118" w:type="dxa"/>
        </w:trPr>
        <w:tc>
          <w:tcPr>
            <w:tcW w:w="724" w:type="dxa"/>
          </w:tcPr>
          <w:p w14:paraId="743D7106" w14:textId="360F3E80" w:rsidR="00913F08" w:rsidRPr="00962A84" w:rsidRDefault="00913F08" w:rsidP="00913F08">
            <w:r w:rsidRPr="00962A84">
              <w:t>1.1</w:t>
            </w:r>
          </w:p>
          <w:p w14:paraId="7425F780" w14:textId="77777777" w:rsidR="00913F08" w:rsidRPr="00006589" w:rsidRDefault="00913F08" w:rsidP="00006589">
            <w:pPr>
              <w:ind w:left="360"/>
            </w:pPr>
          </w:p>
        </w:tc>
        <w:tc>
          <w:tcPr>
            <w:tcW w:w="9118" w:type="dxa"/>
          </w:tcPr>
          <w:p w14:paraId="7B75D4A4" w14:textId="154CE5B2" w:rsidR="00913F08" w:rsidRDefault="009C556D" w:rsidP="00006589">
            <w:r>
              <w:t>Teach First will l</w:t>
            </w:r>
            <w:r w:rsidR="00913F08" w:rsidRPr="00962A84">
              <w:t xml:space="preserve">ead the development of the Programme </w:t>
            </w:r>
            <w:r w:rsidR="00F0698E">
              <w:t>and</w:t>
            </w:r>
            <w:r w:rsidR="00F164D7">
              <w:t xml:space="preserve"> </w:t>
            </w:r>
            <w:r w:rsidR="00F0698E">
              <w:t xml:space="preserve">oversee the </w:t>
            </w:r>
            <w:r w:rsidR="008C6BED">
              <w:t>d</w:t>
            </w:r>
            <w:r w:rsidR="00F0698E">
              <w:t xml:space="preserve">elivery of the programme by </w:t>
            </w:r>
            <w:r w:rsidR="00FF0367">
              <w:t>Delivery Partners</w:t>
            </w:r>
            <w:r w:rsidR="00F0698E">
              <w:t>.</w:t>
            </w:r>
          </w:p>
          <w:p w14:paraId="7D6ABDEB" w14:textId="3FC57370" w:rsidR="00B16813" w:rsidRDefault="0CEF55A0" w:rsidP="00006589">
            <w:r>
              <w:lastRenderedPageBreak/>
              <w:t>Teach First will provide the following development to ECTs</w:t>
            </w:r>
            <w:r w:rsidR="04E5DB8B">
              <w:t>, Mentors and</w:t>
            </w:r>
            <w:r w:rsidR="00B16813" w:rsidDel="04E5DB8B">
              <w:t xml:space="preserve"> </w:t>
            </w:r>
            <w:r w:rsidR="14AB1338">
              <w:t>ECF</w:t>
            </w:r>
            <w:r w:rsidR="04E5DB8B">
              <w:t xml:space="preserve"> </w:t>
            </w:r>
            <w:r w:rsidR="14AB1338">
              <w:t xml:space="preserve">Leads/Induction </w:t>
            </w:r>
            <w:r>
              <w:t xml:space="preserve">Tutors across the programme: </w:t>
            </w:r>
          </w:p>
          <w:p w14:paraId="06E26C4E" w14:textId="050E84AC" w:rsidR="00B16813" w:rsidRDefault="00B16813" w:rsidP="00006589">
            <w:r>
              <w:t xml:space="preserve">Year 1 </w:t>
            </w:r>
          </w:p>
          <w:p w14:paraId="3FF8AA8D" w14:textId="7FAE53E9" w:rsidR="00C85B9B" w:rsidRDefault="181C4B4D" w:rsidP="009711E6">
            <w:pPr>
              <w:pStyle w:val="ListParagraph"/>
              <w:numPr>
                <w:ilvl w:val="0"/>
                <w:numId w:val="84"/>
              </w:numPr>
            </w:pPr>
            <w:r>
              <w:t>Provide access to a Learning Management System</w:t>
            </w:r>
            <w:r w:rsidR="42ABC074">
              <w:t xml:space="preserve"> for ECTs, Mentors and ECF Leads/Induction Tutors</w:t>
            </w:r>
          </w:p>
          <w:p w14:paraId="58043EAB" w14:textId="4F084606" w:rsidR="00737145" w:rsidRPr="00737145" w:rsidRDefault="00582232" w:rsidP="009711E6">
            <w:pPr>
              <w:pStyle w:val="ListParagraph"/>
              <w:numPr>
                <w:ilvl w:val="0"/>
                <w:numId w:val="84"/>
              </w:numPr>
            </w:pPr>
            <w:r>
              <w:t xml:space="preserve">6 half-termly online modules </w:t>
            </w:r>
            <w:r w:rsidR="00261E9A">
              <w:t xml:space="preserve">which consist of self-directed study </w:t>
            </w:r>
            <w:r w:rsidR="007C7328">
              <w:t>for both ECTs and Mentors</w:t>
            </w:r>
          </w:p>
          <w:p w14:paraId="1600F617" w14:textId="77666FC9" w:rsidR="00AE35D7" w:rsidRDefault="3CAE5FBF" w:rsidP="009711E6">
            <w:pPr>
              <w:pStyle w:val="ListParagraph"/>
              <w:numPr>
                <w:ilvl w:val="0"/>
                <w:numId w:val="84"/>
              </w:numPr>
              <w:rPr>
                <w:rFonts w:eastAsia="Arial"/>
              </w:rPr>
            </w:pPr>
            <w:r>
              <w:t xml:space="preserve"> Provide access to an online wellbeing course</w:t>
            </w:r>
          </w:p>
          <w:p w14:paraId="62BA8836" w14:textId="74A53467" w:rsidR="007C7328" w:rsidRDefault="007C7328" w:rsidP="009711E6">
            <w:pPr>
              <w:pStyle w:val="ListParagraph"/>
              <w:numPr>
                <w:ilvl w:val="0"/>
                <w:numId w:val="84"/>
              </w:numPr>
            </w:pPr>
            <w:r>
              <w:t>Catch up videos for those who cannot attend live seminars</w:t>
            </w:r>
          </w:p>
          <w:p w14:paraId="10761068" w14:textId="2FDB79A4" w:rsidR="00326877" w:rsidRDefault="41CFD5B9" w:rsidP="009711E6">
            <w:pPr>
              <w:pStyle w:val="ListParagraph"/>
              <w:numPr>
                <w:ilvl w:val="0"/>
                <w:numId w:val="84"/>
              </w:numPr>
            </w:pPr>
            <w:r>
              <w:t xml:space="preserve">Handbooks for ECTs, Mentors and </w:t>
            </w:r>
            <w:r w:rsidR="141CDB02">
              <w:t>ECF</w:t>
            </w:r>
            <w:r>
              <w:t xml:space="preserve"> Leads/Induction Tutors</w:t>
            </w:r>
          </w:p>
          <w:p w14:paraId="34E63BE6" w14:textId="77777777" w:rsidR="006709A6" w:rsidRDefault="006709A6" w:rsidP="00A21FB7">
            <w:pPr>
              <w:pStyle w:val="ListParagraph"/>
              <w:numPr>
                <w:ilvl w:val="0"/>
                <w:numId w:val="0"/>
              </w:numPr>
              <w:ind w:left="720"/>
            </w:pPr>
          </w:p>
          <w:p w14:paraId="7562BA5E" w14:textId="1627851C" w:rsidR="00057E6E" w:rsidRDefault="00057E6E" w:rsidP="00057E6E">
            <w:r>
              <w:t>Year 2</w:t>
            </w:r>
          </w:p>
          <w:p w14:paraId="416EBB26" w14:textId="673D038B" w:rsidR="00C85B9B" w:rsidRDefault="2A638AB5" w:rsidP="009711E6">
            <w:pPr>
              <w:pStyle w:val="ListParagraph"/>
              <w:numPr>
                <w:ilvl w:val="0"/>
                <w:numId w:val="84"/>
              </w:numPr>
            </w:pPr>
            <w:r>
              <w:t>Provide access to a Learning Management System</w:t>
            </w:r>
            <w:r w:rsidR="735CABF8">
              <w:t xml:space="preserve"> for ECTs, Mentors and ECF Leads/Induction Tutors</w:t>
            </w:r>
          </w:p>
          <w:p w14:paraId="0687CCE6" w14:textId="4C6B8202" w:rsidR="001830D7" w:rsidRDefault="002F6468" w:rsidP="009711E6">
            <w:pPr>
              <w:pStyle w:val="ListParagraph"/>
              <w:numPr>
                <w:ilvl w:val="0"/>
                <w:numId w:val="84"/>
              </w:numPr>
            </w:pPr>
            <w:r>
              <w:t>Provide a</w:t>
            </w:r>
            <w:r w:rsidR="00D95A11">
              <w:t xml:space="preserve">ccess to a </w:t>
            </w:r>
            <w:r>
              <w:t xml:space="preserve">suite of </w:t>
            </w:r>
            <w:r w:rsidR="00D95A11">
              <w:t>optional</w:t>
            </w:r>
            <w:r>
              <w:t xml:space="preserve"> </w:t>
            </w:r>
            <w:r w:rsidR="00D95A11">
              <w:t>c</w:t>
            </w:r>
            <w:r>
              <w:t xml:space="preserve">areer development modules </w:t>
            </w:r>
            <w:r w:rsidR="007C7328">
              <w:t>for ECTs</w:t>
            </w:r>
          </w:p>
          <w:p w14:paraId="1A90E035" w14:textId="77777777" w:rsidR="00326877" w:rsidRDefault="1237C831" w:rsidP="009711E6">
            <w:pPr>
              <w:pStyle w:val="ListParagraph"/>
              <w:numPr>
                <w:ilvl w:val="0"/>
                <w:numId w:val="84"/>
              </w:numPr>
            </w:pPr>
            <w:r>
              <w:t>Provide access to an online wellbeing course</w:t>
            </w:r>
          </w:p>
          <w:p w14:paraId="3F156241" w14:textId="39E982EE" w:rsidR="00832B33" w:rsidRPr="00832B33" w:rsidRDefault="41CFD5B9" w:rsidP="00832B33">
            <w:pPr>
              <w:pStyle w:val="ListParagraph"/>
              <w:numPr>
                <w:ilvl w:val="0"/>
                <w:numId w:val="84"/>
              </w:numPr>
            </w:pPr>
            <w:r>
              <w:t xml:space="preserve">Handbooks </w:t>
            </w:r>
            <w:r w:rsidR="00326877">
              <w:t xml:space="preserve">for ECTs, Mentors and </w:t>
            </w:r>
            <w:r w:rsidR="00F00ACB">
              <w:t>ECF</w:t>
            </w:r>
            <w:r w:rsidR="00326877">
              <w:t xml:space="preserve"> Leads/Induction Coordinators</w:t>
            </w:r>
          </w:p>
          <w:p w14:paraId="76AC8955" w14:textId="77777777" w:rsidR="00832B33" w:rsidRPr="003940E8" w:rsidRDefault="00832B33" w:rsidP="00012AF3">
            <w:pPr>
              <w:pStyle w:val="ListParagraph"/>
              <w:numPr>
                <w:ilvl w:val="0"/>
                <w:numId w:val="0"/>
              </w:numPr>
              <w:ind w:left="720"/>
            </w:pPr>
          </w:p>
          <w:p w14:paraId="6F94E14F" w14:textId="21F3DBFD" w:rsidR="003677AC" w:rsidRPr="00012AF3" w:rsidRDefault="00E9493E" w:rsidP="00012AF3">
            <w:pPr>
              <w:rPr>
                <w:rFonts w:eastAsia="Trebuchet MS,Trebuchet MS,Arial"/>
                <w:color w:val="000000" w:themeColor="text1"/>
                <w:szCs w:val="20"/>
              </w:rPr>
            </w:pPr>
            <w:r w:rsidRPr="008871DC">
              <w:rPr>
                <w:rFonts w:eastAsia="Trebuchet MS,Trebuchet MS,Arial"/>
                <w:color w:val="000000" w:themeColor="text1"/>
                <w:szCs w:val="20"/>
              </w:rPr>
              <w:t>Teach First reserves the right at its sole discretion to amend the Programme in future years (including its content</w:t>
            </w:r>
            <w:r w:rsidR="00922016">
              <w:rPr>
                <w:rFonts w:eastAsia="Trebuchet MS,Trebuchet MS,Arial"/>
                <w:color w:val="000000" w:themeColor="text1"/>
                <w:szCs w:val="20"/>
              </w:rPr>
              <w:t xml:space="preserve"> and structure</w:t>
            </w:r>
            <w:r w:rsidRPr="008871DC">
              <w:rPr>
                <w:rFonts w:eastAsia="Trebuchet MS,Trebuchet MS,Arial"/>
                <w:color w:val="000000" w:themeColor="text1"/>
                <w:szCs w:val="20"/>
              </w:rPr>
              <w:t>).</w:t>
            </w:r>
          </w:p>
        </w:tc>
      </w:tr>
      <w:tr w:rsidR="00905768" w:rsidRPr="00962A84" w14:paraId="4BBBAC4A" w14:textId="77777777" w:rsidTr="6B80D4E0">
        <w:trPr>
          <w:gridAfter w:val="1"/>
          <w:wAfter w:w="9118" w:type="dxa"/>
        </w:trPr>
        <w:tc>
          <w:tcPr>
            <w:tcW w:w="724" w:type="dxa"/>
          </w:tcPr>
          <w:p w14:paraId="0F2F7FD3" w14:textId="40B55E5A" w:rsidR="00905768" w:rsidRPr="00962A84" w:rsidRDefault="00905768" w:rsidP="00913F08"/>
        </w:tc>
        <w:tc>
          <w:tcPr>
            <w:tcW w:w="9118" w:type="dxa"/>
          </w:tcPr>
          <w:p w14:paraId="2C4770B5" w14:textId="44FD33B4" w:rsidR="00905768" w:rsidRDefault="00905768" w:rsidP="00006589"/>
        </w:tc>
      </w:tr>
      <w:tr w:rsidR="00196E1B" w:rsidRPr="00962A84" w14:paraId="0DFE6C65" w14:textId="77777777" w:rsidTr="6B80D4E0">
        <w:trPr>
          <w:gridAfter w:val="1"/>
          <w:wAfter w:w="9118" w:type="dxa"/>
        </w:trPr>
        <w:tc>
          <w:tcPr>
            <w:tcW w:w="724" w:type="dxa"/>
          </w:tcPr>
          <w:p w14:paraId="605B789B" w14:textId="74912785" w:rsidR="00196E1B" w:rsidRPr="00196E1B" w:rsidRDefault="00196E1B" w:rsidP="00913F08">
            <w:pPr>
              <w:rPr>
                <w:b/>
                <w:bCs/>
              </w:rPr>
            </w:pPr>
            <w:r w:rsidRPr="00196E1B">
              <w:rPr>
                <w:b/>
                <w:bCs/>
              </w:rPr>
              <w:t>2</w:t>
            </w:r>
          </w:p>
        </w:tc>
        <w:tc>
          <w:tcPr>
            <w:tcW w:w="9118" w:type="dxa"/>
          </w:tcPr>
          <w:p w14:paraId="302EC9BF" w14:textId="474D1504" w:rsidR="00196E1B" w:rsidRPr="00196E1B" w:rsidRDefault="00196E1B" w:rsidP="002A730C">
            <w:pPr>
              <w:rPr>
                <w:b/>
                <w:bCs/>
                <w:highlight w:val="yellow"/>
              </w:rPr>
            </w:pPr>
            <w:r w:rsidRPr="00FA11BA">
              <w:rPr>
                <w:b/>
                <w:bCs/>
              </w:rPr>
              <w:t>Delivery Partner</w:t>
            </w:r>
          </w:p>
        </w:tc>
      </w:tr>
      <w:tr w:rsidR="00E071C5" w:rsidRPr="00962A84" w14:paraId="0FE540EC" w14:textId="77777777" w:rsidTr="6B80D4E0">
        <w:trPr>
          <w:gridAfter w:val="1"/>
          <w:wAfter w:w="9118" w:type="dxa"/>
        </w:trPr>
        <w:tc>
          <w:tcPr>
            <w:tcW w:w="724" w:type="dxa"/>
          </w:tcPr>
          <w:p w14:paraId="6F6062B1" w14:textId="68ADCC3D" w:rsidR="00905768" w:rsidRPr="00962A84" w:rsidRDefault="00196E1B" w:rsidP="00913F08">
            <w:r>
              <w:t>2.1</w:t>
            </w:r>
          </w:p>
        </w:tc>
        <w:tc>
          <w:tcPr>
            <w:tcW w:w="9118" w:type="dxa"/>
          </w:tcPr>
          <w:p w14:paraId="6AF0827A" w14:textId="39D9C703" w:rsidR="00644477" w:rsidRPr="00AF4560" w:rsidRDefault="00AF4560" w:rsidP="002A730C">
            <w:r w:rsidRPr="00AF4560">
              <w:t xml:space="preserve">The </w:t>
            </w:r>
            <w:r w:rsidR="00644477" w:rsidRPr="00AF4560">
              <w:t xml:space="preserve">Delivery Partner will lead the delivery of </w:t>
            </w:r>
            <w:r w:rsidR="00127C5E" w:rsidRPr="00AF4560">
              <w:t xml:space="preserve">the ECF Programme </w:t>
            </w:r>
            <w:r w:rsidR="00F00ACB" w:rsidRPr="00AF4560">
              <w:t>through the running of specific seminars and events as follows:</w:t>
            </w:r>
          </w:p>
          <w:p w14:paraId="05BA5673" w14:textId="77777777" w:rsidR="00CF3538" w:rsidRPr="00AF4560" w:rsidRDefault="00CF3538" w:rsidP="00CF3538">
            <w:r w:rsidRPr="00AF4560">
              <w:t xml:space="preserve">Year 1 </w:t>
            </w:r>
          </w:p>
          <w:p w14:paraId="0A9236A8" w14:textId="236AFAD4" w:rsidR="00073E6B" w:rsidRPr="00AF4560" w:rsidRDefault="5D6A92B5" w:rsidP="00F4467F">
            <w:pPr>
              <w:pStyle w:val="ListParagraph"/>
              <w:numPr>
                <w:ilvl w:val="0"/>
                <w:numId w:val="85"/>
              </w:numPr>
            </w:pPr>
            <w:r>
              <w:t xml:space="preserve">An </w:t>
            </w:r>
            <w:r w:rsidR="1F7101EA">
              <w:t>Induction/Briefing to ECF Leads/Induction Tutors in each school</w:t>
            </w:r>
          </w:p>
          <w:p w14:paraId="3AC1A1B9" w14:textId="26E6C81B" w:rsidR="0041741B" w:rsidRPr="00AF4560" w:rsidRDefault="0010499F" w:rsidP="00F4467F">
            <w:pPr>
              <w:pStyle w:val="ListParagraph"/>
              <w:numPr>
                <w:ilvl w:val="0"/>
                <w:numId w:val="85"/>
              </w:numPr>
            </w:pPr>
            <w:r w:rsidRPr="00AF4560">
              <w:t xml:space="preserve">Induction </w:t>
            </w:r>
            <w:r w:rsidR="00015405" w:rsidRPr="00AF4560">
              <w:t>day for mentors</w:t>
            </w:r>
          </w:p>
          <w:p w14:paraId="140E4E6A" w14:textId="19091CE6" w:rsidR="00015405" w:rsidRPr="00AF4560" w:rsidRDefault="00015405" w:rsidP="00F4467F">
            <w:pPr>
              <w:pStyle w:val="ListParagraph"/>
              <w:numPr>
                <w:ilvl w:val="0"/>
                <w:numId w:val="85"/>
              </w:numPr>
            </w:pPr>
            <w:r w:rsidRPr="00AF4560">
              <w:t>Induction day for ECTs</w:t>
            </w:r>
          </w:p>
          <w:p w14:paraId="6AE130EE" w14:textId="5A2554D5" w:rsidR="00015405" w:rsidRPr="00AF4560" w:rsidRDefault="7DCA9F8D" w:rsidP="00F4467F">
            <w:pPr>
              <w:pStyle w:val="ListParagraph"/>
              <w:numPr>
                <w:ilvl w:val="0"/>
                <w:numId w:val="85"/>
              </w:numPr>
            </w:pPr>
            <w:r>
              <w:t xml:space="preserve">12 </w:t>
            </w:r>
            <w:r w:rsidR="163EE108">
              <w:t>ECT Seminars (1 may form part of Induction)</w:t>
            </w:r>
          </w:p>
          <w:p w14:paraId="2E457E70" w14:textId="1BE69831" w:rsidR="00F85567" w:rsidRPr="00AF4560" w:rsidRDefault="163EE108" w:rsidP="00F4467F">
            <w:pPr>
              <w:pStyle w:val="ListParagraph"/>
              <w:numPr>
                <w:ilvl w:val="0"/>
                <w:numId w:val="85"/>
              </w:numPr>
            </w:pPr>
            <w:r>
              <w:t>6 Mentor Seminars (1 may form part of Induction)</w:t>
            </w:r>
          </w:p>
          <w:p w14:paraId="7A415009" w14:textId="72B97A70" w:rsidR="00461F69" w:rsidRPr="00AF4560" w:rsidRDefault="00461F69" w:rsidP="00461F69">
            <w:r w:rsidRPr="00AF4560">
              <w:t xml:space="preserve">Year 2 </w:t>
            </w:r>
          </w:p>
          <w:p w14:paraId="57FBE047" w14:textId="65344399" w:rsidR="00F85567" w:rsidRPr="00AF4560" w:rsidRDefault="163EE108" w:rsidP="00F4467F">
            <w:pPr>
              <w:pStyle w:val="ListParagraph"/>
              <w:numPr>
                <w:ilvl w:val="0"/>
                <w:numId w:val="85"/>
              </w:numPr>
            </w:pPr>
            <w:r>
              <w:t>An Induction/Briefing to ECF Leads/Induction Tutors in each school</w:t>
            </w:r>
          </w:p>
          <w:p w14:paraId="74D7E5B9" w14:textId="77777777" w:rsidR="00F85567" w:rsidRPr="00AF4560" w:rsidRDefault="00F85567" w:rsidP="00F4467F">
            <w:pPr>
              <w:pStyle w:val="ListParagraph"/>
              <w:numPr>
                <w:ilvl w:val="0"/>
                <w:numId w:val="85"/>
              </w:numPr>
            </w:pPr>
            <w:r w:rsidRPr="00AF4560">
              <w:t>Induction day for mentors</w:t>
            </w:r>
          </w:p>
          <w:p w14:paraId="1994D38F" w14:textId="77777777" w:rsidR="00F85567" w:rsidRPr="00AF4560" w:rsidRDefault="00F85567" w:rsidP="00F4467F">
            <w:pPr>
              <w:pStyle w:val="ListParagraph"/>
              <w:numPr>
                <w:ilvl w:val="0"/>
                <w:numId w:val="85"/>
              </w:numPr>
            </w:pPr>
            <w:r w:rsidRPr="00AF4560">
              <w:t>Induction day for ECTs</w:t>
            </w:r>
          </w:p>
          <w:p w14:paraId="7D84D768" w14:textId="69D473DC" w:rsidR="00F85567" w:rsidRPr="00AF4560" w:rsidRDefault="163EE108" w:rsidP="00F4467F">
            <w:pPr>
              <w:pStyle w:val="ListParagraph"/>
              <w:numPr>
                <w:ilvl w:val="0"/>
                <w:numId w:val="85"/>
              </w:numPr>
            </w:pPr>
            <w:r>
              <w:t>6 ECT Seminars (1 may form part of Induction)</w:t>
            </w:r>
          </w:p>
          <w:p w14:paraId="5FB723CC" w14:textId="5A1E8315" w:rsidR="00CF5855" w:rsidRPr="00AF4560" w:rsidRDefault="163EE108" w:rsidP="00F4467F">
            <w:pPr>
              <w:pStyle w:val="ListParagraph"/>
              <w:numPr>
                <w:ilvl w:val="0"/>
                <w:numId w:val="85"/>
              </w:numPr>
            </w:pPr>
            <w:r>
              <w:t>6 Mentor Seminars (1 may form part of Induction)</w:t>
            </w:r>
          </w:p>
        </w:tc>
      </w:tr>
      <w:tr w:rsidR="002E347F" w:rsidRPr="00962A84" w14:paraId="1C4192FE" w14:textId="77777777" w:rsidTr="6B80D4E0">
        <w:trPr>
          <w:gridAfter w:val="1"/>
          <w:wAfter w:w="9118" w:type="dxa"/>
        </w:trPr>
        <w:tc>
          <w:tcPr>
            <w:tcW w:w="724" w:type="dxa"/>
          </w:tcPr>
          <w:p w14:paraId="3F9C1DAF" w14:textId="7FAD5E8D" w:rsidR="002E347F" w:rsidRDefault="002E347F" w:rsidP="00913F08">
            <w:r>
              <w:t>2.2</w:t>
            </w:r>
          </w:p>
        </w:tc>
        <w:tc>
          <w:tcPr>
            <w:tcW w:w="9118" w:type="dxa"/>
          </w:tcPr>
          <w:p w14:paraId="632BA40E" w14:textId="2B32EA7D" w:rsidR="002E347F" w:rsidRPr="00127C5E" w:rsidRDefault="00AF4560" w:rsidP="002A730C">
            <w:pPr>
              <w:rPr>
                <w:highlight w:val="yellow"/>
              </w:rPr>
            </w:pPr>
            <w:r w:rsidRPr="0030381B">
              <w:t xml:space="preserve">The </w:t>
            </w:r>
            <w:r w:rsidR="002E347F" w:rsidRPr="0030381B">
              <w:t xml:space="preserve">Delivery Partner will support schools to ensure both </w:t>
            </w:r>
            <w:r w:rsidR="001834B0" w:rsidRPr="0030381B">
              <w:t>M</w:t>
            </w:r>
            <w:r w:rsidR="002E347F" w:rsidRPr="0030381B">
              <w:t>entors and ECTs are fully engaged with the ECF Programme and complete all modules</w:t>
            </w:r>
          </w:p>
        </w:tc>
      </w:tr>
      <w:tr w:rsidR="002B1577" w:rsidRPr="00962A84" w14:paraId="01F167F8" w14:textId="353D6B92" w:rsidTr="6B80D4E0">
        <w:tc>
          <w:tcPr>
            <w:tcW w:w="724" w:type="dxa"/>
          </w:tcPr>
          <w:p w14:paraId="58E4330F" w14:textId="5B5A84BE" w:rsidR="002B1577" w:rsidRDefault="002B1577" w:rsidP="002B1577"/>
        </w:tc>
        <w:tc>
          <w:tcPr>
            <w:tcW w:w="9118" w:type="dxa"/>
          </w:tcPr>
          <w:p w14:paraId="4587B32C" w14:textId="71430637" w:rsidR="002B1577" w:rsidRDefault="002B1577" w:rsidP="002B1577">
            <w:pPr>
              <w:rPr>
                <w:highlight w:val="yellow"/>
              </w:rPr>
            </w:pPr>
          </w:p>
        </w:tc>
        <w:tc>
          <w:tcPr>
            <w:tcW w:w="9118" w:type="dxa"/>
          </w:tcPr>
          <w:p w14:paraId="10548700" w14:textId="1CDA5379" w:rsidR="002B1577" w:rsidRPr="00962A84" w:rsidRDefault="002B1577" w:rsidP="002B1577">
            <w:pPr>
              <w:suppressAutoHyphens w:val="0"/>
              <w:spacing w:after="0" w:line="240" w:lineRule="auto"/>
            </w:pPr>
          </w:p>
        </w:tc>
      </w:tr>
      <w:tr w:rsidR="002B1577" w:rsidRPr="00962A84" w14:paraId="4DA3B292" w14:textId="77777777" w:rsidTr="6B80D4E0">
        <w:trPr>
          <w:gridAfter w:val="1"/>
          <w:wAfter w:w="9118" w:type="dxa"/>
        </w:trPr>
        <w:tc>
          <w:tcPr>
            <w:tcW w:w="724" w:type="dxa"/>
          </w:tcPr>
          <w:p w14:paraId="1A20091B" w14:textId="3352655E" w:rsidR="002B1577" w:rsidRDefault="002B1577" w:rsidP="002B1577"/>
        </w:tc>
        <w:tc>
          <w:tcPr>
            <w:tcW w:w="9118" w:type="dxa"/>
          </w:tcPr>
          <w:p w14:paraId="5A0A0662" w14:textId="2B4FC320" w:rsidR="002B1577" w:rsidRDefault="002B1577" w:rsidP="002B1577">
            <w:pPr>
              <w:rPr>
                <w:highlight w:val="yellow"/>
              </w:rPr>
            </w:pPr>
          </w:p>
        </w:tc>
      </w:tr>
    </w:tbl>
    <w:p w14:paraId="0F1E286E" w14:textId="7BE4AC56" w:rsidR="00D13C28" w:rsidRDefault="00D13C28"/>
    <w:tbl>
      <w:tblPr>
        <w:tblStyle w:val="TableGrid"/>
        <w:tblW w:w="9731" w:type="dxa"/>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7"/>
        <w:gridCol w:w="8964"/>
      </w:tblGrid>
      <w:tr w:rsidR="007D7FBB" w:rsidRPr="00962A84" w14:paraId="4F5B4BC6" w14:textId="77777777" w:rsidTr="6B80D4E0">
        <w:tc>
          <w:tcPr>
            <w:tcW w:w="767" w:type="dxa"/>
          </w:tcPr>
          <w:p w14:paraId="31DD7144" w14:textId="6E36BBFC" w:rsidR="00B5641B" w:rsidRPr="00962A84" w:rsidRDefault="00F93A95" w:rsidP="00613447">
            <w:pPr>
              <w:rPr>
                <w:b/>
                <w:szCs w:val="20"/>
              </w:rPr>
            </w:pPr>
            <w:r>
              <w:rPr>
                <w:b/>
                <w:szCs w:val="20"/>
              </w:rPr>
              <w:t>3.</w:t>
            </w:r>
          </w:p>
        </w:tc>
        <w:tc>
          <w:tcPr>
            <w:tcW w:w="8964" w:type="dxa"/>
          </w:tcPr>
          <w:p w14:paraId="174F1167" w14:textId="1F8C0949" w:rsidR="00B5641B" w:rsidRPr="008871DC" w:rsidRDefault="00672E0C" w:rsidP="00613447">
            <w:pPr>
              <w:rPr>
                <w:b/>
                <w:szCs w:val="20"/>
              </w:rPr>
            </w:pPr>
            <w:r w:rsidRPr="008871DC">
              <w:rPr>
                <w:b/>
                <w:szCs w:val="20"/>
              </w:rPr>
              <w:t>The School</w:t>
            </w:r>
            <w:r w:rsidR="00B066FB" w:rsidRPr="008871DC">
              <w:rPr>
                <w:b/>
                <w:szCs w:val="20"/>
              </w:rPr>
              <w:t xml:space="preserve"> </w:t>
            </w:r>
            <w:r w:rsidR="001B4661">
              <w:rPr>
                <w:b/>
                <w:szCs w:val="20"/>
              </w:rPr>
              <w:t>- Year 1</w:t>
            </w:r>
          </w:p>
        </w:tc>
      </w:tr>
      <w:tr w:rsidR="007D7FBB" w:rsidRPr="00962A84" w14:paraId="19C53E5D" w14:textId="77777777" w:rsidTr="6B80D4E0">
        <w:tc>
          <w:tcPr>
            <w:tcW w:w="767" w:type="dxa"/>
          </w:tcPr>
          <w:p w14:paraId="7C76BCF9" w14:textId="68522889" w:rsidR="00B5641B" w:rsidRPr="00962A84" w:rsidRDefault="00F93A95" w:rsidP="00613447">
            <w:pPr>
              <w:rPr>
                <w:szCs w:val="20"/>
              </w:rPr>
            </w:pPr>
            <w:r>
              <w:rPr>
                <w:szCs w:val="20"/>
              </w:rPr>
              <w:t>3.</w:t>
            </w:r>
            <w:r w:rsidR="00B5641B" w:rsidRPr="00962A84">
              <w:rPr>
                <w:szCs w:val="20"/>
              </w:rPr>
              <w:t>1</w:t>
            </w:r>
          </w:p>
          <w:p w14:paraId="723C98AF" w14:textId="77777777" w:rsidR="00B5641B" w:rsidRPr="00962A84" w:rsidRDefault="00B5641B" w:rsidP="00613447">
            <w:pPr>
              <w:ind w:left="360"/>
              <w:rPr>
                <w:szCs w:val="20"/>
              </w:rPr>
            </w:pPr>
          </w:p>
        </w:tc>
        <w:tc>
          <w:tcPr>
            <w:tcW w:w="8964" w:type="dxa"/>
          </w:tcPr>
          <w:p w14:paraId="27ECADAB" w14:textId="644C00CB" w:rsidR="003B36AD" w:rsidRDefault="004B5A43" w:rsidP="00183336">
            <w:pPr>
              <w:pStyle w:val="BWBLevel2"/>
              <w:tabs>
                <w:tab w:val="clear" w:pos="720"/>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rPr>
                <w:rFonts w:ascii="Arial" w:eastAsia="Trebuchet MS,Trebuchet MS,Arial" w:hAnsi="Arial" w:cs="Arial"/>
                <w:color w:val="000000" w:themeColor="text1"/>
                <w:sz w:val="20"/>
                <w:szCs w:val="20"/>
              </w:rPr>
            </w:pPr>
            <w:bookmarkStart w:id="118" w:name="_Hlk528239343"/>
            <w:r w:rsidRPr="008871DC">
              <w:rPr>
                <w:rFonts w:ascii="Arial" w:eastAsia="Trebuchet MS,Trebuchet MS,Arial" w:hAnsi="Arial" w:cs="Arial"/>
                <w:color w:val="000000" w:themeColor="text1"/>
                <w:sz w:val="20"/>
                <w:szCs w:val="20"/>
              </w:rPr>
              <w:t xml:space="preserve">This Agreement sets out the terms and conditions under which the School will participate in, and </w:t>
            </w:r>
            <w:r w:rsidR="00AF4560">
              <w:rPr>
                <w:rFonts w:ascii="Arial" w:hAnsi="Arial" w:cs="Arial"/>
                <w:color w:val="000000" w:themeColor="text1"/>
                <w:sz w:val="20"/>
                <w:szCs w:val="20"/>
              </w:rPr>
              <w:t xml:space="preserve">the Delivery Partner </w:t>
            </w:r>
            <w:r w:rsidRPr="008871DC">
              <w:rPr>
                <w:rFonts w:ascii="Arial" w:eastAsia="Trebuchet MS,Trebuchet MS,Arial" w:hAnsi="Arial" w:cs="Arial"/>
                <w:color w:val="000000" w:themeColor="text1"/>
                <w:sz w:val="20"/>
                <w:szCs w:val="20"/>
              </w:rPr>
              <w:t xml:space="preserve">will provide, the </w:t>
            </w:r>
            <w:r w:rsidRPr="008871DC">
              <w:rPr>
                <w:rFonts w:ascii="Arial" w:eastAsia="Trebuchet MS" w:hAnsi="Arial" w:cs="Arial"/>
                <w:sz w:val="20"/>
                <w:szCs w:val="20"/>
              </w:rPr>
              <w:t>Programme for the Duration</w:t>
            </w:r>
            <w:r w:rsidRPr="008871DC">
              <w:rPr>
                <w:rFonts w:ascii="Arial" w:eastAsia="Trebuchet MS,Trebuchet MS,Arial" w:hAnsi="Arial" w:cs="Arial"/>
                <w:color w:val="000000" w:themeColor="text1"/>
                <w:sz w:val="20"/>
                <w:szCs w:val="20"/>
              </w:rPr>
              <w:t xml:space="preserve">. </w:t>
            </w:r>
          </w:p>
          <w:p w14:paraId="1E0AA76A" w14:textId="39B8277F" w:rsidR="00B5641B" w:rsidRPr="008871DC" w:rsidRDefault="004B5A43" w:rsidP="00183336">
            <w:pPr>
              <w:pStyle w:val="BWBLevel2"/>
              <w:tabs>
                <w:tab w:val="clear" w:pos="720"/>
                <w:tab w:val="left" w:pos="0"/>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s>
              <w:ind w:left="0" w:firstLine="0"/>
              <w:rPr>
                <w:szCs w:val="20"/>
                <w:lang w:eastAsia="en-GB"/>
              </w:rPr>
            </w:pPr>
            <w:r w:rsidRPr="008871DC">
              <w:rPr>
                <w:rFonts w:ascii="Arial" w:eastAsia="Trebuchet MS,Trebuchet MS,Arial" w:hAnsi="Arial" w:cs="Arial"/>
                <w:color w:val="000000" w:themeColor="text1"/>
                <w:sz w:val="20"/>
                <w:szCs w:val="20"/>
              </w:rPr>
              <w:t xml:space="preserve">Teach First reserves the right at its sole discretion to amend the </w:t>
            </w:r>
            <w:r w:rsidR="009C556D" w:rsidRPr="008871DC">
              <w:rPr>
                <w:rFonts w:ascii="Arial" w:eastAsia="Trebuchet MS,Trebuchet MS,Arial" w:hAnsi="Arial" w:cs="Arial"/>
                <w:color w:val="000000" w:themeColor="text1"/>
                <w:sz w:val="20"/>
                <w:szCs w:val="20"/>
              </w:rPr>
              <w:t>Programme</w:t>
            </w:r>
            <w:r w:rsidRPr="008871DC">
              <w:rPr>
                <w:rFonts w:ascii="Arial" w:eastAsia="Trebuchet MS,Trebuchet MS,Arial" w:hAnsi="Arial" w:cs="Arial"/>
                <w:color w:val="000000" w:themeColor="text1"/>
                <w:sz w:val="20"/>
                <w:szCs w:val="20"/>
              </w:rPr>
              <w:t xml:space="preserve"> in future years (including its content, structure).</w:t>
            </w:r>
            <w:bookmarkEnd w:id="118"/>
          </w:p>
        </w:tc>
      </w:tr>
      <w:tr w:rsidR="007D7FBB" w:rsidRPr="00962A84" w14:paraId="5E11696C" w14:textId="77777777" w:rsidTr="6B80D4E0">
        <w:tc>
          <w:tcPr>
            <w:tcW w:w="767" w:type="dxa"/>
          </w:tcPr>
          <w:p w14:paraId="3EF639BF" w14:textId="35A1764E" w:rsidR="00B5641B" w:rsidRPr="00962A84" w:rsidRDefault="00F93A95" w:rsidP="00613447">
            <w:pPr>
              <w:rPr>
                <w:szCs w:val="20"/>
              </w:rPr>
            </w:pPr>
            <w:r>
              <w:rPr>
                <w:szCs w:val="20"/>
              </w:rPr>
              <w:t>3</w:t>
            </w:r>
            <w:r w:rsidR="00B5641B" w:rsidRPr="00962A84">
              <w:rPr>
                <w:szCs w:val="20"/>
              </w:rPr>
              <w:t>.2</w:t>
            </w:r>
          </w:p>
        </w:tc>
        <w:tc>
          <w:tcPr>
            <w:tcW w:w="8964" w:type="dxa"/>
          </w:tcPr>
          <w:p w14:paraId="321DCD60" w14:textId="2B8E2151" w:rsidR="00DF624F" w:rsidRPr="008871DC" w:rsidRDefault="00FD72E6" w:rsidP="00613447">
            <w:pPr>
              <w:rPr>
                <w:rFonts w:eastAsia="Trebuchet MS,Trebuchet MS,Arial"/>
                <w:color w:val="000000" w:themeColor="text1"/>
                <w:szCs w:val="20"/>
              </w:rPr>
            </w:pPr>
            <w:r w:rsidRPr="008871DC">
              <w:rPr>
                <w:rFonts w:eastAsia="Trebuchet MS,Trebuchet MS,Arial"/>
                <w:color w:val="000000" w:themeColor="text1"/>
                <w:szCs w:val="20"/>
              </w:rPr>
              <w:t>The School will participate in the Programme for the Duration and accordingly</w:t>
            </w:r>
            <w:r w:rsidR="00DF624F" w:rsidRPr="008871DC">
              <w:rPr>
                <w:rFonts w:eastAsia="Trebuchet MS,Trebuchet MS,Arial"/>
                <w:color w:val="000000" w:themeColor="text1"/>
                <w:szCs w:val="20"/>
              </w:rPr>
              <w:t>:</w:t>
            </w:r>
          </w:p>
          <w:p w14:paraId="4843B61C" w14:textId="659F934A" w:rsidR="002C0D49" w:rsidRDefault="002C0D49" w:rsidP="00F4467F">
            <w:pPr>
              <w:pStyle w:val="ListParagraph"/>
              <w:numPr>
                <w:ilvl w:val="0"/>
                <w:numId w:val="74"/>
              </w:numPr>
              <w:rPr>
                <w:szCs w:val="20"/>
              </w:rPr>
            </w:pPr>
            <w:r w:rsidRPr="008871DC">
              <w:rPr>
                <w:rFonts w:eastAsia="Trebuchet MS,Trebuchet MS,Arial"/>
                <w:color w:val="000000" w:themeColor="text1"/>
                <w:szCs w:val="20"/>
              </w:rPr>
              <w:t>will nominate to join the Programme a</w:t>
            </w:r>
            <w:r w:rsidR="00DF624F" w:rsidRPr="008871DC">
              <w:rPr>
                <w:rFonts w:eastAsia="Trebuchet MS,Trebuchet MS,Arial"/>
                <w:color w:val="000000" w:themeColor="text1"/>
                <w:szCs w:val="20"/>
              </w:rPr>
              <w:t xml:space="preserve">ll </w:t>
            </w:r>
            <w:r w:rsidR="00850780">
              <w:rPr>
                <w:rFonts w:eastAsia="Trebuchet MS,Trebuchet MS,Arial"/>
                <w:color w:val="000000" w:themeColor="text1"/>
                <w:szCs w:val="20"/>
              </w:rPr>
              <w:t>E</w:t>
            </w:r>
            <w:r w:rsidR="00DF624F" w:rsidRPr="008871DC">
              <w:rPr>
                <w:rFonts w:eastAsia="Trebuchet MS,Trebuchet MS,Arial"/>
                <w:color w:val="000000" w:themeColor="text1"/>
                <w:szCs w:val="20"/>
              </w:rPr>
              <w:t xml:space="preserve">arly </w:t>
            </w:r>
            <w:r w:rsidR="00850780">
              <w:rPr>
                <w:rFonts w:eastAsia="Trebuchet MS,Trebuchet MS,Arial"/>
                <w:color w:val="000000" w:themeColor="text1"/>
                <w:szCs w:val="20"/>
              </w:rPr>
              <w:t>C</w:t>
            </w:r>
            <w:r w:rsidR="00DF624F" w:rsidRPr="008871DC">
              <w:rPr>
                <w:rFonts w:eastAsia="Trebuchet MS,Trebuchet MS,Arial"/>
                <w:color w:val="000000" w:themeColor="text1"/>
                <w:szCs w:val="20"/>
              </w:rPr>
              <w:t xml:space="preserve">areer </w:t>
            </w:r>
            <w:r w:rsidR="00850780">
              <w:rPr>
                <w:rFonts w:eastAsia="Trebuchet MS,Trebuchet MS,Arial"/>
                <w:color w:val="000000" w:themeColor="text1"/>
                <w:szCs w:val="20"/>
              </w:rPr>
              <w:t>T</w:t>
            </w:r>
            <w:r w:rsidR="00DF624F" w:rsidRPr="008871DC">
              <w:rPr>
                <w:rFonts w:eastAsia="Trebuchet MS,Trebuchet MS,Arial"/>
                <w:color w:val="000000" w:themeColor="text1"/>
                <w:szCs w:val="20"/>
              </w:rPr>
              <w:t xml:space="preserve">eachers </w:t>
            </w:r>
            <w:r w:rsidR="00017407" w:rsidRPr="008871DC">
              <w:rPr>
                <w:szCs w:val="20"/>
              </w:rPr>
              <w:t xml:space="preserve">employed in School </w:t>
            </w:r>
            <w:r w:rsidR="00516A48" w:rsidRPr="008871DC">
              <w:rPr>
                <w:szCs w:val="20"/>
              </w:rPr>
              <w:t>during the Duration</w:t>
            </w:r>
            <w:r w:rsidRPr="008871DC">
              <w:rPr>
                <w:szCs w:val="20"/>
              </w:rPr>
              <w:t>;</w:t>
            </w:r>
            <w:r w:rsidR="005A2EC5">
              <w:rPr>
                <w:szCs w:val="20"/>
              </w:rPr>
              <w:t xml:space="preserve"> </w:t>
            </w:r>
          </w:p>
          <w:p w14:paraId="4B4B77D7" w14:textId="069F558A" w:rsidR="005A2EC5" w:rsidRPr="008871DC" w:rsidRDefault="005A2EC5" w:rsidP="00F4467F">
            <w:pPr>
              <w:pStyle w:val="ListParagraph"/>
              <w:numPr>
                <w:ilvl w:val="0"/>
                <w:numId w:val="74"/>
              </w:numPr>
              <w:rPr>
                <w:szCs w:val="20"/>
              </w:rPr>
            </w:pPr>
            <w:r>
              <w:rPr>
                <w:szCs w:val="20"/>
              </w:rPr>
              <w:t>will nominate a mentor to each Early Career Teacher</w:t>
            </w:r>
          </w:p>
          <w:p w14:paraId="59E0C79D" w14:textId="0EB46332" w:rsidR="00E22B58" w:rsidRDefault="002C0D49" w:rsidP="00F4467F">
            <w:pPr>
              <w:pStyle w:val="ListParagraph"/>
              <w:numPr>
                <w:ilvl w:val="0"/>
                <w:numId w:val="74"/>
              </w:numPr>
            </w:pPr>
            <w:r>
              <w:t xml:space="preserve">will notify </w:t>
            </w:r>
            <w:r w:rsidR="7BC4EF00">
              <w:t xml:space="preserve">the Delivery Partner </w:t>
            </w:r>
            <w:r>
              <w:t xml:space="preserve">of </w:t>
            </w:r>
            <w:r w:rsidR="00D65874">
              <w:t>each such ECT</w:t>
            </w:r>
            <w:r w:rsidR="72489F1C">
              <w:t>’s</w:t>
            </w:r>
            <w:r w:rsidR="60271329">
              <w:t xml:space="preserve"> and mentor’s </w:t>
            </w:r>
            <w:r w:rsidR="00D65874">
              <w:t xml:space="preserve">name </w:t>
            </w:r>
            <w:r w:rsidR="5673E078">
              <w:t>within 5 working days of the first day of the Duration by sumbitting correct details onto the DfE CPD Portal</w:t>
            </w:r>
          </w:p>
          <w:p w14:paraId="4C852C18" w14:textId="1E2BA54F" w:rsidR="00F80864" w:rsidRDefault="269E23B5" w:rsidP="00F4467F">
            <w:pPr>
              <w:pStyle w:val="ListParagraph"/>
              <w:numPr>
                <w:ilvl w:val="0"/>
                <w:numId w:val="74"/>
              </w:numPr>
            </w:pPr>
            <w:r>
              <w:t>will notify</w:t>
            </w:r>
            <w:r w:rsidR="7BC4EF00">
              <w:t xml:space="preserve"> the Delivery Partner</w:t>
            </w:r>
            <w:r>
              <w:t xml:space="preserve"> should an ECT or mentor resign from the school or withdraw from the programme, mentors who withdraw will be replaced by an appropriate mentor;</w:t>
            </w:r>
          </w:p>
          <w:p w14:paraId="760DE526" w14:textId="1E0CE104" w:rsidR="00AC533B" w:rsidRDefault="00AC533B" w:rsidP="00AC533B">
            <w:pPr>
              <w:pStyle w:val="ListParagraph"/>
              <w:numPr>
                <w:ilvl w:val="0"/>
                <w:numId w:val="74"/>
              </w:numPr>
            </w:pPr>
            <w:r>
              <w:t xml:space="preserve">will notify </w:t>
            </w:r>
            <w:r w:rsidR="00AF4560">
              <w:t>the Delivery Partner</w:t>
            </w:r>
            <w:r>
              <w:t xml:space="preserve"> should an ECT or Mentor be absent from school longer than 30 working days;</w:t>
            </w:r>
          </w:p>
          <w:p w14:paraId="1B1B014F" w14:textId="77777777" w:rsidR="00AC533B" w:rsidRDefault="00AC533B" w:rsidP="00B27220">
            <w:pPr>
              <w:pStyle w:val="ListParagraph"/>
              <w:numPr>
                <w:ilvl w:val="0"/>
                <w:numId w:val="0"/>
              </w:numPr>
              <w:ind w:left="720"/>
            </w:pPr>
          </w:p>
          <w:p w14:paraId="07122490" w14:textId="5CAEDFA1" w:rsidR="00B5641B" w:rsidRPr="008871DC" w:rsidRDefault="00E26460" w:rsidP="00F4467F">
            <w:pPr>
              <w:pStyle w:val="ListParagraph"/>
              <w:numPr>
                <w:ilvl w:val="0"/>
                <w:numId w:val="74"/>
              </w:numPr>
            </w:pPr>
            <w:r>
              <w:t>Provide the required information to register ECTs and Mentors with the Department for Education, this will include</w:t>
            </w:r>
            <w:r w:rsidR="003B28E8">
              <w:t xml:space="preserve">, but is not limited to, </w:t>
            </w:r>
            <w:r w:rsidR="007D7FBB">
              <w:t xml:space="preserve">full name, date of birth and Teacher Reference Number. </w:t>
            </w:r>
          </w:p>
        </w:tc>
      </w:tr>
      <w:tr w:rsidR="007D7FBB" w:rsidRPr="00962A84" w14:paraId="1ECBBB16" w14:textId="77777777" w:rsidTr="6B80D4E0">
        <w:tc>
          <w:tcPr>
            <w:tcW w:w="767" w:type="dxa"/>
          </w:tcPr>
          <w:p w14:paraId="6D07A1C4" w14:textId="6DA302F4" w:rsidR="00B5641B" w:rsidRPr="00962A84" w:rsidRDefault="00F93A95" w:rsidP="00613447">
            <w:pPr>
              <w:rPr>
                <w:szCs w:val="20"/>
              </w:rPr>
            </w:pPr>
            <w:r>
              <w:rPr>
                <w:szCs w:val="20"/>
              </w:rPr>
              <w:t>3</w:t>
            </w:r>
            <w:r w:rsidR="00B5641B" w:rsidRPr="00962A84">
              <w:rPr>
                <w:szCs w:val="20"/>
              </w:rPr>
              <w:t>.</w:t>
            </w:r>
            <w:r w:rsidR="0085199C">
              <w:rPr>
                <w:szCs w:val="20"/>
              </w:rPr>
              <w:t>3</w:t>
            </w:r>
          </w:p>
        </w:tc>
        <w:tc>
          <w:tcPr>
            <w:tcW w:w="8964" w:type="dxa"/>
          </w:tcPr>
          <w:p w14:paraId="26989135" w14:textId="334844E9" w:rsidR="005D6EEB" w:rsidRPr="008871DC" w:rsidRDefault="005D6EEB" w:rsidP="005D6EEB">
            <w:pPr>
              <w:pBdr>
                <w:top w:val="nil"/>
                <w:left w:val="nil"/>
                <w:bottom w:val="nil"/>
                <w:right w:val="nil"/>
                <w:between w:val="nil"/>
                <w:bar w:val="nil"/>
              </w:pBdr>
              <w:spacing w:after="0" w:line="240" w:lineRule="auto"/>
              <w:jc w:val="both"/>
              <w:rPr>
                <w:rFonts w:eastAsia="Trebuchet MS Bold"/>
                <w:b/>
                <w:color w:val="000000"/>
                <w:szCs w:val="20"/>
                <w:u w:color="000000"/>
                <w:lang w:eastAsia="en-GB"/>
              </w:rPr>
            </w:pPr>
            <w:r w:rsidRPr="008871DC">
              <w:rPr>
                <w:rFonts w:eastAsia="Trebuchet MS,Calibri"/>
                <w:color w:val="000000" w:themeColor="text1"/>
                <w:szCs w:val="20"/>
                <w:lang w:eastAsia="en-GB"/>
              </w:rPr>
              <w:t>The School shall ensure that for each ECT:</w:t>
            </w:r>
          </w:p>
          <w:p w14:paraId="4607551A" w14:textId="77777777" w:rsidR="005D6EEB" w:rsidRPr="008871DC" w:rsidRDefault="005D6EEB" w:rsidP="0075629A">
            <w:pPr>
              <w:pStyle w:val="ListParagraph"/>
              <w:numPr>
                <w:ilvl w:val="0"/>
                <w:numId w:val="4"/>
              </w:numPr>
              <w:pBdr>
                <w:top w:val="nil"/>
                <w:left w:val="nil"/>
                <w:bottom w:val="nil"/>
                <w:right w:val="nil"/>
                <w:between w:val="nil"/>
                <w:bar w:val="nil"/>
              </w:pBdr>
              <w:spacing w:after="0" w:line="240" w:lineRule="auto"/>
              <w:jc w:val="both"/>
              <w:rPr>
                <w:rFonts w:eastAsia="Trebuchet MS Bold"/>
                <w:color w:val="000000" w:themeColor="text1"/>
                <w:szCs w:val="20"/>
                <w:lang w:eastAsia="en-GB"/>
              </w:rPr>
            </w:pPr>
            <w:r w:rsidRPr="008871DC">
              <w:rPr>
                <w:color w:val="000000" w:themeColor="text1"/>
                <w:szCs w:val="20"/>
              </w:rPr>
              <w:t xml:space="preserve">Year 1: ECTs must not have a timetable that requires them to teach more than 90% of a fully qualified teachers’ timetable. </w:t>
            </w:r>
          </w:p>
          <w:p w14:paraId="22589ECA" w14:textId="09F78C50" w:rsidR="005D6EEB" w:rsidRPr="008871DC" w:rsidRDefault="005D6EEB" w:rsidP="0075629A">
            <w:pPr>
              <w:pStyle w:val="ListParagraph"/>
              <w:numPr>
                <w:ilvl w:val="0"/>
                <w:numId w:val="4"/>
              </w:numPr>
              <w:pBdr>
                <w:top w:val="nil"/>
                <w:left w:val="nil"/>
                <w:bottom w:val="nil"/>
                <w:right w:val="nil"/>
                <w:between w:val="nil"/>
                <w:bar w:val="nil"/>
              </w:pBdr>
              <w:spacing w:after="0" w:line="240" w:lineRule="auto"/>
              <w:jc w:val="both"/>
              <w:rPr>
                <w:rFonts w:eastAsia="Trebuchet MS Bold"/>
                <w:color w:val="000000" w:themeColor="text1"/>
                <w:szCs w:val="20"/>
                <w:lang w:eastAsia="en-GB"/>
              </w:rPr>
            </w:pPr>
            <w:r w:rsidRPr="008871DC">
              <w:rPr>
                <w:color w:val="000000" w:themeColor="text1"/>
                <w:szCs w:val="20"/>
              </w:rPr>
              <w:t>Year 2: ECTs must not have a timetable that requires them to teach more than 95% of a fully qualified teachers’ timetable.</w:t>
            </w:r>
          </w:p>
          <w:p w14:paraId="58D5D7FC" w14:textId="2C14B5B5" w:rsidR="00B5641B" w:rsidRPr="008871DC" w:rsidRDefault="00B5641B" w:rsidP="00613447">
            <w:pPr>
              <w:rPr>
                <w:szCs w:val="20"/>
              </w:rPr>
            </w:pPr>
          </w:p>
        </w:tc>
      </w:tr>
      <w:tr w:rsidR="007D7FBB" w:rsidRPr="00962A84" w14:paraId="5BA0152F" w14:textId="77777777" w:rsidTr="6B80D4E0">
        <w:tc>
          <w:tcPr>
            <w:tcW w:w="767" w:type="dxa"/>
          </w:tcPr>
          <w:p w14:paraId="5527AD23" w14:textId="4105693C" w:rsidR="00641143" w:rsidRPr="00962A84" w:rsidRDefault="00F93A95" w:rsidP="00613447">
            <w:pPr>
              <w:rPr>
                <w:szCs w:val="20"/>
              </w:rPr>
            </w:pPr>
            <w:r>
              <w:rPr>
                <w:szCs w:val="20"/>
              </w:rPr>
              <w:t>3</w:t>
            </w:r>
            <w:r w:rsidR="00641143" w:rsidRPr="00962A84">
              <w:rPr>
                <w:szCs w:val="20"/>
              </w:rPr>
              <w:t>.</w:t>
            </w:r>
            <w:r w:rsidR="0085199C">
              <w:rPr>
                <w:szCs w:val="20"/>
              </w:rPr>
              <w:t>4</w:t>
            </w:r>
          </w:p>
        </w:tc>
        <w:tc>
          <w:tcPr>
            <w:tcW w:w="8964" w:type="dxa"/>
          </w:tcPr>
          <w:p w14:paraId="6E29FB71" w14:textId="394E23B2" w:rsidR="00641143" w:rsidRPr="00962A84" w:rsidRDefault="0E7C0680" w:rsidP="00613447">
            <w:r>
              <w:t>The School shall i</w:t>
            </w:r>
            <w:r w:rsidR="16D4C1DA">
              <w:t>nform</w:t>
            </w:r>
            <w:r w:rsidR="7BC4EF00">
              <w:t xml:space="preserve"> the Delivery Partner</w:t>
            </w:r>
            <w:r w:rsidR="79F92B2D">
              <w:t xml:space="preserve"> </w:t>
            </w:r>
            <w:r w:rsidR="16D4C1DA">
              <w:t xml:space="preserve">if the </w:t>
            </w:r>
            <w:r w:rsidR="5AB9B176">
              <w:t xml:space="preserve">ECT </w:t>
            </w:r>
            <w:r w:rsidR="16D4C1DA">
              <w:t>is considered to require additional support or if there are concerns</w:t>
            </w:r>
            <w:r w:rsidR="0130F04E">
              <w:t xml:space="preserve"> of any nature</w:t>
            </w:r>
            <w:r w:rsidR="16D4C1DA">
              <w:t xml:space="preserve"> regarding the </w:t>
            </w:r>
            <w:r w:rsidR="723742CD">
              <w:t xml:space="preserve">ECT’s </w:t>
            </w:r>
            <w:r w:rsidR="16D4C1DA">
              <w:t>progress</w:t>
            </w:r>
            <w:r w:rsidR="0130F04E">
              <w:t xml:space="preserve"> and/or professional conduct</w:t>
            </w:r>
            <w:r>
              <w:t xml:space="preserve"> on the Programme</w:t>
            </w:r>
          </w:p>
        </w:tc>
      </w:tr>
      <w:tr w:rsidR="007D7FBB" w:rsidRPr="00962A84" w14:paraId="126F2BC0" w14:textId="77777777" w:rsidTr="6B80D4E0">
        <w:tc>
          <w:tcPr>
            <w:tcW w:w="767" w:type="dxa"/>
          </w:tcPr>
          <w:p w14:paraId="2CB01BB2" w14:textId="146F179F" w:rsidR="00BB3EE3" w:rsidRDefault="00F93A95" w:rsidP="00613447">
            <w:r>
              <w:t>3</w:t>
            </w:r>
            <w:r w:rsidR="00BB3EE3">
              <w:t>.</w:t>
            </w:r>
            <w:r w:rsidR="00166929">
              <w:t>5</w:t>
            </w:r>
          </w:p>
        </w:tc>
        <w:tc>
          <w:tcPr>
            <w:tcW w:w="8964" w:type="dxa"/>
          </w:tcPr>
          <w:p w14:paraId="58293316" w14:textId="2BCB6F82" w:rsidR="00F67763" w:rsidRPr="00427C44" w:rsidDel="00705667" w:rsidRDefault="0E7C0680" w:rsidP="00705667">
            <w:r>
              <w:t>The School shall e</w:t>
            </w:r>
            <w:r w:rsidR="50C18638">
              <w:t>nsure that representatives of the School play a leading role in the ongoing development of the Programme</w:t>
            </w:r>
            <w:r w:rsidR="13710BCF">
              <w:t xml:space="preserve"> and </w:t>
            </w:r>
            <w:r w:rsidR="1870EF4E">
              <w:t xml:space="preserve">provision of </w:t>
            </w:r>
            <w:r w:rsidR="13710BCF">
              <w:t>feedback to the DfE</w:t>
            </w:r>
            <w:r w:rsidR="50C18638">
              <w:t>. The Headteacher</w:t>
            </w:r>
            <w:r w:rsidR="54FFB2FD">
              <w:t xml:space="preserve">, ECF Lead/Induction Tutor, </w:t>
            </w:r>
            <w:r w:rsidR="50C18638">
              <w:t xml:space="preserve">Mentor </w:t>
            </w:r>
            <w:r w:rsidR="54FFB2FD">
              <w:t xml:space="preserve">and ECTs </w:t>
            </w:r>
            <w:r w:rsidR="365C267C">
              <w:t xml:space="preserve">will be required to </w:t>
            </w:r>
            <w:r w:rsidR="602257C2">
              <w:t>participate in evaluation as instructed</w:t>
            </w:r>
            <w:r w:rsidR="50C18638">
              <w:t>.</w:t>
            </w:r>
            <w:r w:rsidR="6A1A63B0">
              <w:t xml:space="preserve"> Such evaluation may </w:t>
            </w:r>
            <w:r w:rsidR="13710BCF">
              <w:t>include</w:t>
            </w:r>
            <w:r w:rsidR="6A1A63B0">
              <w:t xml:space="preserve"> telephone or face-to-face interviews</w:t>
            </w:r>
            <w:r w:rsidR="7976708C">
              <w:t xml:space="preserve"> and</w:t>
            </w:r>
            <w:r w:rsidR="6A1A63B0">
              <w:t xml:space="preserve"> surve</w:t>
            </w:r>
            <w:r w:rsidR="13710BCF">
              <w:t>ys</w:t>
            </w:r>
            <w:r w:rsidR="7976708C">
              <w:t>.</w:t>
            </w:r>
            <w:r w:rsidR="4BA8E6E7">
              <w:t xml:space="preserve"> Evaluation data will be collected by both Teach First and </w:t>
            </w:r>
            <w:r w:rsidR="7BC4EF00">
              <w:t>the Delivery Partner</w:t>
            </w:r>
            <w:r w:rsidR="7A155CA3">
              <w:t xml:space="preserve"> </w:t>
            </w:r>
            <w:r w:rsidR="0AE65C4B">
              <w:t xml:space="preserve">and </w:t>
            </w:r>
            <w:r w:rsidR="75FF9D20">
              <w:t xml:space="preserve">individual non-anonymised data </w:t>
            </w:r>
            <w:r w:rsidR="4BA8E6E7">
              <w:t>will be shared between these parties.</w:t>
            </w:r>
          </w:p>
          <w:p w14:paraId="7B234085" w14:textId="4F65EA35" w:rsidR="00FF3B2C" w:rsidRPr="00427C44" w:rsidRDefault="003343C0" w:rsidP="00613447">
            <w:r w:rsidRPr="00427C44">
              <w:t xml:space="preserve">This </w:t>
            </w:r>
            <w:r w:rsidR="009353DD" w:rsidRPr="00427C44">
              <w:t xml:space="preserve">programme is subject to evaluation by </w:t>
            </w:r>
            <w:r w:rsidR="00A348A8" w:rsidRPr="00427C44">
              <w:t>DfE</w:t>
            </w:r>
            <w:r w:rsidR="004214AA" w:rsidRPr="00427C44">
              <w:t>, Ofsted,</w:t>
            </w:r>
            <w:r w:rsidR="00A348A8" w:rsidRPr="00427C44">
              <w:t xml:space="preserve"> or organisations working on their behalf for </w:t>
            </w:r>
            <w:r w:rsidR="003214B3" w:rsidRPr="00427C44">
              <w:t>the purpose of research, evaluation and statistical analysis</w:t>
            </w:r>
            <w:r w:rsidR="008878DB" w:rsidRPr="00427C44">
              <w:t xml:space="preserve">, and </w:t>
            </w:r>
            <w:r w:rsidR="009E0D10" w:rsidRPr="00427C44">
              <w:t xml:space="preserve">individual non-anonymised evaluation data </w:t>
            </w:r>
            <w:r w:rsidR="000313F4" w:rsidRPr="00427C44">
              <w:t xml:space="preserve">may be </w:t>
            </w:r>
            <w:r w:rsidR="00210307" w:rsidRPr="00427C44">
              <w:t xml:space="preserve">required to be </w:t>
            </w:r>
            <w:r w:rsidR="000313F4" w:rsidRPr="00427C44">
              <w:t>shared</w:t>
            </w:r>
            <w:r w:rsidR="009E0D10" w:rsidRPr="00427C44">
              <w:t xml:space="preserve"> </w:t>
            </w:r>
            <w:r w:rsidR="00E34D58" w:rsidRPr="00427C44">
              <w:t xml:space="preserve">- </w:t>
            </w:r>
            <w:r w:rsidRPr="00427C44">
              <w:t xml:space="preserve"> </w:t>
            </w:r>
            <w:r w:rsidR="00023925" w:rsidRPr="00427C44">
              <w:t>if this is the case, the DFE</w:t>
            </w:r>
            <w:r w:rsidRPr="00427C44">
              <w:t xml:space="preserve">, Ofsted or organisations working on their behalf </w:t>
            </w:r>
            <w:r w:rsidR="00807956" w:rsidRPr="00427C44">
              <w:t xml:space="preserve">will be directly in contact with the Parties. </w:t>
            </w:r>
          </w:p>
        </w:tc>
      </w:tr>
      <w:tr w:rsidR="007D7FBB" w:rsidRPr="00962A84" w14:paraId="7987A8A8" w14:textId="77777777" w:rsidTr="6B80D4E0">
        <w:tc>
          <w:tcPr>
            <w:tcW w:w="767" w:type="dxa"/>
            <w:shd w:val="clear" w:color="auto" w:fill="auto"/>
          </w:tcPr>
          <w:p w14:paraId="3AE7BC87" w14:textId="1B7F3100" w:rsidR="006975D8" w:rsidRDefault="00F93A95" w:rsidP="00613447">
            <w:r>
              <w:t>3</w:t>
            </w:r>
            <w:r w:rsidR="006975D8">
              <w:t>.</w:t>
            </w:r>
            <w:r w:rsidR="00166929">
              <w:t>6</w:t>
            </w:r>
          </w:p>
        </w:tc>
        <w:tc>
          <w:tcPr>
            <w:tcW w:w="8964" w:type="dxa"/>
            <w:shd w:val="clear" w:color="auto" w:fill="auto"/>
          </w:tcPr>
          <w:p w14:paraId="67386500" w14:textId="2D727908" w:rsidR="006975D8" w:rsidRPr="00FA1B23" w:rsidRDefault="71E78198" w:rsidP="00421E89">
            <w:r>
              <w:t xml:space="preserve">Teach First and </w:t>
            </w:r>
            <w:r w:rsidR="10145FEA">
              <w:t xml:space="preserve">the Delivery Partner </w:t>
            </w:r>
            <w:r w:rsidR="1A32B851">
              <w:t xml:space="preserve">both </w:t>
            </w:r>
            <w:r>
              <w:t xml:space="preserve">hold data on the engagement on the Programme of the School’s ECF Lead/Induction Tutor, ECTs and Mentors (being attendance at webinars, and </w:t>
            </w:r>
            <w:r>
              <w:lastRenderedPageBreak/>
              <w:t xml:space="preserve">engagement with online course content). This data can help the School to monitor, and support ECTs and Mentors to fully engage in the Programme but Teach First does not deem this data sharing as being a necessary part of Programme delivery.  Teach First shall share such data with the School and </w:t>
            </w:r>
            <w:r w:rsidR="10145FEA">
              <w:t>the Delivery Partner</w:t>
            </w:r>
            <w:r>
              <w:t xml:space="preserve"> </w:t>
            </w:r>
            <w:r w:rsidR="4293CDF0">
              <w:t xml:space="preserve">and the Delivery Partner </w:t>
            </w:r>
            <w:r w:rsidR="4B65FFF6">
              <w:t xml:space="preserve">will share with Teach First and the School </w:t>
            </w:r>
            <w:r>
              <w:t xml:space="preserve">where the relevant ECT or Mentor has consented to such sharing with its employment school. The School is responsible for seeking the relevant consent and hereby confirms to Teach First </w:t>
            </w:r>
            <w:r w:rsidR="00F41A1D">
              <w:t>and</w:t>
            </w:r>
            <w:r w:rsidR="00776B9A">
              <w:t xml:space="preserve"> the Delivery Partner</w:t>
            </w:r>
            <w:r w:rsidR="00F41A1D">
              <w:t xml:space="preserve"> </w:t>
            </w:r>
            <w:r>
              <w:t xml:space="preserve">that it has such consent from each ECT and Mentor unless it has notified </w:t>
            </w:r>
            <w:r w:rsidR="00F41A1D">
              <w:t xml:space="preserve">Teach First </w:t>
            </w:r>
            <w:r w:rsidR="4B65FFF6">
              <w:t xml:space="preserve">and </w:t>
            </w:r>
            <w:r w:rsidR="00776B9A">
              <w:t xml:space="preserve">the Delivery Partner </w:t>
            </w:r>
            <w:r w:rsidR="3EDC95EA">
              <w:t xml:space="preserve">by way of a list of those that have not </w:t>
            </w:r>
            <w:r w:rsidR="23B34334">
              <w:t>consented</w:t>
            </w:r>
            <w:r>
              <w:t xml:space="preserve"> by 1 September 202</w:t>
            </w:r>
            <w:r w:rsidR="00F003F5">
              <w:t>2</w:t>
            </w:r>
            <w:r w:rsidR="6508CE86">
              <w:t>.</w:t>
            </w:r>
          </w:p>
        </w:tc>
      </w:tr>
      <w:tr w:rsidR="00FA1B23" w:rsidRPr="00962A84" w14:paraId="47A40848" w14:textId="77777777" w:rsidTr="6B80D4E0">
        <w:tc>
          <w:tcPr>
            <w:tcW w:w="767" w:type="dxa"/>
            <w:shd w:val="clear" w:color="auto" w:fill="auto"/>
          </w:tcPr>
          <w:p w14:paraId="3C64823B" w14:textId="275C3D06" w:rsidR="00FA1B23" w:rsidRDefault="008D1DE1" w:rsidP="00613447">
            <w:r>
              <w:lastRenderedPageBreak/>
              <w:t>3</w:t>
            </w:r>
            <w:r w:rsidR="00FA1B23">
              <w:t>.7</w:t>
            </w:r>
          </w:p>
        </w:tc>
        <w:tc>
          <w:tcPr>
            <w:tcW w:w="8964" w:type="dxa"/>
            <w:shd w:val="clear" w:color="auto" w:fill="auto"/>
          </w:tcPr>
          <w:p w14:paraId="76E4EEA4" w14:textId="20683CDC" w:rsidR="00FA1B23" w:rsidRPr="00FA1B23" w:rsidRDefault="578C308A" w:rsidP="00F219FD">
            <w:r>
              <w:t xml:space="preserve">The School shall enable ECTs to access to video conference tools from their school IT equipment e.g. laptop, and ensure they engage with ECTs from other schools on the Programme in online </w:t>
            </w:r>
            <w:r w:rsidR="710C32DA">
              <w:t>seminars</w:t>
            </w:r>
            <w:r>
              <w:t>.</w:t>
            </w:r>
          </w:p>
        </w:tc>
      </w:tr>
      <w:tr w:rsidR="007D7FBB" w:rsidRPr="00962A84" w14:paraId="7558C261" w14:textId="77777777" w:rsidTr="6B80D4E0">
        <w:tc>
          <w:tcPr>
            <w:tcW w:w="767" w:type="dxa"/>
          </w:tcPr>
          <w:p w14:paraId="4485D15E" w14:textId="78BCF321" w:rsidR="00641143" w:rsidRPr="00962A84" w:rsidRDefault="008D1DE1" w:rsidP="00613447">
            <w:pPr>
              <w:rPr>
                <w:szCs w:val="20"/>
              </w:rPr>
            </w:pPr>
            <w:r>
              <w:rPr>
                <w:szCs w:val="20"/>
              </w:rPr>
              <w:t>3</w:t>
            </w:r>
            <w:r w:rsidR="0098366D">
              <w:rPr>
                <w:szCs w:val="20"/>
              </w:rPr>
              <w:t>.8</w:t>
            </w:r>
          </w:p>
          <w:p w14:paraId="5CBDE54E" w14:textId="77777777" w:rsidR="00641143" w:rsidRPr="00962A84" w:rsidRDefault="00641143" w:rsidP="00613447">
            <w:pPr>
              <w:ind w:left="360"/>
              <w:rPr>
                <w:szCs w:val="20"/>
              </w:rPr>
            </w:pPr>
          </w:p>
        </w:tc>
        <w:tc>
          <w:tcPr>
            <w:tcW w:w="8964" w:type="dxa"/>
          </w:tcPr>
          <w:p w14:paraId="7C12B939" w14:textId="5754B611" w:rsidR="00641143" w:rsidRPr="00962A84" w:rsidRDefault="72489F1C" w:rsidP="00641143">
            <w:pPr>
              <w:pBdr>
                <w:top w:val="nil"/>
                <w:left w:val="nil"/>
                <w:bottom w:val="nil"/>
                <w:right w:val="nil"/>
                <w:between w:val="nil"/>
                <w:bar w:val="nil"/>
              </w:pBdr>
              <w:spacing w:after="0" w:line="240" w:lineRule="auto"/>
              <w:jc w:val="both"/>
              <w:rPr>
                <w:rFonts w:eastAsia="Trebuchet MS Bold"/>
                <w:color w:val="000000"/>
                <w:lang w:eastAsia="en-GB"/>
              </w:rPr>
            </w:pPr>
            <w:r w:rsidRPr="6B80D4E0">
              <w:rPr>
                <w:rFonts w:eastAsia="Trebuchet MS Bold"/>
                <w:color w:val="000000" w:themeColor="text1"/>
                <w:lang w:eastAsia="en-GB"/>
              </w:rPr>
              <w:t>The School shall a</w:t>
            </w:r>
            <w:r w:rsidR="190BC1BB" w:rsidRPr="6B80D4E0">
              <w:rPr>
                <w:rFonts w:eastAsia="Trebuchet MS Bold"/>
                <w:color w:val="000000" w:themeColor="text1"/>
                <w:lang w:eastAsia="en-GB"/>
              </w:rPr>
              <w:t>ppoint an experienced Senior Leadership Team Lead (</w:t>
            </w:r>
            <w:r w:rsidR="67D307CC" w:rsidRPr="6B80D4E0">
              <w:rPr>
                <w:rFonts w:eastAsia="Trebuchet MS Bold"/>
                <w:b/>
                <w:bCs/>
                <w:color w:val="000000" w:themeColor="text1"/>
              </w:rPr>
              <w:t>ECF</w:t>
            </w:r>
            <w:r w:rsidR="190BC1BB" w:rsidRPr="6B80D4E0">
              <w:rPr>
                <w:rFonts w:eastAsia="Trebuchet MS Bold"/>
                <w:b/>
                <w:bCs/>
                <w:color w:val="000000" w:themeColor="text1"/>
              </w:rPr>
              <w:t xml:space="preserve"> Lead/Induction Tutor</w:t>
            </w:r>
            <w:r w:rsidR="190BC1BB" w:rsidRPr="6B80D4E0">
              <w:rPr>
                <w:rFonts w:eastAsia="Trebuchet MS Bold"/>
                <w:color w:val="000000" w:themeColor="text1"/>
                <w:lang w:eastAsia="en-GB"/>
              </w:rPr>
              <w:t xml:space="preserve">) and provide their details </w:t>
            </w:r>
            <w:r w:rsidR="6CA34A96" w:rsidRPr="6B80D4E0">
              <w:rPr>
                <w:rFonts w:eastAsia="Trebuchet MS Bold"/>
                <w:color w:val="000000" w:themeColor="text1"/>
                <w:lang w:eastAsia="en-GB"/>
              </w:rPr>
              <w:t>to</w:t>
            </w:r>
            <w:r w:rsidR="00166929" w:rsidRPr="6B80D4E0" w:rsidDel="190BC1BB">
              <w:rPr>
                <w:rFonts w:eastAsia="Trebuchet MS Bold"/>
                <w:color w:val="000000" w:themeColor="text1"/>
                <w:lang w:eastAsia="en-GB"/>
              </w:rPr>
              <w:t xml:space="preserve"> the</w:t>
            </w:r>
            <w:r w:rsidR="00166929" w:rsidRPr="6B80D4E0" w:rsidDel="6CA34A96">
              <w:rPr>
                <w:rFonts w:eastAsia="Trebuchet MS Bold"/>
                <w:color w:val="000000" w:themeColor="text1"/>
                <w:lang w:eastAsia="en-GB"/>
              </w:rPr>
              <w:t xml:space="preserve">ir </w:t>
            </w:r>
            <w:r w:rsidR="00166929" w:rsidRPr="6B80D4E0" w:rsidDel="00776B9A">
              <w:rPr>
                <w:rFonts w:eastAsia="Trebuchet MS Bold"/>
                <w:color w:val="000000" w:themeColor="text1"/>
                <w:lang w:eastAsia="en-GB"/>
              </w:rPr>
              <w:t>Delivery Partner</w:t>
            </w:r>
            <w:r w:rsidR="04593477" w:rsidRPr="6B80D4E0">
              <w:rPr>
                <w:rFonts w:eastAsia="Trebuchet MS Bold"/>
                <w:color w:val="000000" w:themeColor="text1"/>
                <w:lang w:eastAsia="en-GB"/>
              </w:rPr>
              <w:t>.</w:t>
            </w:r>
            <w:r w:rsidR="190BC1BB" w:rsidRPr="6B80D4E0">
              <w:rPr>
                <w:rFonts w:eastAsia="Trebuchet MS Bold"/>
                <w:color w:val="000000" w:themeColor="text1"/>
                <w:lang w:eastAsia="en-GB"/>
              </w:rPr>
              <w:t xml:space="preserve"> He/she must either hold a position within SLT or have the authority to make key decisions about the </w:t>
            </w:r>
            <w:r w:rsidR="267FC11E" w:rsidRPr="6B80D4E0">
              <w:rPr>
                <w:rFonts w:eastAsia="Trebuchet MS Bold"/>
                <w:color w:val="000000" w:themeColor="text1"/>
                <w:lang w:eastAsia="en-GB"/>
              </w:rPr>
              <w:t>ECF</w:t>
            </w:r>
            <w:r w:rsidR="6CA34A96" w:rsidRPr="6B80D4E0">
              <w:rPr>
                <w:rFonts w:eastAsia="Trebuchet MS Bold"/>
                <w:color w:val="000000" w:themeColor="text1"/>
                <w:lang w:eastAsia="en-GB"/>
              </w:rPr>
              <w:t xml:space="preserve"> induction</w:t>
            </w:r>
            <w:r w:rsidR="190BC1BB" w:rsidRPr="6B80D4E0">
              <w:rPr>
                <w:rFonts w:eastAsia="Trebuchet MS Bold"/>
                <w:color w:val="000000" w:themeColor="text1"/>
                <w:lang w:eastAsia="en-GB"/>
              </w:rPr>
              <w:t xml:space="preserve"> in school.</w:t>
            </w:r>
          </w:p>
        </w:tc>
      </w:tr>
      <w:tr w:rsidR="007D7FBB" w:rsidRPr="00962A84" w14:paraId="7CBB39B6" w14:textId="77777777" w:rsidTr="6B80D4E0">
        <w:tc>
          <w:tcPr>
            <w:tcW w:w="767" w:type="dxa"/>
          </w:tcPr>
          <w:p w14:paraId="6925FB0C" w14:textId="345F21FA" w:rsidR="00641143" w:rsidRPr="00962A84" w:rsidRDefault="008D1DE1" w:rsidP="00613447">
            <w:pPr>
              <w:rPr>
                <w:szCs w:val="20"/>
              </w:rPr>
            </w:pPr>
            <w:r>
              <w:rPr>
                <w:szCs w:val="20"/>
              </w:rPr>
              <w:t>3</w:t>
            </w:r>
            <w:r w:rsidR="000F4A30">
              <w:rPr>
                <w:szCs w:val="20"/>
              </w:rPr>
              <w:t>.9</w:t>
            </w:r>
          </w:p>
        </w:tc>
        <w:tc>
          <w:tcPr>
            <w:tcW w:w="8964" w:type="dxa"/>
          </w:tcPr>
          <w:p w14:paraId="18D24A4B" w14:textId="77777777" w:rsidR="00166929" w:rsidRDefault="00166929" w:rsidP="00613447">
            <w:pPr>
              <w:rPr>
                <w:szCs w:val="20"/>
              </w:rPr>
            </w:pPr>
            <w:r>
              <w:rPr>
                <w:szCs w:val="20"/>
              </w:rPr>
              <w:t>The School shall ensure that:</w:t>
            </w:r>
          </w:p>
          <w:p w14:paraId="2A9A7C28" w14:textId="2328AD59" w:rsidR="00641143" w:rsidRDefault="00166929" w:rsidP="00F4467F">
            <w:pPr>
              <w:pStyle w:val="ListParagraph"/>
              <w:numPr>
                <w:ilvl w:val="0"/>
                <w:numId w:val="75"/>
              </w:numPr>
            </w:pPr>
            <w:r w:rsidRPr="00166929">
              <w:t>t</w:t>
            </w:r>
            <w:r w:rsidR="00641143" w:rsidRPr="00166929">
              <w:t xml:space="preserve">he </w:t>
            </w:r>
            <w:r w:rsidR="000B776E">
              <w:t>ECF</w:t>
            </w:r>
            <w:r w:rsidR="00641143" w:rsidRPr="00166929">
              <w:t xml:space="preserve"> </w:t>
            </w:r>
            <w:r w:rsidRPr="00166929">
              <w:t>L</w:t>
            </w:r>
            <w:r w:rsidR="00641143" w:rsidRPr="00166929">
              <w:t xml:space="preserve">ead appoints Mentor(s) </w:t>
            </w:r>
            <w:r w:rsidRPr="00166929">
              <w:t xml:space="preserve">to support each ECT </w:t>
            </w:r>
            <w:r w:rsidR="00641143" w:rsidRPr="00166929">
              <w:t xml:space="preserve">who meet </w:t>
            </w:r>
            <w:r w:rsidR="00D75C63" w:rsidRPr="00166929">
              <w:t>the</w:t>
            </w:r>
            <w:r w:rsidR="00641143" w:rsidRPr="00166929">
              <w:t xml:space="preserve"> criteria for selection of Mentors </w:t>
            </w:r>
            <w:r w:rsidRPr="00166929">
              <w:t>as set out in Schedule 1 (Criteria for selection and de-selection of Mentors)</w:t>
            </w:r>
            <w:r>
              <w:t>;</w:t>
            </w:r>
          </w:p>
          <w:p w14:paraId="014F678D" w14:textId="0EA3E20D" w:rsidR="00166929" w:rsidRPr="00776B9A" w:rsidRDefault="00166929" w:rsidP="00F4467F">
            <w:pPr>
              <w:pStyle w:val="ListParagraph"/>
              <w:numPr>
                <w:ilvl w:val="0"/>
                <w:numId w:val="75"/>
              </w:numPr>
            </w:pPr>
            <w:r w:rsidRPr="00776B9A">
              <w:t xml:space="preserve">The </w:t>
            </w:r>
            <w:r w:rsidR="000B776E" w:rsidRPr="00776B9A">
              <w:t>ECF</w:t>
            </w:r>
            <w:r w:rsidRPr="00776B9A">
              <w:t xml:space="preserve"> Lead provides</w:t>
            </w:r>
            <w:r w:rsidR="00776B9A" w:rsidRPr="00776B9A">
              <w:t xml:space="preserve"> the Delivery Partner</w:t>
            </w:r>
            <w:r w:rsidR="0065178E" w:rsidRPr="00776B9A">
              <w:t xml:space="preserve"> </w:t>
            </w:r>
            <w:r w:rsidRPr="00776B9A">
              <w:t>with each Mentor contact details</w:t>
            </w:r>
            <w:r w:rsidR="00C9112E" w:rsidRPr="00776B9A">
              <w:t xml:space="preserve"> within 5 working days of the start of the </w:t>
            </w:r>
            <w:r w:rsidR="00210450" w:rsidRPr="00776B9A">
              <w:t>Duration</w:t>
            </w:r>
            <w:r w:rsidRPr="00776B9A">
              <w:t>;</w:t>
            </w:r>
          </w:p>
          <w:p w14:paraId="6E869337" w14:textId="20BEDC4A" w:rsidR="00166929" w:rsidRPr="00166929" w:rsidRDefault="00166929" w:rsidP="00F4467F">
            <w:pPr>
              <w:pStyle w:val="ListParagraph"/>
              <w:numPr>
                <w:ilvl w:val="0"/>
                <w:numId w:val="75"/>
              </w:numPr>
            </w:pPr>
            <w:r>
              <w:rPr>
                <w:szCs w:val="20"/>
              </w:rPr>
              <w:t>all</w:t>
            </w:r>
            <w:r w:rsidRPr="00962A84">
              <w:rPr>
                <w:szCs w:val="20"/>
              </w:rPr>
              <w:t xml:space="preserve"> Mentors and the </w:t>
            </w:r>
            <w:r w:rsidR="000B776E">
              <w:rPr>
                <w:szCs w:val="20"/>
              </w:rPr>
              <w:t>ECF</w:t>
            </w:r>
            <w:r w:rsidRPr="00962A84">
              <w:rPr>
                <w:szCs w:val="20"/>
              </w:rPr>
              <w:t xml:space="preserve"> Lead complete annual Teach First Mentor induction </w:t>
            </w:r>
            <w:r>
              <w:rPr>
                <w:szCs w:val="20"/>
              </w:rPr>
              <w:t xml:space="preserve">each year </w:t>
            </w:r>
            <w:r w:rsidRPr="00962A84">
              <w:rPr>
                <w:szCs w:val="20"/>
              </w:rPr>
              <w:t>and engage with core role documentation such as the Teach First Programme Guide and the Mentor Handbook</w:t>
            </w:r>
            <w:r>
              <w:rPr>
                <w:szCs w:val="20"/>
              </w:rPr>
              <w:t>; and</w:t>
            </w:r>
          </w:p>
          <w:p w14:paraId="711CE648" w14:textId="7C740A61" w:rsidR="00C9112E" w:rsidRPr="00166929" w:rsidRDefault="00166929" w:rsidP="00F4467F">
            <w:pPr>
              <w:pStyle w:val="ListParagraph"/>
              <w:numPr>
                <w:ilvl w:val="0"/>
                <w:numId w:val="75"/>
              </w:numPr>
            </w:pPr>
            <w:r>
              <w:t xml:space="preserve">Mentors attend all Programme mentor development events, planned and delivered by </w:t>
            </w:r>
            <w:r w:rsidR="00EB237F">
              <w:t>the Delivery Partner</w:t>
            </w:r>
            <w:r>
              <w:t>.</w:t>
            </w:r>
          </w:p>
        </w:tc>
      </w:tr>
      <w:tr w:rsidR="007D7FBB" w:rsidRPr="00962A84" w14:paraId="299CF326" w14:textId="77777777" w:rsidTr="6B80D4E0">
        <w:tc>
          <w:tcPr>
            <w:tcW w:w="767" w:type="dxa"/>
          </w:tcPr>
          <w:p w14:paraId="0B39E156" w14:textId="6C21CC29" w:rsidR="00641143" w:rsidRPr="00962A84" w:rsidRDefault="008D1DE1" w:rsidP="00613447">
            <w:pPr>
              <w:rPr>
                <w:szCs w:val="20"/>
              </w:rPr>
            </w:pPr>
            <w:r>
              <w:rPr>
                <w:szCs w:val="20"/>
              </w:rPr>
              <w:t>3</w:t>
            </w:r>
            <w:r w:rsidR="000F4A30">
              <w:rPr>
                <w:szCs w:val="20"/>
              </w:rPr>
              <w:t>.10</w:t>
            </w:r>
          </w:p>
        </w:tc>
        <w:tc>
          <w:tcPr>
            <w:tcW w:w="8964" w:type="dxa"/>
          </w:tcPr>
          <w:p w14:paraId="239E3829" w14:textId="4D357533" w:rsidR="00641143" w:rsidRDefault="4C4F11C1" w:rsidP="68A8B823">
            <w:r>
              <w:t>The School shall ensure that:</w:t>
            </w:r>
          </w:p>
          <w:p w14:paraId="22843110" w14:textId="13CB0211" w:rsidR="00B76F40" w:rsidRDefault="00DB7E8D" w:rsidP="00613447">
            <w:pPr>
              <w:rPr>
                <w:szCs w:val="20"/>
              </w:rPr>
            </w:pPr>
            <w:r>
              <w:rPr>
                <w:szCs w:val="20"/>
              </w:rPr>
              <w:t>Each Mentor i</w:t>
            </w:r>
            <w:r w:rsidR="00B76F40">
              <w:rPr>
                <w:szCs w:val="20"/>
              </w:rPr>
              <w:t>n year 1:</w:t>
            </w:r>
          </w:p>
          <w:p w14:paraId="235D970D" w14:textId="6EE3C46E" w:rsidR="00166929" w:rsidRPr="00166929" w:rsidRDefault="72489F1C" w:rsidP="00272863">
            <w:pPr>
              <w:pStyle w:val="ListParagraph"/>
              <w:numPr>
                <w:ilvl w:val="0"/>
                <w:numId w:val="77"/>
              </w:numPr>
            </w:pPr>
            <w:r>
              <w:t>conducts a weekly, hour-long one-to-one development meeting with each relevant ECT;</w:t>
            </w:r>
          </w:p>
          <w:p w14:paraId="3DB42D96" w14:textId="063296BD" w:rsidR="00272863" w:rsidRDefault="6B80D4E0">
            <w:pPr>
              <w:pStyle w:val="ListParagraph"/>
              <w:numPr>
                <w:ilvl w:val="0"/>
                <w:numId w:val="77"/>
              </w:numPr>
            </w:pPr>
            <w:r>
              <w:t>Engages in and completes all mentor training</w:t>
            </w:r>
          </w:p>
          <w:p w14:paraId="0DB049D4" w14:textId="1DFAE872" w:rsidR="00456DE3" w:rsidRPr="00B76F40" w:rsidRDefault="6D9D0DD3" w:rsidP="00272863">
            <w:pPr>
              <w:pStyle w:val="ListParagraph"/>
              <w:numPr>
                <w:ilvl w:val="0"/>
                <w:numId w:val="77"/>
              </w:numPr>
            </w:pPr>
            <w:r>
              <w:t>Provides feedback to Teach First through the completion of the annual Teach First Mentor Survey.</w:t>
            </w:r>
          </w:p>
          <w:p w14:paraId="197E9BAD" w14:textId="55CCA5D0" w:rsidR="00B76F40" w:rsidRPr="00B76F40" w:rsidRDefault="00DB7E8D" w:rsidP="00B76F40">
            <w:r>
              <w:t>Each Mentor i</w:t>
            </w:r>
            <w:r w:rsidR="00B76F40">
              <w:t>n year 2:</w:t>
            </w:r>
          </w:p>
          <w:p w14:paraId="696D213F" w14:textId="6F65C55A" w:rsidR="00272863" w:rsidRPr="00166929" w:rsidRDefault="4B823558" w:rsidP="00272863">
            <w:pPr>
              <w:pStyle w:val="ListParagraph"/>
              <w:numPr>
                <w:ilvl w:val="0"/>
                <w:numId w:val="77"/>
              </w:numPr>
            </w:pPr>
            <w:r>
              <w:t>conducts a fortnightly, hour-long one-to-one development meeting with each relevant ECT;</w:t>
            </w:r>
          </w:p>
          <w:p w14:paraId="5D3BCA01" w14:textId="51F58976" w:rsidR="54B00ED8" w:rsidRDefault="6B80D4E0" w:rsidP="6B80D4E0">
            <w:pPr>
              <w:pStyle w:val="ListParagraph"/>
              <w:numPr>
                <w:ilvl w:val="0"/>
                <w:numId w:val="77"/>
              </w:numPr>
              <w:rPr>
                <w:rFonts w:eastAsia="Arial"/>
              </w:rPr>
            </w:pPr>
            <w:r>
              <w:t xml:space="preserve"> Engages in and completes all mentor training</w:t>
            </w:r>
          </w:p>
          <w:p w14:paraId="2586A931" w14:textId="28CB156C" w:rsidR="00166929" w:rsidRPr="00DB7E8D" w:rsidRDefault="69CA1512" w:rsidP="00272863">
            <w:pPr>
              <w:pStyle w:val="ListParagraph"/>
              <w:numPr>
                <w:ilvl w:val="0"/>
                <w:numId w:val="77"/>
              </w:numPr>
            </w:pPr>
            <w:r>
              <w:t>Provides feedback to Teach First through the completion of the annual Teach First Mentor Survey.</w:t>
            </w:r>
          </w:p>
          <w:p w14:paraId="1DEF95CF" w14:textId="68712304" w:rsidR="00DB7E8D" w:rsidRDefault="00DB7E8D" w:rsidP="00DB7E8D">
            <w:pPr>
              <w:rPr>
                <w:szCs w:val="20"/>
              </w:rPr>
            </w:pPr>
            <w:r>
              <w:rPr>
                <w:szCs w:val="20"/>
              </w:rPr>
              <w:t>Each ECT in year 1:</w:t>
            </w:r>
          </w:p>
          <w:p w14:paraId="0B52F999" w14:textId="3F034E84" w:rsidR="00DB7E8D" w:rsidRPr="00166929" w:rsidRDefault="43426EDC" w:rsidP="00DB7E8D">
            <w:pPr>
              <w:pStyle w:val="ListParagraph"/>
              <w:numPr>
                <w:ilvl w:val="0"/>
                <w:numId w:val="89"/>
              </w:numPr>
            </w:pPr>
            <w:r>
              <w:t>attends a weekly, hour-long one-to-one development meeting with their mentor;</w:t>
            </w:r>
          </w:p>
          <w:p w14:paraId="093E1C6E" w14:textId="7049199C" w:rsidR="00DB7E8D" w:rsidRDefault="6B80D4E0">
            <w:pPr>
              <w:pStyle w:val="ListParagraph"/>
              <w:numPr>
                <w:ilvl w:val="0"/>
                <w:numId w:val="89"/>
              </w:numPr>
            </w:pPr>
            <w:r>
              <w:t>Engages and completes all ECT training</w:t>
            </w:r>
          </w:p>
          <w:p w14:paraId="2ED56421" w14:textId="77777777" w:rsidR="00DB7E8D" w:rsidRPr="00B76F40" w:rsidRDefault="43426EDC" w:rsidP="00DB7E8D">
            <w:pPr>
              <w:pStyle w:val="ListParagraph"/>
              <w:numPr>
                <w:ilvl w:val="0"/>
                <w:numId w:val="89"/>
              </w:numPr>
            </w:pPr>
            <w:r>
              <w:lastRenderedPageBreak/>
              <w:t>Provides feedback to Teach First through the completion of the annual Teach First Mentor Survey.</w:t>
            </w:r>
          </w:p>
          <w:p w14:paraId="4B6F1A5B" w14:textId="77777777" w:rsidR="00DB7E8D" w:rsidRPr="00B76F40" w:rsidRDefault="00DB7E8D" w:rsidP="00DB7E8D">
            <w:r>
              <w:t>Each Mentor in year 2:</w:t>
            </w:r>
          </w:p>
          <w:p w14:paraId="00530322" w14:textId="77777777" w:rsidR="00DB7E8D" w:rsidRPr="00166929" w:rsidRDefault="43426EDC" w:rsidP="00DB7E8D">
            <w:pPr>
              <w:pStyle w:val="ListParagraph"/>
              <w:numPr>
                <w:ilvl w:val="0"/>
                <w:numId w:val="89"/>
              </w:numPr>
            </w:pPr>
            <w:r>
              <w:t>conducts a fortnightly, hour-long one-to-one development meeting with each relevant ECT;</w:t>
            </w:r>
          </w:p>
          <w:p w14:paraId="44AE12AE" w14:textId="510C787C" w:rsidR="00396F26" w:rsidRDefault="6B80D4E0">
            <w:pPr>
              <w:pStyle w:val="ListParagraph"/>
              <w:numPr>
                <w:ilvl w:val="0"/>
                <w:numId w:val="89"/>
              </w:numPr>
            </w:pPr>
            <w:r>
              <w:t>Engages and completes all ECT Training</w:t>
            </w:r>
          </w:p>
          <w:p w14:paraId="46864F4C" w14:textId="195EB873" w:rsidR="009E52A4" w:rsidRPr="009E52A4" w:rsidRDefault="1033EEC7" w:rsidP="009E52A4">
            <w:pPr>
              <w:pStyle w:val="ListParagraph"/>
              <w:numPr>
                <w:ilvl w:val="0"/>
                <w:numId w:val="89"/>
              </w:numPr>
            </w:pPr>
            <w:r>
              <w:t>Provides feedback to Teach First through the completion of the annual Teach First Mentor Survey.</w:t>
            </w:r>
          </w:p>
        </w:tc>
      </w:tr>
      <w:tr w:rsidR="007D7FBB" w:rsidRPr="00962A84" w14:paraId="370CF4EE" w14:textId="77777777" w:rsidTr="6B80D4E0">
        <w:tc>
          <w:tcPr>
            <w:tcW w:w="767" w:type="dxa"/>
          </w:tcPr>
          <w:p w14:paraId="359090E6" w14:textId="54EAA1CC" w:rsidR="00E109B7" w:rsidRPr="00962A84" w:rsidRDefault="008D1DE1" w:rsidP="00E109B7">
            <w:pPr>
              <w:rPr>
                <w:szCs w:val="20"/>
              </w:rPr>
            </w:pPr>
            <w:r>
              <w:rPr>
                <w:szCs w:val="20"/>
              </w:rPr>
              <w:lastRenderedPageBreak/>
              <w:t>3</w:t>
            </w:r>
            <w:r w:rsidR="00272863">
              <w:rPr>
                <w:szCs w:val="20"/>
              </w:rPr>
              <w:t>.11</w:t>
            </w:r>
          </w:p>
        </w:tc>
        <w:tc>
          <w:tcPr>
            <w:tcW w:w="8964" w:type="dxa"/>
          </w:tcPr>
          <w:p w14:paraId="2E29E692" w14:textId="363F618B" w:rsidR="00E109B7" w:rsidRDefault="00C9112E" w:rsidP="00E109B7">
            <w:pPr>
              <w:rPr>
                <w:szCs w:val="20"/>
              </w:rPr>
            </w:pPr>
            <w:r>
              <w:rPr>
                <w:szCs w:val="20"/>
              </w:rPr>
              <w:t>The School shall ensure that:</w:t>
            </w:r>
          </w:p>
          <w:p w14:paraId="129712CE" w14:textId="072503BE" w:rsidR="00C9112E" w:rsidRPr="005C564C" w:rsidRDefault="0C426895" w:rsidP="005C564C">
            <w:r>
              <w:t xml:space="preserve">The </w:t>
            </w:r>
            <w:r w:rsidR="000B776E">
              <w:t>ECF</w:t>
            </w:r>
            <w:r>
              <w:t xml:space="preserve"> Lead/Induction Tutor works with</w:t>
            </w:r>
            <w:r w:rsidR="00776B9A">
              <w:t xml:space="preserve"> the Delivery Partner</w:t>
            </w:r>
            <w:r>
              <w:t xml:space="preserve"> to quality assure the in-school mentor provision, including to:</w:t>
            </w:r>
          </w:p>
          <w:p w14:paraId="48B92F6B" w14:textId="77777777" w:rsidR="00C9112E" w:rsidRDefault="00C9112E" w:rsidP="00C9112E">
            <w:pPr>
              <w:pStyle w:val="ListParagraph"/>
              <w:numPr>
                <w:ilvl w:val="0"/>
                <w:numId w:val="0"/>
              </w:numPr>
              <w:ind w:left="720"/>
            </w:pPr>
          </w:p>
          <w:p w14:paraId="035CF9C3" w14:textId="77777777" w:rsidR="00C9112E" w:rsidRPr="00C9112E" w:rsidRDefault="00C9112E" w:rsidP="00F4467F">
            <w:pPr>
              <w:pStyle w:val="ListParagraph"/>
              <w:numPr>
                <w:ilvl w:val="0"/>
                <w:numId w:val="78"/>
              </w:numPr>
            </w:pPr>
            <w:r>
              <w:rPr>
                <w:szCs w:val="20"/>
              </w:rPr>
              <w:t>Support ECTs and Mentors to access the Programme content;</w:t>
            </w:r>
          </w:p>
          <w:p w14:paraId="20E651CF" w14:textId="341FFBDA" w:rsidR="00C9112E" w:rsidRPr="00C9112E" w:rsidRDefault="0C426895" w:rsidP="00F4467F">
            <w:pPr>
              <w:pStyle w:val="ListParagraph"/>
              <w:numPr>
                <w:ilvl w:val="0"/>
                <w:numId w:val="78"/>
              </w:numPr>
            </w:pPr>
            <w:r>
              <w:t xml:space="preserve">Oversee the quality of the Mentor provision </w:t>
            </w:r>
          </w:p>
          <w:p w14:paraId="2D68DBD6" w14:textId="66945382" w:rsidR="00C9112E" w:rsidRPr="00210450" w:rsidRDefault="00210450" w:rsidP="00F4467F">
            <w:pPr>
              <w:pStyle w:val="ListParagraph"/>
              <w:numPr>
                <w:ilvl w:val="0"/>
                <w:numId w:val="78"/>
              </w:numPr>
            </w:pPr>
            <w:r w:rsidRPr="00962A84">
              <w:rPr>
                <w:szCs w:val="20"/>
              </w:rPr>
              <w:t xml:space="preserve">Manage Mentor turnover effectively and seek to minimise disruption to </w:t>
            </w:r>
            <w:r>
              <w:rPr>
                <w:szCs w:val="20"/>
              </w:rPr>
              <w:t>ECT</w:t>
            </w:r>
            <w:r w:rsidRPr="00962A84">
              <w:rPr>
                <w:szCs w:val="20"/>
              </w:rPr>
              <w:t xml:space="preserve"> support. Appoint a suitable replacement within 7 days of notic</w:t>
            </w:r>
            <w:r>
              <w:rPr>
                <w:szCs w:val="20"/>
              </w:rPr>
              <w:t>e</w:t>
            </w:r>
            <w:r w:rsidR="00D13C28">
              <w:rPr>
                <w:szCs w:val="20"/>
              </w:rPr>
              <w:t xml:space="preserve"> of the mentor being replaced</w:t>
            </w:r>
            <w:r w:rsidRPr="00962A84">
              <w:rPr>
                <w:szCs w:val="20"/>
              </w:rPr>
              <w:t xml:space="preserve">. </w:t>
            </w:r>
            <w:r>
              <w:rPr>
                <w:szCs w:val="20"/>
              </w:rPr>
              <w:t xml:space="preserve">Keep </w:t>
            </w:r>
            <w:r w:rsidR="00776B9A">
              <w:t>the Delivery Partner</w:t>
            </w:r>
            <w:r>
              <w:rPr>
                <w:szCs w:val="20"/>
              </w:rPr>
              <w:t xml:space="preserve"> informed of all risks to Mentor</w:t>
            </w:r>
            <w:r w:rsidR="00D13C28">
              <w:rPr>
                <w:szCs w:val="20"/>
              </w:rPr>
              <w:t xml:space="preserve"> retention</w:t>
            </w:r>
            <w:r>
              <w:rPr>
                <w:szCs w:val="20"/>
              </w:rPr>
              <w:t>;</w:t>
            </w:r>
          </w:p>
          <w:p w14:paraId="702003F7" w14:textId="261F3131" w:rsidR="00210450" w:rsidRPr="00210450" w:rsidRDefault="00210450" w:rsidP="00F4467F">
            <w:pPr>
              <w:pStyle w:val="ListParagraph"/>
              <w:numPr>
                <w:ilvl w:val="0"/>
                <w:numId w:val="78"/>
              </w:numPr>
            </w:pPr>
            <w:r w:rsidRPr="00962A84">
              <w:rPr>
                <w:szCs w:val="20"/>
              </w:rPr>
              <w:t>Ensure all Mentors complete induction, including those appointed in year due to a change in Mentor</w:t>
            </w:r>
            <w:r>
              <w:rPr>
                <w:szCs w:val="20"/>
              </w:rPr>
              <w:t>;</w:t>
            </w:r>
          </w:p>
          <w:p w14:paraId="15AEF401" w14:textId="522D69A0" w:rsidR="00210450" w:rsidRDefault="00210450" w:rsidP="00F4467F">
            <w:pPr>
              <w:pStyle w:val="ListParagraph"/>
              <w:numPr>
                <w:ilvl w:val="0"/>
                <w:numId w:val="78"/>
              </w:numPr>
            </w:pPr>
            <w:r>
              <w:t>Utilise diagnostic tools to support Mentors to identify areas of interest of further development related to their learning;</w:t>
            </w:r>
          </w:p>
          <w:p w14:paraId="3339FD9C" w14:textId="70D27692" w:rsidR="00210450" w:rsidRPr="00210450" w:rsidRDefault="00210450" w:rsidP="00F4467F">
            <w:pPr>
              <w:pStyle w:val="ListParagraph"/>
              <w:numPr>
                <w:ilvl w:val="0"/>
                <w:numId w:val="78"/>
              </w:numPr>
            </w:pPr>
            <w:r w:rsidRPr="00962A84">
              <w:rPr>
                <w:szCs w:val="20"/>
              </w:rPr>
              <w:t>Embed learning from induction and CPD opportunities</w:t>
            </w:r>
            <w:r w:rsidR="00845EC9">
              <w:rPr>
                <w:szCs w:val="20"/>
              </w:rPr>
              <w:t>; ensuring mentors carry ou</w:t>
            </w:r>
            <w:r w:rsidR="006B7631">
              <w:rPr>
                <w:szCs w:val="20"/>
              </w:rPr>
              <w:t>t</w:t>
            </w:r>
            <w:r w:rsidR="00845EC9">
              <w:rPr>
                <w:szCs w:val="20"/>
              </w:rPr>
              <w:t xml:space="preserve"> termly cycles of instructional coaching </w:t>
            </w:r>
          </w:p>
          <w:p w14:paraId="180E1EF4" w14:textId="560AC9CE" w:rsidR="00210450" w:rsidRPr="00C9112E" w:rsidRDefault="00210450" w:rsidP="00F4467F">
            <w:pPr>
              <w:pStyle w:val="ListParagraph"/>
              <w:numPr>
                <w:ilvl w:val="0"/>
                <w:numId w:val="78"/>
              </w:numPr>
            </w:pPr>
            <w:r>
              <w:t>Share and reinforce information and deadlines from the</w:t>
            </w:r>
            <w:r w:rsidR="009E52A4">
              <w:t xml:space="preserve"> </w:t>
            </w:r>
            <w:r w:rsidR="00776B9A">
              <w:t>Delivery Partner</w:t>
            </w:r>
            <w:r w:rsidR="009E52A4">
              <w:rPr>
                <w:szCs w:val="20"/>
              </w:rPr>
              <w:t xml:space="preserve"> </w:t>
            </w:r>
            <w:r>
              <w:t xml:space="preserve"> with each Mentor;</w:t>
            </w:r>
          </w:p>
          <w:p w14:paraId="06138CCB" w14:textId="2AFCE992" w:rsidR="00C9112E" w:rsidRPr="00962A84" w:rsidRDefault="00210450" w:rsidP="00F4467F">
            <w:pPr>
              <w:pStyle w:val="ListParagraph"/>
              <w:numPr>
                <w:ilvl w:val="0"/>
                <w:numId w:val="78"/>
              </w:numPr>
            </w:pPr>
            <w:r>
              <w:t>Act as a point of escalation and resolution for issues regarding ECT and Mentor progress and support.</w:t>
            </w:r>
          </w:p>
        </w:tc>
      </w:tr>
      <w:tr w:rsidR="007D7FBB" w:rsidRPr="00962A84" w14:paraId="34A35AAF" w14:textId="77777777" w:rsidTr="6B80D4E0">
        <w:tc>
          <w:tcPr>
            <w:tcW w:w="767" w:type="dxa"/>
          </w:tcPr>
          <w:p w14:paraId="071D163F" w14:textId="083A1CEB" w:rsidR="00E109B7" w:rsidRPr="00962A84" w:rsidRDefault="0055399D" w:rsidP="00E109B7">
            <w:pPr>
              <w:rPr>
                <w:szCs w:val="20"/>
              </w:rPr>
            </w:pPr>
            <w:r>
              <w:rPr>
                <w:szCs w:val="20"/>
              </w:rPr>
              <w:t>3.</w:t>
            </w:r>
            <w:r w:rsidR="008D1DE1">
              <w:rPr>
                <w:szCs w:val="20"/>
              </w:rPr>
              <w:t>12</w:t>
            </w:r>
          </w:p>
        </w:tc>
        <w:tc>
          <w:tcPr>
            <w:tcW w:w="8964" w:type="dxa"/>
          </w:tcPr>
          <w:p w14:paraId="40BE2F4A" w14:textId="77777777" w:rsidR="0066764E" w:rsidRDefault="0066764E" w:rsidP="0066764E">
            <w:pPr>
              <w:rPr>
                <w:szCs w:val="20"/>
              </w:rPr>
            </w:pPr>
            <w:r>
              <w:rPr>
                <w:szCs w:val="20"/>
              </w:rPr>
              <w:t>The School shall ensure that:</w:t>
            </w:r>
          </w:p>
          <w:p w14:paraId="0D2CB065" w14:textId="5149AD51" w:rsidR="00210450" w:rsidRPr="0066764E" w:rsidRDefault="0066764E" w:rsidP="0066764E">
            <w:pPr>
              <w:rPr>
                <w:szCs w:val="20"/>
              </w:rPr>
            </w:pPr>
            <w:r>
              <w:t>I</w:t>
            </w:r>
            <w:r w:rsidR="005544E2" w:rsidRPr="0066764E">
              <w:t xml:space="preserve">t supports </w:t>
            </w:r>
            <w:r w:rsidR="00210450" w:rsidRPr="0066764E">
              <w:t xml:space="preserve">each Mentor </w:t>
            </w:r>
            <w:r w:rsidR="005544E2" w:rsidRPr="0066764E">
              <w:t xml:space="preserve">on the Programme and that each Mentor </w:t>
            </w:r>
            <w:r w:rsidR="00210450" w:rsidRPr="0066764E">
              <w:t>is aware of its role on the Programme, being as follows:</w:t>
            </w:r>
          </w:p>
          <w:p w14:paraId="15504C41" w14:textId="77777777" w:rsidR="00210450" w:rsidRDefault="00210450" w:rsidP="00210450">
            <w:pPr>
              <w:pStyle w:val="ListParagraph"/>
              <w:numPr>
                <w:ilvl w:val="0"/>
                <w:numId w:val="0"/>
              </w:numPr>
              <w:ind w:left="720"/>
            </w:pPr>
          </w:p>
          <w:p w14:paraId="10E7514A" w14:textId="5A032673" w:rsidR="00210450" w:rsidRPr="00210450" w:rsidRDefault="00210450" w:rsidP="00F4467F">
            <w:pPr>
              <w:pStyle w:val="ListParagraph"/>
              <w:numPr>
                <w:ilvl w:val="0"/>
                <w:numId w:val="80"/>
              </w:numPr>
            </w:pPr>
            <w:r w:rsidRPr="00962A84">
              <w:rPr>
                <w:szCs w:val="20"/>
              </w:rPr>
              <w:t xml:space="preserve">The Mentor is responsible for </w:t>
            </w:r>
            <w:r>
              <w:rPr>
                <w:szCs w:val="20"/>
              </w:rPr>
              <w:t>ECTs</w:t>
            </w:r>
            <w:r w:rsidRPr="00962A84">
              <w:rPr>
                <w:szCs w:val="20"/>
              </w:rPr>
              <w:t xml:space="preserve"> in-school formative development as a teacher and leader</w:t>
            </w:r>
            <w:r>
              <w:rPr>
                <w:szCs w:val="20"/>
              </w:rPr>
              <w:t xml:space="preserve"> across the Programme</w:t>
            </w:r>
            <w:r w:rsidRPr="00962A84">
              <w:rPr>
                <w:szCs w:val="20"/>
              </w:rPr>
              <w:t xml:space="preserve">. This includes supporting </w:t>
            </w:r>
            <w:r>
              <w:rPr>
                <w:szCs w:val="20"/>
              </w:rPr>
              <w:t>ECTs</w:t>
            </w:r>
            <w:r w:rsidRPr="00962A84">
              <w:rPr>
                <w:szCs w:val="20"/>
              </w:rPr>
              <w:t xml:space="preserve"> to improve their teaching, translating key areas of the programme into the school context and collaborating closely with the </w:t>
            </w:r>
            <w:r w:rsidR="007E5050">
              <w:rPr>
                <w:szCs w:val="20"/>
              </w:rPr>
              <w:t>facilitator</w:t>
            </w:r>
            <w:r w:rsidRPr="00962A84">
              <w:rPr>
                <w:szCs w:val="20"/>
              </w:rPr>
              <w:t xml:space="preserve"> to track and accelerate </w:t>
            </w:r>
            <w:r>
              <w:rPr>
                <w:szCs w:val="20"/>
              </w:rPr>
              <w:t>ECT</w:t>
            </w:r>
            <w:r w:rsidRPr="00962A84">
              <w:rPr>
                <w:szCs w:val="20"/>
              </w:rPr>
              <w:t xml:space="preserve"> progress. This is achieved by fulfilling the following responsibilities</w:t>
            </w:r>
            <w:r>
              <w:rPr>
                <w:szCs w:val="20"/>
              </w:rPr>
              <w:t>;</w:t>
            </w:r>
          </w:p>
          <w:p w14:paraId="30568A9F" w14:textId="06AFFDC3" w:rsidR="00210450" w:rsidRPr="00210450" w:rsidRDefault="76B94EF3" w:rsidP="00F4467F">
            <w:pPr>
              <w:pStyle w:val="ListParagraph"/>
              <w:numPr>
                <w:ilvl w:val="0"/>
                <w:numId w:val="80"/>
              </w:numPr>
            </w:pPr>
            <w:r>
              <w:t>To lead and plan for one-to-one, hour-long developmental interactions with the ECT (the structure of which may differ dependant on the ECT’s developmental needs) - weekly in year 1 and fortnightly in year 2 of the programme</w:t>
            </w:r>
          </w:p>
          <w:p w14:paraId="52338DBE" w14:textId="29652DAE" w:rsidR="00210450" w:rsidRPr="00210450" w:rsidRDefault="00210450" w:rsidP="00F4467F">
            <w:pPr>
              <w:pStyle w:val="ListParagraph"/>
              <w:numPr>
                <w:ilvl w:val="0"/>
                <w:numId w:val="80"/>
              </w:numPr>
            </w:pPr>
            <w:r>
              <w:rPr>
                <w:szCs w:val="20"/>
              </w:rPr>
              <w:t>To m</w:t>
            </w:r>
            <w:r w:rsidRPr="00962A84">
              <w:rPr>
                <w:szCs w:val="20"/>
              </w:rPr>
              <w:t>odel pedagogical content knowledge linking teaching to pupils’ subject knowledge development</w:t>
            </w:r>
            <w:r>
              <w:rPr>
                <w:szCs w:val="20"/>
              </w:rPr>
              <w:t>;</w:t>
            </w:r>
          </w:p>
          <w:p w14:paraId="210E1520" w14:textId="1C3A3543" w:rsidR="00210450" w:rsidRDefault="00210450" w:rsidP="00F4467F">
            <w:pPr>
              <w:pStyle w:val="ListParagraph"/>
              <w:numPr>
                <w:ilvl w:val="0"/>
                <w:numId w:val="80"/>
              </w:numPr>
            </w:pPr>
            <w:r>
              <w:t>To help ECTs to translate taught content into classroom practice, contextualising theory into practice by using guidance, reading and materials in the Mentor handbook;</w:t>
            </w:r>
          </w:p>
          <w:p w14:paraId="39B4580D" w14:textId="5B136875" w:rsidR="00210450" w:rsidRPr="00210450" w:rsidRDefault="00210450" w:rsidP="00F4467F">
            <w:pPr>
              <w:pStyle w:val="ListParagraph"/>
              <w:numPr>
                <w:ilvl w:val="0"/>
                <w:numId w:val="80"/>
              </w:numPr>
            </w:pPr>
            <w:r>
              <w:rPr>
                <w:szCs w:val="20"/>
              </w:rPr>
              <w:lastRenderedPageBreak/>
              <w:t>To d</w:t>
            </w:r>
            <w:r w:rsidRPr="00962A84">
              <w:rPr>
                <w:szCs w:val="20"/>
              </w:rPr>
              <w:t xml:space="preserve">evelop the </w:t>
            </w:r>
            <w:r>
              <w:rPr>
                <w:szCs w:val="20"/>
              </w:rPr>
              <w:t>relevant ECT’s</w:t>
            </w:r>
            <w:r w:rsidRPr="00962A84">
              <w:rPr>
                <w:szCs w:val="20"/>
              </w:rPr>
              <w:t xml:space="preserve"> understanding of the school and </w:t>
            </w:r>
            <w:r>
              <w:rPr>
                <w:szCs w:val="20"/>
              </w:rPr>
              <w:t xml:space="preserve">the </w:t>
            </w:r>
            <w:r w:rsidRPr="00962A84">
              <w:rPr>
                <w:szCs w:val="20"/>
              </w:rPr>
              <w:t>local community</w:t>
            </w:r>
            <w:r>
              <w:rPr>
                <w:szCs w:val="20"/>
              </w:rPr>
              <w:t>; and</w:t>
            </w:r>
          </w:p>
          <w:p w14:paraId="01EB22D1" w14:textId="705326C7" w:rsidR="00E109B7" w:rsidRPr="00962A84" w:rsidRDefault="00210450" w:rsidP="00F4467F">
            <w:pPr>
              <w:pStyle w:val="ListParagraph"/>
              <w:numPr>
                <w:ilvl w:val="0"/>
                <w:numId w:val="80"/>
              </w:numPr>
            </w:pPr>
            <w:r>
              <w:t xml:space="preserve">To explore and improve their mentoring through the training available in the Programme: attending CPD events, video conferences, networking opportunities and engaging in one-to-one interactions with the </w:t>
            </w:r>
            <w:r w:rsidR="007E5050">
              <w:t>facilitator</w:t>
            </w:r>
            <w:r>
              <w:t>.</w:t>
            </w:r>
          </w:p>
        </w:tc>
      </w:tr>
      <w:tr w:rsidR="007D7FBB" w:rsidRPr="00962A84" w14:paraId="614C4633" w14:textId="77777777" w:rsidTr="6B80D4E0">
        <w:tc>
          <w:tcPr>
            <w:tcW w:w="767" w:type="dxa"/>
          </w:tcPr>
          <w:p w14:paraId="05155D12" w14:textId="07588861" w:rsidR="00210450" w:rsidRPr="00962A84" w:rsidDel="00210450" w:rsidRDefault="0055399D" w:rsidP="00E109B7">
            <w:r>
              <w:lastRenderedPageBreak/>
              <w:t>3.</w:t>
            </w:r>
            <w:r w:rsidR="008D1DE1">
              <w:t>13</w:t>
            </w:r>
          </w:p>
        </w:tc>
        <w:tc>
          <w:tcPr>
            <w:tcW w:w="8964" w:type="dxa"/>
          </w:tcPr>
          <w:p w14:paraId="1E7B710D" w14:textId="77777777" w:rsidR="0055399D" w:rsidRDefault="0055399D" w:rsidP="0055399D">
            <w:r>
              <w:t>The School acknowledges and agrees that:</w:t>
            </w:r>
          </w:p>
          <w:p w14:paraId="00ACC9AE" w14:textId="77777777" w:rsidR="0055399D" w:rsidRDefault="0055399D" w:rsidP="0055399D">
            <w:pPr>
              <w:pStyle w:val="ListParagraph"/>
              <w:numPr>
                <w:ilvl w:val="0"/>
                <w:numId w:val="81"/>
              </w:numPr>
            </w:pPr>
            <w:r w:rsidRPr="00AC58E2">
              <w:t>it is the employer of each ECT and Mentor</w:t>
            </w:r>
            <w:r>
              <w:t>;</w:t>
            </w:r>
          </w:p>
          <w:p w14:paraId="7FC1D666" w14:textId="77777777" w:rsidR="0055399D" w:rsidRDefault="0055399D" w:rsidP="0055399D">
            <w:pPr>
              <w:pStyle w:val="ListParagraph"/>
              <w:numPr>
                <w:ilvl w:val="0"/>
                <w:numId w:val="81"/>
              </w:numPr>
            </w:pPr>
            <w:r>
              <w:t xml:space="preserve">It is responsible for completing all </w:t>
            </w:r>
            <w:r w:rsidRPr="00962A84">
              <w:t xml:space="preserve">DBS, prohibition checks, barred list, health, safeguarding and other employment checks in accordance with the School’s own employment policies for </w:t>
            </w:r>
            <w:r>
              <w:t>each</w:t>
            </w:r>
            <w:r w:rsidRPr="00962A84">
              <w:t xml:space="preserve"> </w:t>
            </w:r>
            <w:r>
              <w:t>ECT</w:t>
            </w:r>
            <w:r w:rsidRPr="00962A84">
              <w:t xml:space="preserve"> </w:t>
            </w:r>
            <w:r>
              <w:t xml:space="preserve">and Mentor </w:t>
            </w:r>
            <w:r w:rsidRPr="00962A84">
              <w:t>prior to</w:t>
            </w:r>
            <w:r>
              <w:t xml:space="preserve"> the start of</w:t>
            </w:r>
            <w:r w:rsidRPr="00962A84">
              <w:t xml:space="preserve"> employment</w:t>
            </w:r>
            <w:r>
              <w:t>;</w:t>
            </w:r>
          </w:p>
          <w:p w14:paraId="4A4AFE1E" w14:textId="77777777" w:rsidR="0055399D" w:rsidRDefault="0055399D" w:rsidP="0055399D">
            <w:pPr>
              <w:pStyle w:val="ListParagraph"/>
              <w:numPr>
                <w:ilvl w:val="0"/>
                <w:numId w:val="81"/>
              </w:numPr>
            </w:pPr>
            <w:r>
              <w:t xml:space="preserve">It is </w:t>
            </w:r>
            <w:r w:rsidRPr="00962A84">
              <w:t xml:space="preserve">responsible for compliance with all UK legislation relating to employment and the termination of employment </w:t>
            </w:r>
            <w:r>
              <w:t>of each</w:t>
            </w:r>
            <w:r w:rsidRPr="00962A84">
              <w:t xml:space="preserve"> </w:t>
            </w:r>
            <w:r>
              <w:t>ECT and Mentor;</w:t>
            </w:r>
          </w:p>
          <w:p w14:paraId="3A039C0A" w14:textId="77777777" w:rsidR="0055399D" w:rsidRDefault="0055399D" w:rsidP="0055399D">
            <w:pPr>
              <w:pStyle w:val="ListParagraph"/>
              <w:numPr>
                <w:ilvl w:val="0"/>
                <w:numId w:val="81"/>
              </w:numPr>
            </w:pPr>
            <w:r>
              <w:t>f</w:t>
            </w:r>
            <w:r w:rsidRPr="00962A84">
              <w:t xml:space="preserve">or the avoidance of doubt, as the employer of </w:t>
            </w:r>
            <w:r>
              <w:t>each</w:t>
            </w:r>
            <w:r w:rsidRPr="00962A84">
              <w:t xml:space="preserve"> </w:t>
            </w:r>
            <w:r>
              <w:t>ECT and Mentor</w:t>
            </w:r>
            <w:r w:rsidRPr="00962A84">
              <w:t xml:space="preserve">, and the body with primary responsibility for safeguarding the children in its care, the School accepts and acknowledges that it has responsibility for child safeguarding training and will ensure that, </w:t>
            </w:r>
            <w:r>
              <w:t>each</w:t>
            </w:r>
            <w:r w:rsidRPr="00962A84">
              <w:t xml:space="preserve"> </w:t>
            </w:r>
            <w:r>
              <w:t>ECT</w:t>
            </w:r>
            <w:r w:rsidRPr="00962A84">
              <w:t xml:space="preserve"> </w:t>
            </w:r>
            <w:r>
              <w:t xml:space="preserve">and Mentor </w:t>
            </w:r>
            <w:r w:rsidRPr="00962A84">
              <w:t>receives adequate training on safeguarding issues in general, and on the School’s (and Local Authority’s, where appropriate) safeguarding policies in particular.  Where any safeguarding issues arise within the School, the School’s safeguarding policy shall apply</w:t>
            </w:r>
            <w:r>
              <w:t>; and</w:t>
            </w:r>
          </w:p>
          <w:p w14:paraId="1FA03CE1" w14:textId="22D29F9A" w:rsidR="00210450" w:rsidRPr="00210450" w:rsidRDefault="00776B9A" w:rsidP="0055399D">
            <w:r>
              <w:t xml:space="preserve">The Delivery Partner </w:t>
            </w:r>
            <w:r w:rsidR="0055399D">
              <w:t>shall have no responsibility or role with respect to support of a ECT other than with respect to its progress on the Programme.</w:t>
            </w:r>
          </w:p>
        </w:tc>
      </w:tr>
      <w:tr w:rsidR="00A2116E" w:rsidRPr="00962A84" w14:paraId="4425B21E" w14:textId="77777777" w:rsidTr="6B80D4E0">
        <w:tc>
          <w:tcPr>
            <w:tcW w:w="767" w:type="dxa"/>
          </w:tcPr>
          <w:p w14:paraId="608A1386" w14:textId="52F54122" w:rsidR="00A2116E" w:rsidRDefault="00A2116E" w:rsidP="00E109B7">
            <w:r>
              <w:t>3.14</w:t>
            </w:r>
          </w:p>
        </w:tc>
        <w:tc>
          <w:tcPr>
            <w:tcW w:w="8964" w:type="dxa"/>
          </w:tcPr>
          <w:p w14:paraId="08BCF435" w14:textId="77777777" w:rsidR="00A2116E" w:rsidRDefault="00A2116E" w:rsidP="00A2116E">
            <w:pPr>
              <w:rPr>
                <w:rFonts w:cs="Calibri"/>
              </w:rPr>
            </w:pPr>
            <w:r>
              <w:t>Should an Early Career Teacher withdraw from the Teach First Full Induction Programme or be withdrawn e.g. for not meeting engagement requirements (completion of 50% Self-Directed content on Brightspace, or attendance at seminars for each module), the school is accountable for informing their Appropriate Body of this.  The school is also required to provide an Early Career Framework programme based on either the Core Induction materials or a school designed programme based on the ECF for the period of employment of the Early Career Teacher until they complete their Induction.</w:t>
            </w:r>
          </w:p>
          <w:p w14:paraId="2C1BDE23" w14:textId="77777777" w:rsidR="00A2116E" w:rsidRDefault="00A2116E" w:rsidP="0055399D"/>
        </w:tc>
      </w:tr>
    </w:tbl>
    <w:p w14:paraId="18AFB04D" w14:textId="63294CC3" w:rsidR="001325EF" w:rsidRPr="00006589" w:rsidRDefault="00AC58E2" w:rsidP="00183336">
      <w:pPr>
        <w:pStyle w:val="Heading3"/>
        <w:rPr>
          <w:b w:val="0"/>
        </w:rPr>
      </w:pPr>
      <w:bookmarkStart w:id="119" w:name="_Toc524010217"/>
      <w:bookmarkEnd w:id="2"/>
      <w:bookmarkEnd w:id="3"/>
      <w:bookmarkEnd w:id="4"/>
      <w:bookmarkEnd w:id="5"/>
      <w:bookmarkEnd w:id="116"/>
      <w:r>
        <w:t xml:space="preserve">5. </w:t>
      </w:r>
      <w:bookmarkStart w:id="120" w:name="_Criteria_for_selection_1"/>
      <w:bookmarkStart w:id="121" w:name="_Procedure_for_notification"/>
      <w:bookmarkStart w:id="122" w:name="_Toc34138424"/>
      <w:bookmarkEnd w:id="117"/>
      <w:bookmarkEnd w:id="119"/>
      <w:bookmarkEnd w:id="120"/>
      <w:bookmarkEnd w:id="121"/>
      <w:r w:rsidR="001325EF" w:rsidRPr="00006589">
        <w:t xml:space="preserve">General </w:t>
      </w:r>
      <w:bookmarkEnd w:id="122"/>
      <w:r>
        <w:t>terms and conditions</w:t>
      </w:r>
    </w:p>
    <w:p w14:paraId="270B4414" w14:textId="2482A592" w:rsidR="001325EF" w:rsidRPr="00006589" w:rsidRDefault="001325EF" w:rsidP="00F4467F">
      <w:pPr>
        <w:pStyle w:val="ListParagraph"/>
        <w:numPr>
          <w:ilvl w:val="1"/>
          <w:numId w:val="82"/>
        </w:numPr>
      </w:pPr>
      <w:r w:rsidRPr="00AC58E2">
        <w:rPr>
          <w:b/>
        </w:rPr>
        <w:t>Safeguarding</w:t>
      </w:r>
      <w:r w:rsidRPr="00006589">
        <w:t xml:space="preserve"> - in accordance with their legal and regulatory obligations, the Parties are committed to safeguarding and promoting the welfare of children and young people and have policies and procedures in place to support the welfare and safety of all children and young people. All Parties will ensure their employees comply with these policies. Specific responsibilities with respect to safeguarding are set out in this Agreement.</w:t>
      </w:r>
    </w:p>
    <w:p w14:paraId="763F7F64" w14:textId="4316A61C" w:rsidR="001325EF" w:rsidRPr="00006589" w:rsidRDefault="001325EF" w:rsidP="00F4467F">
      <w:pPr>
        <w:pStyle w:val="ListParagraph"/>
        <w:numPr>
          <w:ilvl w:val="1"/>
          <w:numId w:val="82"/>
        </w:numPr>
      </w:pPr>
      <w:r w:rsidRPr="00AC58E2">
        <w:rPr>
          <w:b/>
        </w:rPr>
        <w:t>Insurance</w:t>
      </w:r>
      <w:r w:rsidRPr="00006589">
        <w:t xml:space="preserve"> - the Parties will ensure they have appropriate insurance cover in place in respect of any applicable claims that might arise in relation to this Agreement, including public liability insurance and employer liability insurance.</w:t>
      </w:r>
    </w:p>
    <w:p w14:paraId="7D070E25" w14:textId="48E869BD" w:rsidR="001325EF" w:rsidRPr="00006589" w:rsidRDefault="001325EF" w:rsidP="00F4467F">
      <w:pPr>
        <w:pStyle w:val="ListParagraph"/>
        <w:numPr>
          <w:ilvl w:val="1"/>
          <w:numId w:val="82"/>
        </w:numPr>
      </w:pPr>
      <w:r w:rsidRPr="00006589">
        <w:rPr>
          <w:b/>
        </w:rPr>
        <w:t>Quality Assurance</w:t>
      </w:r>
      <w:r w:rsidRPr="00006589">
        <w:t xml:space="preserve"> - the Parties agree to be committed to collaboratively reviewing provision and overall quality assurance of the relevant services in line with continuous improvement processes and policies and best practice in the sector</w:t>
      </w:r>
      <w:r w:rsidR="008A7A9A">
        <w:t>.</w:t>
      </w:r>
    </w:p>
    <w:p w14:paraId="12B69429" w14:textId="4193A20D" w:rsidR="001325EF" w:rsidRPr="00006589" w:rsidRDefault="001325EF" w:rsidP="00F4467F">
      <w:pPr>
        <w:pStyle w:val="ListParagraph"/>
        <w:numPr>
          <w:ilvl w:val="1"/>
          <w:numId w:val="82"/>
        </w:numPr>
      </w:pPr>
      <w:r w:rsidRPr="00006589">
        <w:rPr>
          <w:b/>
        </w:rPr>
        <w:t>Equality, Diversity and Inclusion</w:t>
      </w:r>
      <w:r w:rsidRPr="00006589">
        <w:t xml:space="preserve"> - the Parties are all committed to equality, diversity and inclusion; to adhering to equality objectives and equal opportunities; and to eliminating discrimination or harassment </w:t>
      </w:r>
      <w:r w:rsidRPr="00006589">
        <w:lastRenderedPageBreak/>
        <w:t>(EDI Objectives). The School in particular will demonstrate its commitment to the EDI Objectives and will comply with its obligations as an employer under the Equality Act 2010.</w:t>
      </w:r>
    </w:p>
    <w:p w14:paraId="015E9FF9" w14:textId="77777777" w:rsidR="001325EF" w:rsidRPr="00006589" w:rsidRDefault="001325EF" w:rsidP="00F4467F">
      <w:pPr>
        <w:pStyle w:val="ListParagraph"/>
        <w:numPr>
          <w:ilvl w:val="1"/>
          <w:numId w:val="82"/>
        </w:numPr>
      </w:pPr>
      <w:r w:rsidRPr="00006589">
        <w:rPr>
          <w:b/>
        </w:rPr>
        <w:t>Other policies and regulations</w:t>
      </w:r>
      <w:r w:rsidRPr="00006589">
        <w:t xml:space="preserve"> – the Parties will comply with all applicable laws and regulations, including but not limited to those relating to anti-bribery, anti-corruption and health and safety.</w:t>
      </w:r>
    </w:p>
    <w:p w14:paraId="262BB3FA" w14:textId="689AE682" w:rsidR="001325EF" w:rsidRPr="00006589" w:rsidRDefault="001325EF" w:rsidP="00F4467F">
      <w:pPr>
        <w:pStyle w:val="ListParagraph"/>
        <w:numPr>
          <w:ilvl w:val="1"/>
          <w:numId w:val="82"/>
        </w:numPr>
      </w:pPr>
      <w:r w:rsidRPr="00006589">
        <w:rPr>
          <w:b/>
        </w:rPr>
        <w:t>Relationship between the parties</w:t>
      </w:r>
      <w:r w:rsidRPr="00006589">
        <w:t xml:space="preserve"> – The Parties agree and acknowledge that (i) the School is the employer of </w:t>
      </w:r>
      <w:r w:rsidR="00AC58E2">
        <w:t xml:space="preserve">each ECT and Mentor </w:t>
      </w:r>
      <w:r w:rsidRPr="00006589">
        <w:t xml:space="preserve">and (ii) </w:t>
      </w:r>
      <w:r w:rsidR="00C158CC">
        <w:t>neither</w:t>
      </w:r>
      <w:r w:rsidR="00776B9A">
        <w:t xml:space="preserve"> the Delivery Partner</w:t>
      </w:r>
      <w:r w:rsidR="00A57058">
        <w:t xml:space="preserve"> </w:t>
      </w:r>
      <w:r w:rsidR="00C158CC">
        <w:t xml:space="preserve">(nor Teach First) </w:t>
      </w:r>
      <w:r w:rsidRPr="00006589">
        <w:t xml:space="preserve">is an agent of the School nor has any authority over it with respect to the employment of </w:t>
      </w:r>
      <w:r w:rsidR="00AC58E2">
        <w:t>any</w:t>
      </w:r>
      <w:r w:rsidR="00AC58E2" w:rsidRPr="00006589">
        <w:t xml:space="preserve"> </w:t>
      </w:r>
      <w:r w:rsidR="00FA1F9D">
        <w:t xml:space="preserve">ECT </w:t>
      </w:r>
      <w:r w:rsidR="00AC58E2">
        <w:t>or</w:t>
      </w:r>
      <w:r w:rsidR="00FA1F9D">
        <w:t xml:space="preserve"> </w:t>
      </w:r>
      <w:r w:rsidR="00AC58E2">
        <w:t>M</w:t>
      </w:r>
      <w:r w:rsidR="00FA1F9D">
        <w:t>entor</w:t>
      </w:r>
      <w:r w:rsidRPr="00006589">
        <w:t>.</w:t>
      </w:r>
    </w:p>
    <w:p w14:paraId="75A45137" w14:textId="6E0F2A39" w:rsidR="001325EF" w:rsidRPr="00006589" w:rsidRDefault="001325EF" w:rsidP="00F4467F">
      <w:pPr>
        <w:pStyle w:val="Heading3"/>
        <w:numPr>
          <w:ilvl w:val="0"/>
          <w:numId w:val="82"/>
        </w:numPr>
        <w:rPr>
          <w:b w:val="0"/>
        </w:rPr>
      </w:pPr>
      <w:bookmarkStart w:id="123" w:name="_Toc34138425"/>
      <w:r w:rsidRPr="00006589">
        <w:t xml:space="preserve">Data </w:t>
      </w:r>
      <w:r w:rsidRPr="00962A84">
        <w:rPr>
          <w:rFonts w:cs="Arial"/>
        </w:rPr>
        <w:t>Protection</w:t>
      </w:r>
      <w:r w:rsidRPr="00006589">
        <w:t xml:space="preserve"> and sharing of information</w:t>
      </w:r>
      <w:bookmarkEnd w:id="123"/>
      <w:r w:rsidRPr="00962A84">
        <w:rPr>
          <w:rFonts w:cs="Arial"/>
        </w:rPr>
        <w:t xml:space="preserve"> </w:t>
      </w:r>
    </w:p>
    <w:p w14:paraId="3BCC96B1" w14:textId="56D3BFCC" w:rsidR="001325EF" w:rsidRPr="00006589" w:rsidRDefault="001325EF" w:rsidP="00F4467F">
      <w:pPr>
        <w:pStyle w:val="ListParagraph"/>
        <w:numPr>
          <w:ilvl w:val="1"/>
          <w:numId w:val="82"/>
        </w:numPr>
      </w:pPr>
      <w:r w:rsidRPr="00006589">
        <w:t xml:space="preserve">Each </w:t>
      </w:r>
      <w:r w:rsidRPr="00962A84">
        <w:t>Party</w:t>
      </w:r>
      <w:r w:rsidRPr="00006589">
        <w:t xml:space="preserve"> shall ensure that it complies with the requirements of all legislation and regulatory requirements in force from time to time relating to the use of personal data, including, without limitation, the Data Protection Act 2018 and the EU General Data Protection Regulation 2016/679 (GDPR).</w:t>
      </w:r>
    </w:p>
    <w:p w14:paraId="32BDCF28" w14:textId="4523F17E" w:rsidR="001325EF" w:rsidRPr="00006589" w:rsidRDefault="001325EF" w:rsidP="00F4467F">
      <w:pPr>
        <w:pStyle w:val="ListParagraph"/>
        <w:numPr>
          <w:ilvl w:val="1"/>
          <w:numId w:val="82"/>
        </w:numPr>
      </w:pPr>
      <w:r w:rsidRPr="00006589">
        <w:t xml:space="preserve">The Parties agree to comply with the terms of Schedule </w:t>
      </w:r>
      <w:r w:rsidR="00AC58E2">
        <w:t>2</w:t>
      </w:r>
      <w:r w:rsidRPr="00006589">
        <w:t xml:space="preserve"> to this Agreement (Data </w:t>
      </w:r>
      <w:r w:rsidR="00224F89">
        <w:t>Sharing</w:t>
      </w:r>
      <w:r w:rsidRPr="00006589">
        <w:t xml:space="preserve"> Schedule).</w:t>
      </w:r>
    </w:p>
    <w:p w14:paraId="36C0F69E" w14:textId="4CBE3082" w:rsidR="001325EF" w:rsidRPr="00006589" w:rsidRDefault="001325EF" w:rsidP="00F4467F">
      <w:pPr>
        <w:pStyle w:val="ListParagraph"/>
        <w:numPr>
          <w:ilvl w:val="1"/>
          <w:numId w:val="82"/>
        </w:numPr>
      </w:pPr>
      <w:r w:rsidRPr="00006589">
        <w:t xml:space="preserve">The Parties will provide each other with any data or information about this Agreement that a Party reasonably requests, provided that the provision of the data or information would not be in breach of data protection </w:t>
      </w:r>
      <w:r w:rsidR="008A7A9A" w:rsidRPr="00006589">
        <w:t>legislation and</w:t>
      </w:r>
      <w:r w:rsidRPr="00006589">
        <w:t xml:space="preserve"> is not commercially or business sensitive to the Party providing it. </w:t>
      </w:r>
    </w:p>
    <w:p w14:paraId="23C1D102" w14:textId="77777777" w:rsidR="001325EF" w:rsidRPr="00006589" w:rsidRDefault="001325EF" w:rsidP="00F4467F">
      <w:pPr>
        <w:pStyle w:val="ListParagraph"/>
        <w:numPr>
          <w:ilvl w:val="1"/>
          <w:numId w:val="82"/>
        </w:numPr>
      </w:pPr>
      <w:r w:rsidRPr="00006589">
        <w:t>The Parties will wherever possible use data that has already been supplied, that is publicly available and/or that is anonymised or aggregated.</w:t>
      </w:r>
    </w:p>
    <w:p w14:paraId="5D7C09C0" w14:textId="77777777" w:rsidR="001325EF" w:rsidRPr="00006589" w:rsidRDefault="001325EF" w:rsidP="00F4467F">
      <w:pPr>
        <w:pStyle w:val="ListParagraph"/>
        <w:numPr>
          <w:ilvl w:val="1"/>
          <w:numId w:val="82"/>
        </w:numPr>
      </w:pPr>
      <w:r w:rsidRPr="00006589">
        <w:t>If a Party is subject to requirements under the legislation relating to freedom of information, it will comply with its obligations in this regard. If requested by another Party, the Parties will provide reasonable assistance to enable such Party to comply with any information disclosure requirements. If a Party receives a request to disclose any information that under this Agreement is the Confidential Information of another Party, it will immediately notify and consult with that Party prior to any disclosure. The Parties will not disclose any information pursuant to a freedom of information request that is exempted under the applicable legislation.</w:t>
      </w:r>
    </w:p>
    <w:p w14:paraId="7A8EE449" w14:textId="5636BC87" w:rsidR="001325EF" w:rsidRDefault="001325EF" w:rsidP="00F4467F">
      <w:pPr>
        <w:pStyle w:val="ListParagraph"/>
        <w:numPr>
          <w:ilvl w:val="1"/>
          <w:numId w:val="82"/>
        </w:numPr>
      </w:pPr>
      <w:r w:rsidRPr="00006589">
        <w:t xml:space="preserve">For the avoidance of doubt, the obligations set out in this clause </w:t>
      </w:r>
      <w:r w:rsidR="00D82792">
        <w:t>6</w:t>
      </w:r>
      <w:r w:rsidRPr="00006589">
        <w:t xml:space="preserve"> will continue to apply for the longer of: (i) five years following termination of this Agreement; or (ii) for so long as may be required by any statute, regulation or other legal obligation.</w:t>
      </w:r>
    </w:p>
    <w:p w14:paraId="56D8C70B" w14:textId="0F4670AC" w:rsidR="001325EF" w:rsidRPr="00006589" w:rsidRDefault="001325EF" w:rsidP="00F4467F">
      <w:pPr>
        <w:pStyle w:val="Heading3"/>
        <w:numPr>
          <w:ilvl w:val="0"/>
          <w:numId w:val="82"/>
        </w:numPr>
        <w:rPr>
          <w:b w:val="0"/>
        </w:rPr>
      </w:pPr>
      <w:bookmarkStart w:id="124" w:name="_Toc34138426"/>
      <w:r w:rsidRPr="00006589">
        <w:t>Confidentiality</w:t>
      </w:r>
      <w:bookmarkEnd w:id="124"/>
    </w:p>
    <w:p w14:paraId="5558DB05" w14:textId="77777777" w:rsidR="001325EF" w:rsidRPr="00006589" w:rsidRDefault="001325EF" w:rsidP="00F4467F">
      <w:pPr>
        <w:pStyle w:val="ListParagraph"/>
        <w:numPr>
          <w:ilvl w:val="1"/>
          <w:numId w:val="82"/>
        </w:numPr>
      </w:pPr>
      <w:r w:rsidRPr="00006589">
        <w:t xml:space="preserve">Each Party undertakes that they will not at any time use, divulge or communicate any Confidential Information to any person, including the contents of this Agreement, except: (i) to employees for the purpose of exercising or performing its rights and obligations under this Agreement; (ii) to professional representatives or advisers; or (iii) as may be required by law or any legal or regulatory authority. Each Party will use reasonable endeavours to prevent the disclosure of any Confidential Information. </w:t>
      </w:r>
    </w:p>
    <w:p w14:paraId="4CD7297B" w14:textId="77777777" w:rsidR="001325EF" w:rsidRPr="00006589" w:rsidRDefault="001325EF" w:rsidP="00F4467F">
      <w:pPr>
        <w:pStyle w:val="ListParagraph"/>
        <w:numPr>
          <w:ilvl w:val="1"/>
          <w:numId w:val="82"/>
        </w:numPr>
      </w:pPr>
      <w:bookmarkStart w:id="125" w:name="_Ref33454462"/>
      <w:r w:rsidRPr="00006589">
        <w:t>These obligations of confidentiality will not apply to data or information which the Party receiving the Confidential Information can clearly demonstrate:</w:t>
      </w:r>
      <w:bookmarkEnd w:id="125"/>
    </w:p>
    <w:p w14:paraId="755F2547" w14:textId="77777777" w:rsidR="001325EF" w:rsidRPr="00006589" w:rsidRDefault="001325EF" w:rsidP="00F4467F">
      <w:pPr>
        <w:pStyle w:val="ListParagraph"/>
        <w:numPr>
          <w:ilvl w:val="2"/>
          <w:numId w:val="82"/>
        </w:numPr>
      </w:pPr>
      <w:r w:rsidRPr="00006589">
        <w:t>Was known to the receiving Party prior to disclosure.</w:t>
      </w:r>
    </w:p>
    <w:p w14:paraId="5E260D93" w14:textId="77777777" w:rsidR="001325EF" w:rsidRPr="00006589" w:rsidRDefault="001325EF" w:rsidP="00F4467F">
      <w:pPr>
        <w:pStyle w:val="ListParagraph"/>
        <w:numPr>
          <w:ilvl w:val="2"/>
          <w:numId w:val="82"/>
        </w:numPr>
      </w:pPr>
      <w:r w:rsidRPr="00006589">
        <w:t>Was or becomes in the public domain through no fault of the receiving Party.</w:t>
      </w:r>
    </w:p>
    <w:p w14:paraId="74E3B91C" w14:textId="77777777" w:rsidR="001325EF" w:rsidRPr="00006589" w:rsidRDefault="001325EF" w:rsidP="00F4467F">
      <w:pPr>
        <w:pStyle w:val="ListParagraph"/>
        <w:numPr>
          <w:ilvl w:val="2"/>
          <w:numId w:val="82"/>
        </w:numPr>
      </w:pPr>
      <w:r w:rsidRPr="00006589">
        <w:t>Becomes available to the receiving Party by an unconnected third party with the lawful right to make such a disclosure.</w:t>
      </w:r>
    </w:p>
    <w:p w14:paraId="5F4158E9" w14:textId="4F427BAA" w:rsidR="001325EF" w:rsidRPr="00006589" w:rsidRDefault="001325EF" w:rsidP="00F4467F">
      <w:pPr>
        <w:pStyle w:val="ListParagraph"/>
        <w:numPr>
          <w:ilvl w:val="2"/>
          <w:numId w:val="82"/>
        </w:numPr>
      </w:pPr>
      <w:r w:rsidRPr="00006589">
        <w:t>Has been independently developed or conceived by it.</w:t>
      </w:r>
    </w:p>
    <w:p w14:paraId="68FCD8A8" w14:textId="77777777" w:rsidR="001325EF" w:rsidRPr="00006589" w:rsidRDefault="001325EF" w:rsidP="00F4467F">
      <w:pPr>
        <w:pStyle w:val="ListParagraph"/>
        <w:numPr>
          <w:ilvl w:val="2"/>
          <w:numId w:val="82"/>
        </w:numPr>
      </w:pPr>
      <w:r w:rsidRPr="00006589">
        <w:t>Is required to disclose by law, regulation or an order of a court.</w:t>
      </w:r>
    </w:p>
    <w:p w14:paraId="47108218" w14:textId="77777777" w:rsidR="001325EF" w:rsidRPr="00006589" w:rsidRDefault="001325EF" w:rsidP="00F4467F">
      <w:pPr>
        <w:pStyle w:val="ListParagraph"/>
        <w:numPr>
          <w:ilvl w:val="1"/>
          <w:numId w:val="82"/>
        </w:numPr>
      </w:pPr>
      <w:r w:rsidRPr="00006589">
        <w:t>For the avoidance of doubt, the obligations set out in this clause 4 will continue to apply for a further five years following termination or expiry of this Agreement.</w:t>
      </w:r>
    </w:p>
    <w:p w14:paraId="5F5B9D1F" w14:textId="0632CF43" w:rsidR="001325EF" w:rsidRPr="00006589" w:rsidRDefault="001325EF" w:rsidP="00F4467F">
      <w:pPr>
        <w:pStyle w:val="ListParagraph"/>
        <w:numPr>
          <w:ilvl w:val="1"/>
          <w:numId w:val="82"/>
        </w:numPr>
      </w:pPr>
      <w:r w:rsidRPr="00006589">
        <w:t xml:space="preserve">For the further avoidance of doubt, the School agrees that </w:t>
      </w:r>
      <w:r w:rsidR="00527DF4">
        <w:t xml:space="preserve">Teach First and / or </w:t>
      </w:r>
      <w:r w:rsidR="00044132">
        <w:t xml:space="preserve">the Delivery Partner </w:t>
      </w:r>
      <w:r w:rsidRPr="00006589">
        <w:t>may share the fact that the Parties are working together</w:t>
      </w:r>
      <w:r w:rsidR="00AC58E2">
        <w:t xml:space="preserve"> </w:t>
      </w:r>
      <w:r w:rsidRPr="00006589">
        <w:t xml:space="preserve">with certain trusted third parties. Any such disclosure </w:t>
      </w:r>
      <w:r w:rsidRPr="00006589">
        <w:lastRenderedPageBreak/>
        <w:t xml:space="preserve">will not include </w:t>
      </w:r>
      <w:r w:rsidR="00AC58E2">
        <w:t>personal data</w:t>
      </w:r>
      <w:r w:rsidR="00AC58E2" w:rsidRPr="00006589">
        <w:t xml:space="preserve"> </w:t>
      </w:r>
      <w:r w:rsidRPr="00006589">
        <w:t xml:space="preserve">of any </w:t>
      </w:r>
      <w:r w:rsidR="00720EEF">
        <w:t xml:space="preserve">ECTs or </w:t>
      </w:r>
      <w:r w:rsidR="00AC58E2">
        <w:t>M</w:t>
      </w:r>
      <w:r w:rsidR="00720EEF">
        <w:t>entors</w:t>
      </w:r>
      <w:r w:rsidRPr="00006589">
        <w:t>, nor will it include disclosure of the terms of this Agreement.</w:t>
      </w:r>
    </w:p>
    <w:p w14:paraId="58A79643" w14:textId="6C9A967E" w:rsidR="001325EF" w:rsidRPr="00006589" w:rsidRDefault="00EC77E9" w:rsidP="00F4467F">
      <w:pPr>
        <w:pStyle w:val="Heading3"/>
        <w:numPr>
          <w:ilvl w:val="0"/>
          <w:numId w:val="82"/>
        </w:numPr>
        <w:rPr>
          <w:b w:val="0"/>
        </w:rPr>
      </w:pPr>
      <w:bookmarkStart w:id="126" w:name="_Toc34138427"/>
      <w:r w:rsidRPr="00006589">
        <w:t>Termination</w:t>
      </w:r>
      <w:bookmarkEnd w:id="126"/>
    </w:p>
    <w:p w14:paraId="303C66AD" w14:textId="77777777" w:rsidR="00EC77E9" w:rsidRPr="00006589" w:rsidRDefault="00EC77E9" w:rsidP="00F4467F">
      <w:pPr>
        <w:pStyle w:val="ListParagraph"/>
        <w:numPr>
          <w:ilvl w:val="1"/>
          <w:numId w:val="82"/>
        </w:numPr>
      </w:pPr>
      <w:r w:rsidRPr="00006589">
        <w:t>This Agreement will terminate automatically if the School is de-selected from all services which are provided to it pursuant to this Agreement.</w:t>
      </w:r>
    </w:p>
    <w:p w14:paraId="183BC8A0" w14:textId="29EB1A31" w:rsidR="00EC77E9" w:rsidRPr="00006589" w:rsidRDefault="00EC77E9" w:rsidP="00F4467F">
      <w:pPr>
        <w:pStyle w:val="ListParagraph"/>
        <w:numPr>
          <w:ilvl w:val="1"/>
          <w:numId w:val="82"/>
        </w:numPr>
      </w:pPr>
      <w:r w:rsidRPr="00006589">
        <w:t xml:space="preserve">Without prejudice to clause 5.1, </w:t>
      </w:r>
      <w:r w:rsidR="00044132">
        <w:t xml:space="preserve">the Delivery Partner </w:t>
      </w:r>
      <w:r w:rsidRPr="00006589">
        <w:t>may terminate this Agreement at any other time by giving 6 months’ notice in writing to the School.</w:t>
      </w:r>
    </w:p>
    <w:p w14:paraId="488C6A6E" w14:textId="2EBCDC59" w:rsidR="00EC77E9" w:rsidRPr="00006589" w:rsidRDefault="00EC77E9" w:rsidP="00F4467F">
      <w:pPr>
        <w:pStyle w:val="ListParagraph"/>
        <w:numPr>
          <w:ilvl w:val="1"/>
          <w:numId w:val="82"/>
        </w:numPr>
      </w:pPr>
      <w:r w:rsidRPr="00006589">
        <w:t>If this Agreement is terminated, the School and</w:t>
      </w:r>
      <w:r w:rsidR="00044132">
        <w:t xml:space="preserve"> the Delivery Partner</w:t>
      </w:r>
      <w:r w:rsidR="00952EFD">
        <w:t xml:space="preserve"> </w:t>
      </w:r>
      <w:r w:rsidRPr="00006589">
        <w:t>will work together to ensure that the provision of services can be brought to a mutually satisfactory conclusion and that neither Party is materially disadvantaged by such termination.</w:t>
      </w:r>
    </w:p>
    <w:p w14:paraId="4DDBE2AA" w14:textId="018C58F0" w:rsidR="00EC77E9" w:rsidRPr="00006589" w:rsidRDefault="00EC77E9" w:rsidP="00F4467F">
      <w:pPr>
        <w:pStyle w:val="Heading3"/>
        <w:numPr>
          <w:ilvl w:val="0"/>
          <w:numId w:val="82"/>
        </w:numPr>
        <w:rPr>
          <w:b w:val="0"/>
        </w:rPr>
      </w:pPr>
      <w:bookmarkStart w:id="127" w:name="_Toc34138428"/>
      <w:r w:rsidRPr="00006589">
        <w:t>Intellectual property</w:t>
      </w:r>
      <w:bookmarkEnd w:id="127"/>
    </w:p>
    <w:p w14:paraId="07937265" w14:textId="34CF8BD4" w:rsidR="00EC77E9" w:rsidRPr="00006589" w:rsidRDefault="00EC77E9" w:rsidP="00F4467F">
      <w:pPr>
        <w:pStyle w:val="ListParagraph"/>
        <w:numPr>
          <w:ilvl w:val="1"/>
          <w:numId w:val="82"/>
        </w:numPr>
      </w:pPr>
      <w:r w:rsidRPr="00006589">
        <w:t>The Parties agree that any intellectual property rights (including but not limited to rights in copyright, patents, designs, trademarks or processes) owned by a Party at the date of this Agreement will remain the property of that Party. Any intellectual property rights created by a Party during the course of this Agreement will belong to the Party who developed them.</w:t>
      </w:r>
      <w:r w:rsidR="001729EB">
        <w:t xml:space="preserve"> Any intelle</w:t>
      </w:r>
      <w:r w:rsidR="00DC75B9">
        <w:t>ctual property in Programme materials</w:t>
      </w:r>
      <w:r w:rsidR="009E0941">
        <w:t xml:space="preserve"> including </w:t>
      </w:r>
      <w:r w:rsidR="009E0941">
        <w:rPr>
          <w:color w:val="000000"/>
          <w:shd w:val="clear" w:color="auto" w:fill="FFFFFF"/>
        </w:rPr>
        <w:t>materials, guidance, papers and research data, results, specifications, instructions, toolkits, plans, data, drawings, databases, patents, patterns, models and designs</w:t>
      </w:r>
      <w:r w:rsidR="00DC75B9">
        <w:t xml:space="preserve"> </w:t>
      </w:r>
      <w:r w:rsidR="00C47946">
        <w:t xml:space="preserve">belong to Teach First or the Department for Education. </w:t>
      </w:r>
    </w:p>
    <w:p w14:paraId="3E984FFA" w14:textId="1F46CA99" w:rsidR="00EC77E9" w:rsidRPr="00006589" w:rsidRDefault="00EC77E9" w:rsidP="00F4467F">
      <w:pPr>
        <w:pStyle w:val="Heading3"/>
        <w:numPr>
          <w:ilvl w:val="0"/>
          <w:numId w:val="82"/>
        </w:numPr>
        <w:rPr>
          <w:b w:val="0"/>
        </w:rPr>
      </w:pPr>
      <w:bookmarkStart w:id="128" w:name="_Toc34138429"/>
      <w:r w:rsidRPr="00006589">
        <w:t>General terms</w:t>
      </w:r>
      <w:bookmarkEnd w:id="128"/>
    </w:p>
    <w:p w14:paraId="74410801" w14:textId="77777777" w:rsidR="00EC77E9" w:rsidRPr="00006589" w:rsidRDefault="00EC77E9" w:rsidP="00F4467F">
      <w:pPr>
        <w:pStyle w:val="ListParagraph"/>
        <w:numPr>
          <w:ilvl w:val="1"/>
          <w:numId w:val="82"/>
        </w:numPr>
      </w:pPr>
      <w:r w:rsidRPr="00006589">
        <w:t>This Agreement is made for the benefit of the Parties and is not intended to benefit, or be enforceable by, anyone else. No term of this Agreement will be enforceable under the Contracts (Rights of Third Parties) Act 1999 by a person who is not a party to this Agreement.</w:t>
      </w:r>
    </w:p>
    <w:p w14:paraId="209F2F3A" w14:textId="6CB0389F" w:rsidR="00EC77E9" w:rsidRPr="00006589" w:rsidRDefault="00EC77E9" w:rsidP="00F4467F">
      <w:pPr>
        <w:pStyle w:val="ListParagraph"/>
        <w:numPr>
          <w:ilvl w:val="1"/>
          <w:numId w:val="82"/>
        </w:numPr>
      </w:pPr>
      <w:r w:rsidRPr="00006589">
        <w:t>The liability of any Party in connection with this Agreement will not extend to loss of business or profit or any indirect, economic or consequential damages or losses</w:t>
      </w:r>
      <w:r w:rsidR="006673B1">
        <w:t>.</w:t>
      </w:r>
    </w:p>
    <w:p w14:paraId="53F4F5F1" w14:textId="09C93A8B" w:rsidR="00EC77E9" w:rsidRPr="00006589" w:rsidRDefault="00EC77E9" w:rsidP="00F4467F">
      <w:pPr>
        <w:pStyle w:val="ListParagraph"/>
        <w:numPr>
          <w:ilvl w:val="1"/>
          <w:numId w:val="82"/>
        </w:numPr>
        <w:rPr>
          <w:rFonts w:eastAsia="Arial"/>
        </w:rPr>
      </w:pPr>
      <w:r w:rsidRPr="00006589">
        <w:t>Nothing in this Agreement will exclude any liability of any Party for death or personal injury which arises as a result of negligence or any other liability which it is not possible by law to exclude.</w:t>
      </w:r>
    </w:p>
    <w:p w14:paraId="778C06EC" w14:textId="72D028FA" w:rsidR="00EC77E9" w:rsidRPr="00006589" w:rsidRDefault="00EC77E9" w:rsidP="00F4467F">
      <w:pPr>
        <w:pStyle w:val="ListParagraph"/>
        <w:numPr>
          <w:ilvl w:val="1"/>
          <w:numId w:val="82"/>
        </w:numPr>
      </w:pPr>
      <w:bookmarkStart w:id="129" w:name="_Ref431197733"/>
      <w:r w:rsidRPr="00006589">
        <w:t>For the avoidance of doubt, except where a Party is sub-contracting services, a Party will have no responsibility or liability in respect of any third party who may assist that Party with its delivery of the Programme, including but not limited to any liability for direct or indirect loss or damage; loss of data, income, profit or opportunity; or any claim caused by a third party.</w:t>
      </w:r>
      <w:bookmarkEnd w:id="129"/>
    </w:p>
    <w:p w14:paraId="51F28CE9" w14:textId="2FB7C674" w:rsidR="00EC77E9" w:rsidRPr="00006589" w:rsidRDefault="00EC77E9" w:rsidP="00F4467F">
      <w:pPr>
        <w:pStyle w:val="ListParagraph"/>
        <w:numPr>
          <w:ilvl w:val="1"/>
          <w:numId w:val="82"/>
        </w:numPr>
      </w:pPr>
      <w:r w:rsidRPr="00006589">
        <w:t xml:space="preserve">Without prejudice to clauses </w:t>
      </w:r>
      <w:r w:rsidR="006673B1">
        <w:t>10</w:t>
      </w:r>
      <w:r w:rsidRPr="00006589">
        <w:t xml:space="preserve">.2 and </w:t>
      </w:r>
      <w:r w:rsidR="006673B1">
        <w:t>10</w:t>
      </w:r>
      <w:r w:rsidRPr="00962A84">
        <w:t>.4,</w:t>
      </w:r>
      <w:r w:rsidRPr="00006589">
        <w:t xml:space="preserve"> the liability of Teach First under this Agreement will expire 12 months following the end of the Duration, and accordingly any claims under this Agreement against Teach First must be brought by any other Party by this deadline. This does not include any obligations in this Agreement that are either expressly set out or implied to last beyond such a deadline.</w:t>
      </w:r>
    </w:p>
    <w:p w14:paraId="6114A62D" w14:textId="448F079E" w:rsidR="00EC77E9" w:rsidRPr="00006589" w:rsidRDefault="00EC77E9" w:rsidP="00F4467F">
      <w:pPr>
        <w:pStyle w:val="ListParagraph"/>
        <w:numPr>
          <w:ilvl w:val="1"/>
          <w:numId w:val="82"/>
        </w:numPr>
      </w:pPr>
      <w:r w:rsidRPr="00006589">
        <w:t>This Agreement will be governed and construed in all respects in accordance with English law and the Parties agree to submit to the exclusive jurisdiction of the English courts.</w:t>
      </w:r>
    </w:p>
    <w:p w14:paraId="7037FCE3" w14:textId="77777777" w:rsidR="00EC77E9" w:rsidRPr="00006589" w:rsidRDefault="00EC77E9" w:rsidP="00F4467F">
      <w:pPr>
        <w:pStyle w:val="ListParagraph"/>
        <w:numPr>
          <w:ilvl w:val="1"/>
          <w:numId w:val="82"/>
        </w:numPr>
      </w:pPr>
      <w:r w:rsidRPr="00006589">
        <w:t>In the event of any dispute arising between the Parties in relation to the implementation of this Agreement, or in relation to the delivery of activities under this Agreement, the Parties will attempt in good faith to resolve any such dispute by amicable negotiation. In the event that any such dispute cannot be resolved by this route, the Parties may refer the matter to an alternative dispute resolution procedure (ADR Procedure) with the assistance of a mutually acceptable independent adjudicator, whose decision shall be final and binding on the relevant parties. The Parties shall bear their own legal costs of the ADR Procedure.</w:t>
      </w:r>
    </w:p>
    <w:p w14:paraId="2EED89ED" w14:textId="36C0F9A1" w:rsidR="00EC77E9" w:rsidRPr="00006589" w:rsidRDefault="00EC77E9" w:rsidP="00F4467F">
      <w:pPr>
        <w:pStyle w:val="ListParagraph"/>
        <w:numPr>
          <w:ilvl w:val="1"/>
          <w:numId w:val="82"/>
        </w:numPr>
      </w:pPr>
      <w:r w:rsidRPr="00006589">
        <w:lastRenderedPageBreak/>
        <w:t>This Agreement constitutes the entire understanding between the Parties and supersedes all prior agreements, understandings or discussions between the Parties in connection with any services previously provided.</w:t>
      </w:r>
    </w:p>
    <w:p w14:paraId="69D10D81" w14:textId="77777777" w:rsidR="00EC77E9" w:rsidRPr="00006589" w:rsidRDefault="00EC77E9" w:rsidP="00F4467F">
      <w:pPr>
        <w:pStyle w:val="ListParagraph"/>
        <w:numPr>
          <w:ilvl w:val="1"/>
          <w:numId w:val="82"/>
        </w:numPr>
      </w:pPr>
      <w:r w:rsidRPr="00006589">
        <w:t>Any variation to this Agreement will not be valid unless made in writing and signed by a duly authorised representative of each Party.</w:t>
      </w:r>
    </w:p>
    <w:p w14:paraId="140007D9" w14:textId="2D86FD80" w:rsidR="00EC77E9" w:rsidRPr="00006589" w:rsidRDefault="00EC77E9" w:rsidP="00F4467F">
      <w:pPr>
        <w:pStyle w:val="ListParagraph"/>
        <w:numPr>
          <w:ilvl w:val="1"/>
          <w:numId w:val="82"/>
        </w:numPr>
      </w:pPr>
      <w:r w:rsidRPr="00006589">
        <w:t xml:space="preserve">The Parties are committed to working collaboratively as set out in this Agreement. However, the Parties are neither legal partners nor joint </w:t>
      </w:r>
      <w:r w:rsidR="005C444F" w:rsidRPr="00006589">
        <w:t>ventures</w:t>
      </w:r>
      <w:r w:rsidRPr="00006589">
        <w:t xml:space="preserve"> and this Agreement is not intended to nor will it create any agency, partnership or joint venture.</w:t>
      </w:r>
    </w:p>
    <w:p w14:paraId="6039DE94" w14:textId="2F534E54" w:rsidR="00EC77E9" w:rsidRPr="00006589" w:rsidRDefault="00EC77E9" w:rsidP="00F4467F">
      <w:pPr>
        <w:pStyle w:val="ListParagraph"/>
        <w:numPr>
          <w:ilvl w:val="1"/>
          <w:numId w:val="82"/>
        </w:numPr>
      </w:pPr>
      <w:r w:rsidRPr="00006589">
        <w:t>No Party will be in breach of this Agreement to the extent that any failure to perform any of its obligations under this Agreement results from events, circumstances or causes beyond its reasonable control, including but not limited to fire or flood. In such circumstances, the affected Party will be entitled to a reasonable extension of time for performing its obligations.</w:t>
      </w:r>
    </w:p>
    <w:p w14:paraId="271CD04C" w14:textId="77777777" w:rsidR="00EC77E9" w:rsidRPr="00006589" w:rsidRDefault="00EC77E9" w:rsidP="00F4467F">
      <w:pPr>
        <w:pStyle w:val="ListParagraph"/>
        <w:numPr>
          <w:ilvl w:val="1"/>
          <w:numId w:val="82"/>
        </w:numPr>
      </w:pPr>
      <w:r w:rsidRPr="00006589">
        <w:t>This Agreement may be executed in a number of counterparts each of which is an original and all of which together evidence the same agreement.</w:t>
      </w:r>
    </w:p>
    <w:p w14:paraId="3682CDF3" w14:textId="15A54ECF" w:rsidR="00EC77E9" w:rsidRDefault="00EC77E9" w:rsidP="00006589">
      <w:pPr>
        <w:pStyle w:val="Heading1"/>
      </w:pPr>
      <w:bookmarkStart w:id="130" w:name="_Toc34138430"/>
      <w:r w:rsidRPr="00006589">
        <w:t>Schedule 1</w:t>
      </w:r>
      <w:bookmarkEnd w:id="130"/>
    </w:p>
    <w:p w14:paraId="34DAFBF3" w14:textId="72EC4508" w:rsidR="002C6400" w:rsidRPr="00962A84" w:rsidRDefault="002C6400" w:rsidP="002C6400">
      <w:pPr>
        <w:pStyle w:val="Heading1"/>
        <w:rPr>
          <w:rFonts w:cs="Arial"/>
        </w:rPr>
      </w:pPr>
      <w:r w:rsidRPr="00962A84">
        <w:rPr>
          <w:rFonts w:cs="Arial"/>
        </w:rPr>
        <w:t>Criteria for selection and de-selection of Mentors</w:t>
      </w:r>
    </w:p>
    <w:p w14:paraId="500062EF" w14:textId="77777777" w:rsidR="002C6400" w:rsidRPr="00962A84" w:rsidRDefault="002C6400" w:rsidP="002C6400">
      <w:pPr>
        <w:pStyle w:val="Heading2"/>
        <w:rPr>
          <w:rFonts w:cs="Arial"/>
        </w:rPr>
      </w:pPr>
      <w:r w:rsidRPr="00962A84">
        <w:rPr>
          <w:rFonts w:cs="Arial"/>
        </w:rPr>
        <w:t>Selection of Mentors</w:t>
      </w:r>
    </w:p>
    <w:p w14:paraId="39E04A82" w14:textId="6FDD4AB3" w:rsidR="002C6400" w:rsidRPr="004F6706" w:rsidRDefault="002C6400" w:rsidP="002C6400">
      <w:r w:rsidRPr="00006589">
        <w:rPr>
          <w:rFonts w:eastAsia="Trebuchet MS"/>
          <w:lang w:val="en-US"/>
        </w:rPr>
        <w:t xml:space="preserve">Mentors are selected by the </w:t>
      </w:r>
      <w:r w:rsidR="000B776E">
        <w:rPr>
          <w:rFonts w:eastAsia="Trebuchet MS"/>
          <w:lang w:val="en-US"/>
        </w:rPr>
        <w:t>ECF</w:t>
      </w:r>
      <w:r w:rsidRPr="00006589">
        <w:rPr>
          <w:rFonts w:eastAsia="Trebuchet MS"/>
          <w:lang w:val="en-US"/>
        </w:rPr>
        <w:t xml:space="preserve"> Lead. </w:t>
      </w:r>
      <w:r w:rsidRPr="004F6706">
        <w:t>Mentors must meet (or exceed) the following criteria in order to support a</w:t>
      </w:r>
      <w:r>
        <w:t>n ECT</w:t>
      </w:r>
      <w:r w:rsidR="00CA0E4F">
        <w:t xml:space="preserve"> </w:t>
      </w:r>
      <w:r w:rsidRPr="004F6706">
        <w:t xml:space="preserve">on the </w:t>
      </w:r>
      <w:r w:rsidRPr="00962A84">
        <w:t>Programme</w:t>
      </w:r>
      <w:r w:rsidRPr="004F6706">
        <w:t>.</w:t>
      </w:r>
    </w:p>
    <w:p w14:paraId="6C973557" w14:textId="38450DE2" w:rsidR="002C6400" w:rsidRPr="00006589" w:rsidRDefault="002C6400" w:rsidP="0075629A">
      <w:pPr>
        <w:pStyle w:val="ListParagraph"/>
        <w:numPr>
          <w:ilvl w:val="0"/>
          <w:numId w:val="6"/>
        </w:numPr>
      </w:pPr>
      <w:r w:rsidRPr="00006589">
        <w:t>H</w:t>
      </w:r>
      <w:r>
        <w:t>old</w:t>
      </w:r>
      <w:r w:rsidRPr="00006589">
        <w:t xml:space="preserve"> </w:t>
      </w:r>
      <w:r w:rsidR="007E003F">
        <w:t>Qualified Teacher Status</w:t>
      </w:r>
      <w:r w:rsidRPr="00006589">
        <w:t>, or in exceptional circumstances, an equivalent qualification for their sector or phase;</w:t>
      </w:r>
    </w:p>
    <w:p w14:paraId="7FE63BD2" w14:textId="77777777" w:rsidR="002C6400" w:rsidRPr="00006589" w:rsidRDefault="002C6400" w:rsidP="0075629A">
      <w:pPr>
        <w:pStyle w:val="ListParagraph"/>
        <w:numPr>
          <w:ilvl w:val="0"/>
          <w:numId w:val="6"/>
        </w:numPr>
      </w:pPr>
      <w:r w:rsidRPr="00006589">
        <w:t xml:space="preserve">An excellent teacher of the subject/phase in which they are mentoring </w:t>
      </w:r>
      <w:r>
        <w:t>ECT</w:t>
      </w:r>
      <w:r w:rsidRPr="00962A84">
        <w:t>(</w:t>
      </w:r>
      <w:r w:rsidRPr="00006589">
        <w:t>s</w:t>
      </w:r>
      <w:r w:rsidRPr="00962A84">
        <w:t>);</w:t>
      </w:r>
    </w:p>
    <w:p w14:paraId="3E91D2D0" w14:textId="5CAED2B5" w:rsidR="002C6400" w:rsidRPr="00006589" w:rsidRDefault="002C6400" w:rsidP="0075629A">
      <w:pPr>
        <w:pStyle w:val="ListParagraph"/>
        <w:numPr>
          <w:ilvl w:val="0"/>
          <w:numId w:val="6"/>
        </w:numPr>
      </w:pPr>
      <w:r w:rsidRPr="00006589">
        <w:t xml:space="preserve">Have an understanding of the statutory standards and requirements for </w:t>
      </w:r>
      <w:r>
        <w:t xml:space="preserve">the induction of </w:t>
      </w:r>
      <w:r w:rsidR="00AF37CC">
        <w:t>ECT</w:t>
      </w:r>
      <w:r w:rsidR="00087F01">
        <w:t>(</w:t>
      </w:r>
      <w:r w:rsidR="00AF37CC">
        <w:t>s</w:t>
      </w:r>
      <w:r w:rsidR="00087F01">
        <w:t>)</w:t>
      </w:r>
      <w:r w:rsidR="00565DBD">
        <w:t>:</w:t>
      </w:r>
    </w:p>
    <w:p w14:paraId="7B514236" w14:textId="04ADA31B" w:rsidR="002C6400" w:rsidRPr="00006589" w:rsidRDefault="002C6400" w:rsidP="0075629A">
      <w:pPr>
        <w:pStyle w:val="ListParagraph"/>
        <w:numPr>
          <w:ilvl w:val="0"/>
          <w:numId w:val="6"/>
        </w:numPr>
      </w:pPr>
      <w:r w:rsidRPr="00006589">
        <w:t xml:space="preserve">Interested in developing as a Mentor in the subject or phase within which they are supporting the </w:t>
      </w:r>
      <w:r>
        <w:t>ECT</w:t>
      </w:r>
      <w:r w:rsidR="00565DBD">
        <w:t>:</w:t>
      </w:r>
    </w:p>
    <w:p w14:paraId="77660AD9" w14:textId="0BD1E38A" w:rsidR="002C6400" w:rsidRPr="00006589" w:rsidRDefault="002C6400" w:rsidP="0075629A">
      <w:pPr>
        <w:pStyle w:val="ListParagraph"/>
        <w:numPr>
          <w:ilvl w:val="0"/>
          <w:numId w:val="6"/>
        </w:numPr>
      </w:pPr>
      <w:r>
        <w:t>Understand the requirements</w:t>
      </w:r>
      <w:r w:rsidRPr="00006589">
        <w:t xml:space="preserve"> to participate in Mentor induction and continuing professional development</w:t>
      </w:r>
      <w:r w:rsidR="00565DBD">
        <w:t>:</w:t>
      </w:r>
    </w:p>
    <w:p w14:paraId="20BB2324" w14:textId="77777777" w:rsidR="002C6400" w:rsidRPr="00006589" w:rsidRDefault="002C6400" w:rsidP="0075629A">
      <w:pPr>
        <w:pStyle w:val="ListParagraph"/>
        <w:numPr>
          <w:ilvl w:val="0"/>
          <w:numId w:val="6"/>
        </w:numPr>
      </w:pPr>
      <w:r w:rsidRPr="00006589">
        <w:t>Support Teach First’s vision and its approach to developing teachers;</w:t>
      </w:r>
    </w:p>
    <w:p w14:paraId="463FDCBE" w14:textId="1456F53D" w:rsidR="002C6400" w:rsidRPr="00006589" w:rsidRDefault="002C6400" w:rsidP="0075629A">
      <w:pPr>
        <w:pStyle w:val="ListParagraph"/>
        <w:numPr>
          <w:ilvl w:val="0"/>
          <w:numId w:val="6"/>
        </w:numPr>
      </w:pPr>
      <w:r w:rsidRPr="00006589">
        <w:t xml:space="preserve">Have professional characteristics and competencies that align with the </w:t>
      </w:r>
      <w:r w:rsidRPr="001C669F">
        <w:t>National Standards for School-Based Initial Teacher Training (ITT) Mentors, July 2016</w:t>
      </w:r>
      <w:r w:rsidRPr="00006589">
        <w:rPr>
          <w:color w:val="3764F0" w:themeColor="accent5"/>
        </w:rPr>
        <w:t xml:space="preserve"> </w:t>
      </w:r>
      <w:r w:rsidRPr="00006589">
        <w:t xml:space="preserve">and the </w:t>
      </w:r>
      <w:r w:rsidRPr="00B87031">
        <w:t>Mentor Development Framework</w:t>
      </w:r>
      <w:r w:rsidRPr="00006589">
        <w:t xml:space="preserve"> and are interested in developing these further</w:t>
      </w:r>
      <w:r w:rsidR="00565DBD">
        <w:t>:</w:t>
      </w:r>
    </w:p>
    <w:p w14:paraId="1B043580" w14:textId="278D06B9" w:rsidR="002C6400" w:rsidRPr="00006589" w:rsidRDefault="002C6400" w:rsidP="0075629A">
      <w:pPr>
        <w:pStyle w:val="ListParagraph"/>
        <w:numPr>
          <w:ilvl w:val="0"/>
          <w:numId w:val="6"/>
        </w:numPr>
      </w:pPr>
      <w:r w:rsidRPr="00006589">
        <w:t xml:space="preserve">Have appropriate time allocated within the school timetable to support and develop </w:t>
      </w:r>
      <w:r>
        <w:t>ECT</w:t>
      </w:r>
      <w:r w:rsidRPr="00962A84">
        <w:t>(</w:t>
      </w:r>
      <w:r w:rsidRPr="00006589">
        <w:t>s</w:t>
      </w:r>
      <w:r w:rsidRPr="00962A84">
        <w:t>)</w:t>
      </w:r>
      <w:r w:rsidR="00565DBD">
        <w:t>:</w:t>
      </w:r>
    </w:p>
    <w:p w14:paraId="0B852620" w14:textId="5C4469C6" w:rsidR="002C6400" w:rsidRPr="00006589" w:rsidRDefault="002C6400" w:rsidP="002C6400">
      <w:r w:rsidRPr="00006589">
        <w:t xml:space="preserve">Where possible, appoint a Mentor who is able to support the </w:t>
      </w:r>
      <w:r>
        <w:t>ECT</w:t>
      </w:r>
      <w:r w:rsidRPr="00006589">
        <w:t xml:space="preserve"> across both years of the </w:t>
      </w:r>
      <w:r>
        <w:t>Early Career Framework Programme</w:t>
      </w:r>
      <w:r w:rsidRPr="00006589">
        <w:t xml:space="preserve">. If the Mentor does not meet the appointment criteria, work with </w:t>
      </w:r>
      <w:r w:rsidR="00044132">
        <w:t xml:space="preserve">the Delivery Partner </w:t>
      </w:r>
      <w:r w:rsidRPr="00006589">
        <w:t>to identify a more suitable candidate.</w:t>
      </w:r>
    </w:p>
    <w:p w14:paraId="0E145D10" w14:textId="523EDC5D" w:rsidR="002C6400" w:rsidRPr="00006589" w:rsidRDefault="002C6400" w:rsidP="002C6400">
      <w:r w:rsidRPr="00006589">
        <w:t xml:space="preserve">Once Mentors are appointed, their details must be submitted via the </w:t>
      </w:r>
      <w:r w:rsidR="00087F01">
        <w:t>DfE Digital</w:t>
      </w:r>
      <w:r w:rsidRPr="00006589">
        <w:t xml:space="preserve"> Portal according to agreed deadlines.</w:t>
      </w:r>
    </w:p>
    <w:p w14:paraId="3E42F492" w14:textId="6A5F400D" w:rsidR="002C6400" w:rsidRPr="00962A84" w:rsidRDefault="002C6400" w:rsidP="002C6400">
      <w:pPr>
        <w:pStyle w:val="Heading2"/>
        <w:rPr>
          <w:rFonts w:cs="Arial"/>
        </w:rPr>
      </w:pPr>
      <w:r w:rsidRPr="00962A84">
        <w:rPr>
          <w:rFonts w:cs="Arial"/>
        </w:rPr>
        <w:t>De-selection of Mentors</w:t>
      </w:r>
    </w:p>
    <w:p w14:paraId="29AD6300" w14:textId="77777777" w:rsidR="002C6400" w:rsidRPr="00006589" w:rsidRDefault="002C6400" w:rsidP="002C6400">
      <w:r w:rsidRPr="00006589">
        <w:t>Mentor may cease to undertake the role. The reasons may include:</w:t>
      </w:r>
    </w:p>
    <w:p w14:paraId="7BBBC84B" w14:textId="77777777" w:rsidR="002C6400" w:rsidRPr="00006589" w:rsidRDefault="002C6400" w:rsidP="0075629A">
      <w:pPr>
        <w:pStyle w:val="ListParagraph"/>
        <w:numPr>
          <w:ilvl w:val="0"/>
          <w:numId w:val="7"/>
        </w:numPr>
      </w:pPr>
      <w:r w:rsidRPr="00006589">
        <w:lastRenderedPageBreak/>
        <w:t xml:space="preserve">Redeployment to other or additional responsibilities by the Headteacher or School management. </w:t>
      </w:r>
    </w:p>
    <w:p w14:paraId="6DFFE885" w14:textId="0C47920F" w:rsidR="002C6400" w:rsidRPr="00006589" w:rsidRDefault="002C6400" w:rsidP="0075629A">
      <w:pPr>
        <w:pStyle w:val="ListParagraph"/>
        <w:numPr>
          <w:ilvl w:val="1"/>
          <w:numId w:val="8"/>
        </w:numPr>
      </w:pPr>
      <w:r w:rsidRPr="00006589">
        <w:t xml:space="preserve">If redeployment occurs, the </w:t>
      </w:r>
      <w:r w:rsidR="000B776E">
        <w:t>ECF</w:t>
      </w:r>
      <w:r w:rsidRPr="00006589">
        <w:t xml:space="preserve"> Lead is responsible for selecting and appointing a new Mentor within 7 working days of notice as well as submitting their details via the </w:t>
      </w:r>
      <w:r w:rsidR="00726AA1">
        <w:t>DfE</w:t>
      </w:r>
      <w:r w:rsidR="00CA0E4F">
        <w:t xml:space="preserve"> </w:t>
      </w:r>
      <w:r w:rsidR="00726AA1">
        <w:t>Digital</w:t>
      </w:r>
      <w:r w:rsidR="00CA0E4F">
        <w:t xml:space="preserve"> </w:t>
      </w:r>
      <w:r w:rsidRPr="00006589">
        <w:t>Portal</w:t>
      </w:r>
      <w:r w:rsidR="00CA0E4F">
        <w:t>.</w:t>
      </w:r>
    </w:p>
    <w:p w14:paraId="0D881926" w14:textId="78F432FA" w:rsidR="002C6400" w:rsidRPr="00006589" w:rsidRDefault="002C6400" w:rsidP="0075629A">
      <w:pPr>
        <w:pStyle w:val="ListParagraph"/>
        <w:numPr>
          <w:ilvl w:val="0"/>
          <w:numId w:val="7"/>
        </w:numPr>
      </w:pPr>
      <w:r>
        <w:t>The</w:t>
      </w:r>
      <w:r w:rsidDel="002C6400">
        <w:t xml:space="preserve"> </w:t>
      </w:r>
      <w:r>
        <w:t>ECF Lead/Induction Tutor determine</w:t>
      </w:r>
      <w:r w:rsidR="00F20B49">
        <w:t>s</w:t>
      </w:r>
      <w:r>
        <w:t xml:space="preserve"> there is a lack of ability or a skills gap preventing the Mentor from adequately fulfilling their responsibilities.</w:t>
      </w:r>
    </w:p>
    <w:p w14:paraId="393990C2" w14:textId="4B54A345" w:rsidR="002C6400" w:rsidRPr="00006589" w:rsidRDefault="002C6400" w:rsidP="0075629A">
      <w:pPr>
        <w:pStyle w:val="ListParagraph"/>
        <w:numPr>
          <w:ilvl w:val="0"/>
          <w:numId w:val="7"/>
        </w:numPr>
      </w:pPr>
      <w:r>
        <w:t>The</w:t>
      </w:r>
      <w:r w:rsidDel="002C6400">
        <w:t xml:space="preserve"> </w:t>
      </w:r>
      <w:r>
        <w:t>ECF Lead/Induction Tutor determine</w:t>
      </w:r>
      <w:r w:rsidR="0001793D">
        <w:t>s</w:t>
      </w:r>
      <w:r>
        <w:t xml:space="preserve"> there are irreconcilable differences which have hindered the working relationship between the Mentor and ECT.</w:t>
      </w:r>
    </w:p>
    <w:p w14:paraId="70734707" w14:textId="3E241097" w:rsidR="002C6400" w:rsidRPr="00006589" w:rsidRDefault="002C6400" w:rsidP="002C6400">
      <w:r w:rsidRPr="00006589">
        <w:t>The Headteacher will normally discuss this informally with the Mentor concerned. The Mentor may choose to withdraw from the role, to present evidence that the role requirements are being met, or to present an action plan showing how weaknesses will be addressed.</w:t>
      </w:r>
    </w:p>
    <w:p w14:paraId="1178CE9B" w14:textId="4D4A2D04" w:rsidR="00565DBD" w:rsidRDefault="002C6400" w:rsidP="002C6400">
      <w:r w:rsidRPr="00006589">
        <w:t>If, following this meeting, the Headteacher proposes to de-select the Mentor, the Headteacher will normally consult the Mentor’s line manager before confirming this decision. Any formal right of appeal by the Mentor is a matter for the School.</w:t>
      </w:r>
      <w:r w:rsidR="00044132" w:rsidRPr="00044132">
        <w:t xml:space="preserve"> </w:t>
      </w:r>
      <w:r w:rsidR="00044132">
        <w:t>The Delivery Partner</w:t>
      </w:r>
      <w:r w:rsidR="00677B72">
        <w:t xml:space="preserve"> </w:t>
      </w:r>
      <w:r w:rsidRPr="00006589">
        <w:t>must be kept informed throughout this process.</w:t>
      </w:r>
    </w:p>
    <w:p w14:paraId="55ADBFAA" w14:textId="77777777" w:rsidR="00565DBD" w:rsidRDefault="00565DBD">
      <w:pPr>
        <w:suppressAutoHyphens w:val="0"/>
        <w:spacing w:after="0" w:line="240" w:lineRule="auto"/>
      </w:pPr>
      <w:r>
        <w:br w:type="page"/>
      </w:r>
    </w:p>
    <w:p w14:paraId="64F49281" w14:textId="77777777" w:rsidR="002C6400" w:rsidRDefault="002C6400" w:rsidP="00006589">
      <w:pPr>
        <w:pStyle w:val="Heading2"/>
      </w:pPr>
      <w:bookmarkStart w:id="131" w:name="_Toc34138431"/>
      <w:r>
        <w:lastRenderedPageBreak/>
        <w:t>Schedule 2</w:t>
      </w:r>
    </w:p>
    <w:p w14:paraId="5323C582" w14:textId="4CB825B3" w:rsidR="00EC77E9" w:rsidRPr="00006589" w:rsidRDefault="00EC77E9" w:rsidP="00006589">
      <w:pPr>
        <w:pStyle w:val="Heading2"/>
        <w:rPr>
          <w:b w:val="0"/>
        </w:rPr>
      </w:pPr>
      <w:r w:rsidRPr="00006589">
        <w:t>Data Sharing Schedule</w:t>
      </w:r>
      <w:bookmarkEnd w:id="131"/>
    </w:p>
    <w:tbl>
      <w:tblPr>
        <w:tblStyle w:val="TableGrid"/>
        <w:tblW w:w="96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0"/>
        <w:gridCol w:w="1977"/>
        <w:gridCol w:w="7094"/>
      </w:tblGrid>
      <w:tr w:rsidR="008F34BD" w:rsidRPr="00962A84" w14:paraId="1ABC73E6" w14:textId="77777777" w:rsidTr="00962A84">
        <w:trPr>
          <w:trHeight w:val="670"/>
        </w:trPr>
        <w:tc>
          <w:tcPr>
            <w:tcW w:w="9641" w:type="dxa"/>
            <w:gridSpan w:val="3"/>
          </w:tcPr>
          <w:p w14:paraId="6DB3832E" w14:textId="0B01D340" w:rsidR="008F34BD" w:rsidRPr="00962A84" w:rsidRDefault="008F34BD" w:rsidP="0075629A">
            <w:pPr>
              <w:pStyle w:val="Heading3"/>
              <w:numPr>
                <w:ilvl w:val="0"/>
                <w:numId w:val="11"/>
              </w:numPr>
              <w:outlineLvl w:val="2"/>
              <w:rPr>
                <w:rFonts w:cs="Arial"/>
                <w:sz w:val="20"/>
                <w:szCs w:val="20"/>
              </w:rPr>
            </w:pPr>
            <w:bookmarkStart w:id="132" w:name="_Toc34138432"/>
            <w:r w:rsidRPr="00962A84">
              <w:rPr>
                <w:rFonts w:cs="Arial"/>
                <w:sz w:val="20"/>
                <w:szCs w:val="20"/>
              </w:rPr>
              <w:t>Definitions</w:t>
            </w:r>
            <w:bookmarkEnd w:id="132"/>
          </w:p>
        </w:tc>
      </w:tr>
      <w:tr w:rsidR="00EC77E9" w:rsidRPr="00962A84" w14:paraId="55A2F179" w14:textId="77777777" w:rsidTr="00962A84">
        <w:trPr>
          <w:trHeight w:val="945"/>
        </w:trPr>
        <w:tc>
          <w:tcPr>
            <w:tcW w:w="570" w:type="dxa"/>
          </w:tcPr>
          <w:p w14:paraId="4AB6FF84" w14:textId="77777777" w:rsidR="00EC77E9" w:rsidRPr="00962A84" w:rsidRDefault="00EC77E9" w:rsidP="009839E1">
            <w:r w:rsidRPr="00962A84">
              <w:t>1.1</w:t>
            </w:r>
          </w:p>
        </w:tc>
        <w:tc>
          <w:tcPr>
            <w:tcW w:w="9071" w:type="dxa"/>
            <w:gridSpan w:val="2"/>
          </w:tcPr>
          <w:p w14:paraId="6975574C" w14:textId="77777777" w:rsidR="00EC77E9" w:rsidRPr="00962A84" w:rsidRDefault="00EC77E9" w:rsidP="009839E1">
            <w:r w:rsidRPr="00962A84">
              <w:t>In this Schedule the following words and phrases shall have the following meanings unless the context requires a different meaning:</w:t>
            </w:r>
          </w:p>
        </w:tc>
      </w:tr>
      <w:tr w:rsidR="00EC77E9" w:rsidRPr="00962A84" w14:paraId="451646D4" w14:textId="77777777" w:rsidTr="00006589">
        <w:trPr>
          <w:trHeight w:val="670"/>
        </w:trPr>
        <w:tc>
          <w:tcPr>
            <w:tcW w:w="570" w:type="dxa"/>
          </w:tcPr>
          <w:p w14:paraId="67169A41" w14:textId="77777777" w:rsidR="00EC77E9" w:rsidRPr="00962A84" w:rsidRDefault="00EC77E9" w:rsidP="009839E1"/>
        </w:tc>
        <w:tc>
          <w:tcPr>
            <w:tcW w:w="1977" w:type="dxa"/>
          </w:tcPr>
          <w:p w14:paraId="69288DA5" w14:textId="77777777" w:rsidR="00EC77E9" w:rsidRPr="00006589" w:rsidRDefault="00EC77E9" w:rsidP="00006589">
            <w:r w:rsidRPr="00006589">
              <w:rPr>
                <w:rFonts w:eastAsia="Times New Roman"/>
              </w:rPr>
              <w:t>“Data Discloser”</w:t>
            </w:r>
          </w:p>
        </w:tc>
        <w:tc>
          <w:tcPr>
            <w:tcW w:w="7094" w:type="dxa"/>
          </w:tcPr>
          <w:p w14:paraId="53CEF192" w14:textId="77777777" w:rsidR="00EC77E9" w:rsidRPr="00006589" w:rsidRDefault="008779B1" w:rsidP="00006589">
            <w:r w:rsidRPr="00006589">
              <w:rPr>
                <w:rFonts w:eastAsia="Times New Roman"/>
              </w:rPr>
              <w:t>Means the party disclosing Personal Information or on whose behalf Personal Data is disclosed</w:t>
            </w:r>
          </w:p>
        </w:tc>
      </w:tr>
      <w:tr w:rsidR="00EC77E9" w:rsidRPr="00962A84" w14:paraId="2644D438" w14:textId="77777777" w:rsidTr="00006589">
        <w:trPr>
          <w:trHeight w:val="655"/>
        </w:trPr>
        <w:tc>
          <w:tcPr>
            <w:tcW w:w="570" w:type="dxa"/>
          </w:tcPr>
          <w:p w14:paraId="02A8163A" w14:textId="77777777" w:rsidR="00EC77E9" w:rsidRPr="00962A84" w:rsidRDefault="00EC77E9" w:rsidP="009839E1"/>
        </w:tc>
        <w:tc>
          <w:tcPr>
            <w:tcW w:w="1977" w:type="dxa"/>
          </w:tcPr>
          <w:p w14:paraId="05694F12" w14:textId="77777777" w:rsidR="00EC77E9" w:rsidRPr="00006589" w:rsidRDefault="00EC77E9" w:rsidP="00006589">
            <w:r w:rsidRPr="00006589">
              <w:rPr>
                <w:rFonts w:eastAsia="Times New Roman"/>
              </w:rPr>
              <w:t>“Data Receiver”</w:t>
            </w:r>
            <w:r w:rsidRPr="00962A84">
              <w:t xml:space="preserve"> </w:t>
            </w:r>
          </w:p>
        </w:tc>
        <w:tc>
          <w:tcPr>
            <w:tcW w:w="7094" w:type="dxa"/>
          </w:tcPr>
          <w:p w14:paraId="340B0829" w14:textId="77777777" w:rsidR="00EC77E9" w:rsidRPr="00006589" w:rsidRDefault="008779B1" w:rsidP="00006589">
            <w:r w:rsidRPr="00006589">
              <w:rPr>
                <w:rFonts w:eastAsia="Times New Roman"/>
              </w:rPr>
              <w:t>Means the party to whom Personal Data is disclosed by or on behalf of the Data Discloser</w:t>
            </w:r>
          </w:p>
        </w:tc>
      </w:tr>
      <w:tr w:rsidR="00EC77E9" w:rsidRPr="00962A84" w14:paraId="77516514" w14:textId="77777777" w:rsidTr="00006589">
        <w:trPr>
          <w:trHeight w:val="670"/>
        </w:trPr>
        <w:tc>
          <w:tcPr>
            <w:tcW w:w="570" w:type="dxa"/>
          </w:tcPr>
          <w:p w14:paraId="398E2FF0" w14:textId="77777777" w:rsidR="00EC77E9" w:rsidRPr="00962A84" w:rsidRDefault="00EC77E9" w:rsidP="009839E1"/>
        </w:tc>
        <w:tc>
          <w:tcPr>
            <w:tcW w:w="1977" w:type="dxa"/>
          </w:tcPr>
          <w:p w14:paraId="1ED1E63D" w14:textId="77777777" w:rsidR="00EC77E9" w:rsidRPr="00006589" w:rsidRDefault="00EC77E9" w:rsidP="00006589">
            <w:r w:rsidRPr="00006589">
              <w:rPr>
                <w:rFonts w:eastAsia="Times New Roman"/>
              </w:rPr>
              <w:t>“Data Protection Legislation”</w:t>
            </w:r>
          </w:p>
        </w:tc>
        <w:tc>
          <w:tcPr>
            <w:tcW w:w="7094" w:type="dxa"/>
          </w:tcPr>
          <w:p w14:paraId="757A7E6F" w14:textId="526939D2" w:rsidR="00EC77E9" w:rsidRPr="00006589" w:rsidRDefault="008779B1" w:rsidP="00006589">
            <w:r w:rsidRPr="00962A84">
              <w:t>Means</w:t>
            </w:r>
            <w:r w:rsidRPr="00006589">
              <w:rPr>
                <w:rFonts w:eastAsia="Times New Roman"/>
              </w:rPr>
              <w:t xml:space="preserve"> the General Data Protection Regulation as enacted into English law (GDPR) as revised and superseded from time to time; (iii) Directive 2002/58/EC as revised and superseded from time to time; and (iv) any other laws and regulations relating to the processing of personal data and privacy which apply to a party and, if applicable, the guidance and codes of practice issued by the relevant data protection or supervisory authority</w:t>
            </w:r>
          </w:p>
        </w:tc>
      </w:tr>
      <w:tr w:rsidR="00EC77E9" w:rsidRPr="00962A84" w14:paraId="07E4FD09" w14:textId="77777777" w:rsidTr="00006589">
        <w:trPr>
          <w:trHeight w:val="670"/>
        </w:trPr>
        <w:tc>
          <w:tcPr>
            <w:tcW w:w="570" w:type="dxa"/>
          </w:tcPr>
          <w:p w14:paraId="089F9ABE" w14:textId="77777777" w:rsidR="00EC77E9" w:rsidRPr="00962A84" w:rsidRDefault="00EC77E9" w:rsidP="009839E1"/>
        </w:tc>
        <w:tc>
          <w:tcPr>
            <w:tcW w:w="1977" w:type="dxa"/>
          </w:tcPr>
          <w:p w14:paraId="6E0022D8" w14:textId="77777777" w:rsidR="00EC77E9" w:rsidRPr="00006589" w:rsidRDefault="00EC77E9" w:rsidP="00006589">
            <w:r w:rsidRPr="00006589">
              <w:rPr>
                <w:rFonts w:eastAsia="Times New Roman"/>
              </w:rPr>
              <w:t>“Personal Data Breach”</w:t>
            </w:r>
          </w:p>
        </w:tc>
        <w:tc>
          <w:tcPr>
            <w:tcW w:w="7094" w:type="dxa"/>
          </w:tcPr>
          <w:p w14:paraId="16459EAC" w14:textId="29DC2088" w:rsidR="00EC77E9" w:rsidRPr="00006589" w:rsidRDefault="008779B1" w:rsidP="00006589">
            <w:r w:rsidRPr="00962A84">
              <w:t>A</w:t>
            </w:r>
            <w:r w:rsidRPr="00006589">
              <w:rPr>
                <w:rFonts w:eastAsia="Times New Roman"/>
              </w:rPr>
              <w:t xml:space="preserve"> breach of security leading to the accidental or unlawful destruction, loss, alteration, unauthorised disclosure of, or access to the Shared Personal Data</w:t>
            </w:r>
          </w:p>
        </w:tc>
      </w:tr>
      <w:tr w:rsidR="00EC77E9" w:rsidRPr="00962A84" w14:paraId="3DD46B93" w14:textId="77777777" w:rsidTr="00006589">
        <w:trPr>
          <w:trHeight w:val="670"/>
        </w:trPr>
        <w:tc>
          <w:tcPr>
            <w:tcW w:w="570" w:type="dxa"/>
          </w:tcPr>
          <w:p w14:paraId="76CBFFDC" w14:textId="77777777" w:rsidR="00EC77E9" w:rsidRPr="00962A84" w:rsidRDefault="00EC77E9" w:rsidP="009839E1"/>
        </w:tc>
        <w:tc>
          <w:tcPr>
            <w:tcW w:w="1977" w:type="dxa"/>
          </w:tcPr>
          <w:p w14:paraId="0B23809A" w14:textId="77777777" w:rsidR="00EC77E9" w:rsidRPr="00006589" w:rsidRDefault="00EC77E9" w:rsidP="00006589">
            <w:r w:rsidRPr="00006589">
              <w:rPr>
                <w:rFonts w:eastAsia="Times New Roman"/>
              </w:rPr>
              <w:t>“Purpose”</w:t>
            </w:r>
          </w:p>
        </w:tc>
        <w:tc>
          <w:tcPr>
            <w:tcW w:w="7094" w:type="dxa"/>
          </w:tcPr>
          <w:p w14:paraId="6C095A27" w14:textId="77777777" w:rsidR="00EC77E9" w:rsidRPr="00006589" w:rsidRDefault="008779B1" w:rsidP="00006589">
            <w:r w:rsidRPr="00006589">
              <w:rPr>
                <w:rFonts w:eastAsia="Times New Roman"/>
              </w:rPr>
              <w:t>Has the meaning given to it in Clause 2</w:t>
            </w:r>
          </w:p>
        </w:tc>
      </w:tr>
      <w:tr w:rsidR="00EC77E9" w:rsidRPr="00962A84" w14:paraId="5DABBA99" w14:textId="77777777" w:rsidTr="00006589">
        <w:trPr>
          <w:trHeight w:val="670"/>
        </w:trPr>
        <w:tc>
          <w:tcPr>
            <w:tcW w:w="570" w:type="dxa"/>
          </w:tcPr>
          <w:p w14:paraId="192FC557" w14:textId="77777777" w:rsidR="00EC77E9" w:rsidRPr="00962A84" w:rsidRDefault="00EC77E9" w:rsidP="009839E1"/>
        </w:tc>
        <w:tc>
          <w:tcPr>
            <w:tcW w:w="1977" w:type="dxa"/>
          </w:tcPr>
          <w:p w14:paraId="58B25366" w14:textId="77777777" w:rsidR="00EC77E9" w:rsidRPr="00006589" w:rsidRDefault="00EC77E9" w:rsidP="00006589">
            <w:r w:rsidRPr="00006589">
              <w:rPr>
                <w:rFonts w:eastAsia="Times New Roman"/>
              </w:rPr>
              <w:t>“Security Incident”</w:t>
            </w:r>
          </w:p>
        </w:tc>
        <w:tc>
          <w:tcPr>
            <w:tcW w:w="7094" w:type="dxa"/>
          </w:tcPr>
          <w:p w14:paraId="4C36641E" w14:textId="24DEA2E4" w:rsidR="00EC77E9" w:rsidRPr="00006589" w:rsidRDefault="008779B1" w:rsidP="00006589">
            <w:r w:rsidRPr="00962A84">
              <w:t>Means</w:t>
            </w:r>
            <w:r w:rsidRPr="00006589">
              <w:rPr>
                <w:rFonts w:eastAsia="Times New Roman"/>
              </w:rPr>
              <w:t xml:space="preserve"> an unauthorised or unlawful processing</w:t>
            </w:r>
            <w:r w:rsidRPr="00962A84">
              <w:t xml:space="preserve"> </w:t>
            </w:r>
            <w:r w:rsidRPr="00006589">
              <w:rPr>
                <w:rFonts w:eastAsia="Times New Roman"/>
              </w:rPr>
              <w:t>or any accidental loss, destruction, damage, alteration or disclosure of Personal Data while in the possession or under the control of the Receiving Party or a Recipient</w:t>
            </w:r>
          </w:p>
        </w:tc>
      </w:tr>
      <w:tr w:rsidR="00EC77E9" w:rsidRPr="00962A84" w14:paraId="24580344" w14:textId="77777777" w:rsidTr="00006589">
        <w:trPr>
          <w:trHeight w:val="670"/>
        </w:trPr>
        <w:tc>
          <w:tcPr>
            <w:tcW w:w="570" w:type="dxa"/>
          </w:tcPr>
          <w:p w14:paraId="20226869" w14:textId="77777777" w:rsidR="00EC77E9" w:rsidRPr="00962A84" w:rsidRDefault="00EC77E9" w:rsidP="009839E1"/>
        </w:tc>
        <w:tc>
          <w:tcPr>
            <w:tcW w:w="1977" w:type="dxa"/>
          </w:tcPr>
          <w:p w14:paraId="630C3C0A" w14:textId="77777777" w:rsidR="00EC77E9" w:rsidRPr="00006589" w:rsidRDefault="00EC77E9" w:rsidP="00006589">
            <w:r w:rsidRPr="00006589">
              <w:rPr>
                <w:rFonts w:eastAsia="Times New Roman"/>
              </w:rPr>
              <w:t>“Shared Personal Data”</w:t>
            </w:r>
          </w:p>
        </w:tc>
        <w:tc>
          <w:tcPr>
            <w:tcW w:w="7094" w:type="dxa"/>
          </w:tcPr>
          <w:p w14:paraId="676838CD" w14:textId="0C1BC6FE" w:rsidR="00EC77E9" w:rsidRPr="00006589" w:rsidRDefault="008779B1" w:rsidP="00006589">
            <w:r w:rsidRPr="00962A84">
              <w:t>Means</w:t>
            </w:r>
            <w:r w:rsidRPr="00006589">
              <w:rPr>
                <w:rFonts w:eastAsia="Times New Roman"/>
              </w:rPr>
              <w:t xml:space="preserve"> the personal data to be shared between the parties under Clause 2</w:t>
            </w:r>
          </w:p>
        </w:tc>
      </w:tr>
      <w:tr w:rsidR="00EC77E9" w:rsidRPr="00962A84" w14:paraId="3C98EFE3" w14:textId="77777777" w:rsidTr="00006589">
        <w:trPr>
          <w:trHeight w:val="670"/>
        </w:trPr>
        <w:tc>
          <w:tcPr>
            <w:tcW w:w="570" w:type="dxa"/>
          </w:tcPr>
          <w:p w14:paraId="5F8205AB" w14:textId="77777777" w:rsidR="00EC77E9" w:rsidRPr="00962A84" w:rsidRDefault="00EC77E9" w:rsidP="009839E1"/>
        </w:tc>
        <w:tc>
          <w:tcPr>
            <w:tcW w:w="1977" w:type="dxa"/>
          </w:tcPr>
          <w:p w14:paraId="1A205348" w14:textId="77777777" w:rsidR="00EC77E9" w:rsidRPr="00006589" w:rsidRDefault="00EC77E9" w:rsidP="00006589">
            <w:r w:rsidRPr="00006589">
              <w:rPr>
                <w:rFonts w:eastAsia="Times New Roman"/>
              </w:rPr>
              <w:t>“Supervisory Body”</w:t>
            </w:r>
          </w:p>
        </w:tc>
        <w:tc>
          <w:tcPr>
            <w:tcW w:w="7094" w:type="dxa"/>
          </w:tcPr>
          <w:p w14:paraId="6527A2AF" w14:textId="44C4EAB0" w:rsidR="00EC77E9" w:rsidRPr="00006589" w:rsidRDefault="008779B1" w:rsidP="00006589">
            <w:r w:rsidRPr="00962A84">
              <w:t>The</w:t>
            </w:r>
            <w:r w:rsidRPr="00006589">
              <w:rPr>
                <w:rFonts w:eastAsia="Times New Roman"/>
              </w:rPr>
              <w:t xml:space="preserve"> relevant supervisory authority in the countries of incorporation of the parties to this Agreement</w:t>
            </w:r>
          </w:p>
        </w:tc>
      </w:tr>
      <w:tr w:rsidR="008779B1" w:rsidRPr="00962A84" w14:paraId="4DAF8B6A" w14:textId="77777777" w:rsidTr="00006589">
        <w:trPr>
          <w:trHeight w:val="670"/>
        </w:trPr>
        <w:tc>
          <w:tcPr>
            <w:tcW w:w="570" w:type="dxa"/>
          </w:tcPr>
          <w:p w14:paraId="5237A8E9" w14:textId="77777777" w:rsidR="008779B1" w:rsidRPr="00962A84" w:rsidRDefault="008779B1" w:rsidP="009839E1"/>
        </w:tc>
        <w:tc>
          <w:tcPr>
            <w:tcW w:w="1977" w:type="dxa"/>
          </w:tcPr>
          <w:p w14:paraId="3C57DD7E" w14:textId="77777777" w:rsidR="008779B1" w:rsidRPr="00006589" w:rsidRDefault="008779B1" w:rsidP="00006589">
            <w:r w:rsidRPr="00006589">
              <w:rPr>
                <w:rFonts w:eastAsia="Times New Roman"/>
              </w:rPr>
              <w:t>“Term”</w:t>
            </w:r>
          </w:p>
        </w:tc>
        <w:tc>
          <w:tcPr>
            <w:tcW w:w="7094" w:type="dxa"/>
          </w:tcPr>
          <w:p w14:paraId="11D9055D" w14:textId="77777777" w:rsidR="008779B1" w:rsidRPr="00006589" w:rsidRDefault="008779B1" w:rsidP="00006589">
            <w:r w:rsidRPr="00006589">
              <w:rPr>
                <w:rFonts w:eastAsia="Times New Roman"/>
              </w:rPr>
              <w:t>Means the term of this Agreement.</w:t>
            </w:r>
          </w:p>
        </w:tc>
      </w:tr>
    </w:tbl>
    <w:p w14:paraId="6284380C" w14:textId="77777777" w:rsidR="008779B1" w:rsidRPr="00962A84" w:rsidRDefault="008779B1" w:rsidP="009839E1"/>
    <w:tbl>
      <w:tblPr>
        <w:tblStyle w:val="TableGrid"/>
        <w:tblW w:w="98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3"/>
        <w:gridCol w:w="8978"/>
        <w:gridCol w:w="91"/>
      </w:tblGrid>
      <w:tr w:rsidR="008779B1" w:rsidRPr="00962A84" w14:paraId="165D236B" w14:textId="77777777" w:rsidTr="6B80D4E0">
        <w:trPr>
          <w:trHeight w:val="670"/>
        </w:trPr>
        <w:tc>
          <w:tcPr>
            <w:tcW w:w="771" w:type="dxa"/>
          </w:tcPr>
          <w:p w14:paraId="05671CB3" w14:textId="77777777" w:rsidR="008779B1" w:rsidRPr="00962A84" w:rsidRDefault="008779B1" w:rsidP="009839E1">
            <w:r w:rsidRPr="00962A84">
              <w:t>1.2</w:t>
            </w:r>
          </w:p>
        </w:tc>
        <w:tc>
          <w:tcPr>
            <w:tcW w:w="9071" w:type="dxa"/>
            <w:gridSpan w:val="2"/>
          </w:tcPr>
          <w:p w14:paraId="5FC4A790" w14:textId="77777777" w:rsidR="008779B1" w:rsidRPr="00962A84" w:rsidRDefault="008779B1" w:rsidP="009839E1">
            <w:r w:rsidRPr="00962A84">
              <w:t>Controller, Processor, Data Subject and Personal Data, Special Categories of Personal Data, Processing and “appropriate technical and organisational measures” shall have the meanings given to them in the Data Protection Legislation.</w:t>
            </w:r>
          </w:p>
        </w:tc>
      </w:tr>
      <w:tr w:rsidR="008779B1" w:rsidRPr="00962A84" w14:paraId="54A11D24" w14:textId="77777777" w:rsidTr="6B80D4E0">
        <w:trPr>
          <w:trHeight w:val="670"/>
        </w:trPr>
        <w:tc>
          <w:tcPr>
            <w:tcW w:w="771" w:type="dxa"/>
          </w:tcPr>
          <w:p w14:paraId="0E248D20" w14:textId="77777777" w:rsidR="008779B1" w:rsidRPr="00962A84" w:rsidRDefault="008779B1" w:rsidP="009839E1">
            <w:r w:rsidRPr="00962A84">
              <w:lastRenderedPageBreak/>
              <w:t>1.3</w:t>
            </w:r>
          </w:p>
        </w:tc>
        <w:tc>
          <w:tcPr>
            <w:tcW w:w="9071" w:type="dxa"/>
            <w:gridSpan w:val="2"/>
          </w:tcPr>
          <w:p w14:paraId="2B46C284" w14:textId="77777777" w:rsidR="008779B1" w:rsidRPr="00962A84" w:rsidRDefault="008779B1" w:rsidP="009839E1">
            <w:r w:rsidRPr="00962A84">
              <w:t>In this Agreement, where the context so requires, the singular includes the plural and vice-versa; and references to statutory provisions include any provisions that amend, replace or supplement them.</w:t>
            </w:r>
          </w:p>
        </w:tc>
      </w:tr>
      <w:tr w:rsidR="008779B1" w:rsidRPr="00962A84" w14:paraId="02B80238" w14:textId="77777777" w:rsidTr="6B80D4E0">
        <w:trPr>
          <w:trHeight w:val="670"/>
        </w:trPr>
        <w:tc>
          <w:tcPr>
            <w:tcW w:w="771" w:type="dxa"/>
          </w:tcPr>
          <w:p w14:paraId="43E7CA17" w14:textId="77777777" w:rsidR="008779B1" w:rsidRPr="00962A84" w:rsidRDefault="008779B1" w:rsidP="009839E1">
            <w:r w:rsidRPr="00962A84">
              <w:t>1.4</w:t>
            </w:r>
          </w:p>
        </w:tc>
        <w:tc>
          <w:tcPr>
            <w:tcW w:w="9071" w:type="dxa"/>
            <w:gridSpan w:val="2"/>
          </w:tcPr>
          <w:p w14:paraId="2E40B04B" w14:textId="77777777" w:rsidR="008779B1" w:rsidRPr="00962A84" w:rsidRDefault="008779B1" w:rsidP="009839E1">
            <w:r w:rsidRPr="00962A84">
              <w:t>In this Agreement, clause, schedule and paragraph headings shall not affect the interpretation of this Agreement.</w:t>
            </w:r>
          </w:p>
        </w:tc>
      </w:tr>
      <w:tr w:rsidR="008779B1" w:rsidRPr="00962A84" w14:paraId="321048DB" w14:textId="77777777" w:rsidTr="6B80D4E0">
        <w:trPr>
          <w:trHeight w:val="670"/>
        </w:trPr>
        <w:tc>
          <w:tcPr>
            <w:tcW w:w="771" w:type="dxa"/>
          </w:tcPr>
          <w:p w14:paraId="6839D111" w14:textId="77777777" w:rsidR="008779B1" w:rsidRPr="00962A84" w:rsidRDefault="008779B1" w:rsidP="009839E1">
            <w:r w:rsidRPr="00962A84">
              <w:t>1.5</w:t>
            </w:r>
          </w:p>
        </w:tc>
        <w:tc>
          <w:tcPr>
            <w:tcW w:w="9071" w:type="dxa"/>
            <w:gridSpan w:val="2"/>
          </w:tcPr>
          <w:p w14:paraId="0D167843" w14:textId="77777777" w:rsidR="008779B1" w:rsidRPr="00962A84" w:rsidRDefault="008779B1" w:rsidP="009839E1">
            <w:r w:rsidRPr="00962A84">
              <w:t>In this Agreement, a reference to a statue or statutory provision shall include all subordinate legislation made from time to time under that statute or statutory provision.</w:t>
            </w:r>
          </w:p>
        </w:tc>
      </w:tr>
      <w:tr w:rsidR="00BF0052" w:rsidRPr="00962A84" w14:paraId="521FEA7D" w14:textId="77777777" w:rsidTr="6B80D4E0">
        <w:trPr>
          <w:trHeight w:val="670"/>
        </w:trPr>
        <w:tc>
          <w:tcPr>
            <w:tcW w:w="9842" w:type="dxa"/>
            <w:gridSpan w:val="3"/>
          </w:tcPr>
          <w:p w14:paraId="603AFD9A" w14:textId="3CC75175" w:rsidR="00BF0052" w:rsidRPr="00962A84" w:rsidRDefault="00BF0052" w:rsidP="0075629A">
            <w:pPr>
              <w:pStyle w:val="Heading3"/>
              <w:numPr>
                <w:ilvl w:val="0"/>
                <w:numId w:val="11"/>
              </w:numPr>
              <w:outlineLvl w:val="2"/>
              <w:rPr>
                <w:rFonts w:cs="Arial"/>
                <w:sz w:val="20"/>
                <w:szCs w:val="20"/>
              </w:rPr>
            </w:pPr>
            <w:bookmarkStart w:id="133" w:name="_Toc34138433"/>
            <w:r w:rsidRPr="1358E096">
              <w:rPr>
                <w:rFonts w:cs="Arial"/>
                <w:sz w:val="20"/>
                <w:szCs w:val="20"/>
              </w:rPr>
              <w:t>Data Sharing</w:t>
            </w:r>
            <w:bookmarkEnd w:id="133"/>
          </w:p>
        </w:tc>
      </w:tr>
      <w:tr w:rsidR="008779B1" w:rsidRPr="00962A84" w14:paraId="27AADADB" w14:textId="77777777" w:rsidTr="6B80D4E0">
        <w:trPr>
          <w:trHeight w:val="670"/>
        </w:trPr>
        <w:tc>
          <w:tcPr>
            <w:tcW w:w="771" w:type="dxa"/>
          </w:tcPr>
          <w:p w14:paraId="2D73ACAE" w14:textId="77777777" w:rsidR="008779B1" w:rsidRPr="00962A84" w:rsidRDefault="008779B1" w:rsidP="009839E1">
            <w:r w:rsidRPr="00962A84">
              <w:t>2.1</w:t>
            </w:r>
          </w:p>
        </w:tc>
        <w:tc>
          <w:tcPr>
            <w:tcW w:w="9071" w:type="dxa"/>
            <w:gridSpan w:val="2"/>
          </w:tcPr>
          <w:p w14:paraId="49B45EEF" w14:textId="77777777" w:rsidR="008779B1" w:rsidRPr="00962A84" w:rsidRDefault="008779B1" w:rsidP="009839E1">
            <w:r w:rsidRPr="00962A84">
              <w:t>This Agreement sets out the framework for the sharing of Personal Data between the parties as Controllers.</w:t>
            </w:r>
          </w:p>
        </w:tc>
      </w:tr>
      <w:tr w:rsidR="008779B1" w:rsidRPr="00962A84" w14:paraId="4430BA7F" w14:textId="77777777" w:rsidTr="6B80D4E0">
        <w:trPr>
          <w:trHeight w:val="670"/>
        </w:trPr>
        <w:tc>
          <w:tcPr>
            <w:tcW w:w="771" w:type="dxa"/>
          </w:tcPr>
          <w:p w14:paraId="609AC9D7" w14:textId="77777777" w:rsidR="008779B1" w:rsidRPr="00962A84" w:rsidRDefault="008779B1" w:rsidP="009839E1">
            <w:r w:rsidRPr="00962A84">
              <w:t>2.2</w:t>
            </w:r>
          </w:p>
        </w:tc>
        <w:tc>
          <w:tcPr>
            <w:tcW w:w="9071" w:type="dxa"/>
            <w:gridSpan w:val="2"/>
          </w:tcPr>
          <w:p w14:paraId="119D2A74" w14:textId="566BFD95" w:rsidR="008779B1" w:rsidRDefault="008779B1" w:rsidP="009839E1">
            <w:r w:rsidRPr="00962A84">
              <w:t>The parties will share Personal Data in order to perform the activities and responsibilities set out in this Agreement</w:t>
            </w:r>
            <w:r w:rsidR="00444560">
              <w:t xml:space="preserve"> through</w:t>
            </w:r>
            <w:r w:rsidRPr="00962A84">
              <w:t xml:space="preserve"> which</w:t>
            </w:r>
            <w:r w:rsidR="00044132">
              <w:t xml:space="preserve"> the Delivery Partner a</w:t>
            </w:r>
            <w:r w:rsidRPr="00962A84">
              <w:t xml:space="preserve">nd the School will work collaboratively in partnership to support the </w:t>
            </w:r>
            <w:r w:rsidR="00BB4092">
              <w:t>ECT and the mentor</w:t>
            </w:r>
            <w:r w:rsidR="00BB4092" w:rsidRPr="00962A84">
              <w:t xml:space="preserve"> </w:t>
            </w:r>
            <w:r w:rsidRPr="00962A84">
              <w:t xml:space="preserve">to </w:t>
            </w:r>
            <w:r w:rsidR="00BB4092">
              <w:t>complete the Programme</w:t>
            </w:r>
            <w:r w:rsidRPr="00962A84">
              <w:t xml:space="preserve"> </w:t>
            </w:r>
            <w:r w:rsidR="00E90E97">
              <w:t xml:space="preserve">and </w:t>
            </w:r>
            <w:r w:rsidR="00D91F07">
              <w:t xml:space="preserve">to support Teach First to </w:t>
            </w:r>
            <w:r w:rsidR="000B09D7">
              <w:t xml:space="preserve">share appropriate data </w:t>
            </w:r>
            <w:r w:rsidR="009835FC">
              <w:t xml:space="preserve">with </w:t>
            </w:r>
            <w:r w:rsidRPr="00962A84">
              <w:t xml:space="preserve">the </w:t>
            </w:r>
            <w:r w:rsidR="009835FC">
              <w:t xml:space="preserve">DfE and contractors approved </w:t>
            </w:r>
            <w:r w:rsidR="009835FC">
              <w:rPr>
                <w:color w:val="000000" w:themeColor="text1"/>
              </w:rPr>
              <w:t>by the DfE and/or trusted partner organisations to enable the DfE to</w:t>
            </w:r>
            <w:r w:rsidR="00324782">
              <w:rPr>
                <w:color w:val="000000" w:themeColor="text1"/>
              </w:rPr>
              <w:t xml:space="preserve"> monitor and evaluate </w:t>
            </w:r>
            <w:r w:rsidR="00E1650A">
              <w:rPr>
                <w:color w:val="000000" w:themeColor="text1"/>
              </w:rPr>
              <w:t xml:space="preserve">Teach First and </w:t>
            </w:r>
            <w:r w:rsidR="00044132">
              <w:t>the Delivery Partner’</w:t>
            </w:r>
            <w:r w:rsidR="00324782">
              <w:rPr>
                <w:color w:val="000000" w:themeColor="text1"/>
              </w:rPr>
              <w:t>s delivery of the Programme</w:t>
            </w:r>
            <w:r w:rsidR="009835FC" w:rsidRPr="00962A84">
              <w:t xml:space="preserve"> </w:t>
            </w:r>
            <w:r w:rsidRPr="00962A84">
              <w:t>(the “Purpose”).</w:t>
            </w:r>
          </w:p>
          <w:p w14:paraId="2D3E257B" w14:textId="3B143760" w:rsidR="008779B1" w:rsidRPr="00962A84" w:rsidRDefault="008779B1" w:rsidP="00F622A2">
            <w:pPr>
              <w:pStyle w:val="DeptBullets"/>
              <w:numPr>
                <w:ilvl w:val="0"/>
                <w:numId w:val="0"/>
              </w:numPr>
              <w:spacing w:after="0"/>
              <w:ind w:right="369"/>
              <w:jc w:val="both"/>
            </w:pPr>
          </w:p>
        </w:tc>
      </w:tr>
      <w:tr w:rsidR="008779B1" w:rsidRPr="00962A84" w14:paraId="18639DDB" w14:textId="77777777" w:rsidTr="6B80D4E0">
        <w:trPr>
          <w:trHeight w:val="670"/>
        </w:trPr>
        <w:tc>
          <w:tcPr>
            <w:tcW w:w="771" w:type="dxa"/>
          </w:tcPr>
          <w:p w14:paraId="1C6F79AC" w14:textId="77777777" w:rsidR="008779B1" w:rsidRPr="00962A84" w:rsidRDefault="008779B1" w:rsidP="009839E1">
            <w:r w:rsidRPr="00962A84">
              <w:t>2.3</w:t>
            </w:r>
          </w:p>
        </w:tc>
        <w:tc>
          <w:tcPr>
            <w:tcW w:w="9071" w:type="dxa"/>
            <w:gridSpan w:val="2"/>
          </w:tcPr>
          <w:p w14:paraId="06BE52A5" w14:textId="77777777" w:rsidR="008779B1" w:rsidRDefault="008779B1" w:rsidP="009839E1">
            <w:r w:rsidRPr="00962A84">
              <w:t>The parties agree to process Shared Personal Data only in connection with the Purpose.</w:t>
            </w:r>
          </w:p>
          <w:p w14:paraId="7B9B85A9" w14:textId="13D6A72D" w:rsidR="00A54043" w:rsidRPr="00962A84" w:rsidRDefault="00A54043" w:rsidP="009839E1"/>
        </w:tc>
      </w:tr>
      <w:tr w:rsidR="008779B1" w:rsidRPr="00962A84" w14:paraId="28D86BF0" w14:textId="77777777" w:rsidTr="6B80D4E0">
        <w:trPr>
          <w:trHeight w:val="670"/>
        </w:trPr>
        <w:tc>
          <w:tcPr>
            <w:tcW w:w="771" w:type="dxa"/>
          </w:tcPr>
          <w:p w14:paraId="40AB9EF8" w14:textId="77777777" w:rsidR="008779B1" w:rsidRPr="00962A84" w:rsidRDefault="008779B1" w:rsidP="000E0BBC">
            <w:r w:rsidRPr="00962A84">
              <w:t>2.4</w:t>
            </w:r>
          </w:p>
        </w:tc>
        <w:tc>
          <w:tcPr>
            <w:tcW w:w="9071" w:type="dxa"/>
            <w:gridSpan w:val="2"/>
          </w:tcPr>
          <w:p w14:paraId="12FE63B8" w14:textId="77777777" w:rsidR="008779B1" w:rsidRPr="00962A84" w:rsidRDefault="008779B1" w:rsidP="000E0BBC">
            <w:pPr>
              <w:rPr>
                <w:b/>
              </w:rPr>
            </w:pPr>
            <w:r w:rsidRPr="00962A84">
              <w:t>The following types of Personal Data may be shared between the parties during the Term:</w:t>
            </w:r>
          </w:p>
          <w:p w14:paraId="6F7FCCC5" w14:textId="77777777" w:rsidR="00733795" w:rsidRDefault="00733795" w:rsidP="008779B1">
            <w:pPr>
              <w:pStyle w:val="paragraph"/>
              <w:spacing w:before="0" w:beforeAutospacing="0" w:after="0" w:afterAutospacing="0"/>
              <w:jc w:val="both"/>
              <w:textAlignment w:val="baseline"/>
              <w:rPr>
                <w:rStyle w:val="normaltextrun"/>
                <w:rFonts w:eastAsiaTheme="majorEastAsia" w:cs="Arial"/>
              </w:rPr>
            </w:pPr>
          </w:p>
          <w:p w14:paraId="4444323B" w14:textId="53D4E759" w:rsidR="008779B1" w:rsidRPr="00565DBD" w:rsidRDefault="0040699A" w:rsidP="008779B1">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565DBD">
              <w:rPr>
                <w:rStyle w:val="normaltextrun"/>
                <w:rFonts w:ascii="Arial" w:eastAsiaTheme="majorEastAsia" w:hAnsi="Arial" w:cs="Arial"/>
                <w:sz w:val="20"/>
                <w:szCs w:val="20"/>
              </w:rPr>
              <w:t xml:space="preserve">ECT </w:t>
            </w:r>
            <w:r w:rsidR="008779B1" w:rsidRPr="00565DBD">
              <w:rPr>
                <w:rStyle w:val="normaltextrun"/>
                <w:rFonts w:ascii="Arial" w:eastAsiaTheme="majorEastAsia" w:hAnsi="Arial" w:cs="Arial"/>
                <w:sz w:val="20"/>
                <w:szCs w:val="20"/>
              </w:rPr>
              <w:t>data</w:t>
            </w:r>
          </w:p>
          <w:p w14:paraId="0747D79B" w14:textId="29BC22D1" w:rsidR="008779B1" w:rsidRPr="00565DBD" w:rsidRDefault="0028162C" w:rsidP="000D2209">
            <w:pPr>
              <w:pStyle w:val="paragraph"/>
              <w:numPr>
                <w:ilvl w:val="0"/>
                <w:numId w:val="10"/>
              </w:numPr>
              <w:spacing w:before="0" w:beforeAutospacing="0" w:after="0" w:afterAutospacing="0"/>
              <w:jc w:val="both"/>
              <w:textAlignment w:val="baseline"/>
              <w:rPr>
                <w:rFonts w:ascii="Arial" w:hAnsi="Arial" w:cs="Arial"/>
                <w:sz w:val="20"/>
                <w:szCs w:val="20"/>
              </w:rPr>
            </w:pPr>
            <w:r>
              <w:rPr>
                <w:rStyle w:val="normaltextrun"/>
                <w:rFonts w:ascii="Arial" w:eastAsiaTheme="majorEastAsia" w:hAnsi="Arial" w:cs="Arial"/>
                <w:color w:val="000000" w:themeColor="text1"/>
                <w:sz w:val="20"/>
                <w:szCs w:val="20"/>
              </w:rPr>
              <w:t>F</w:t>
            </w:r>
            <w:r w:rsidR="0040699A" w:rsidRPr="00565DBD">
              <w:rPr>
                <w:rStyle w:val="normaltextrun"/>
                <w:rFonts w:ascii="Arial" w:eastAsiaTheme="majorEastAsia" w:hAnsi="Arial" w:cs="Arial"/>
                <w:color w:val="000000" w:themeColor="text1"/>
                <w:sz w:val="20"/>
                <w:szCs w:val="20"/>
              </w:rPr>
              <w:t xml:space="preserve">ull </w:t>
            </w:r>
            <w:r w:rsidR="008779B1" w:rsidRPr="00565DBD">
              <w:rPr>
                <w:rStyle w:val="normaltextrun"/>
                <w:rFonts w:ascii="Arial" w:eastAsiaTheme="majorEastAsia" w:hAnsi="Arial" w:cs="Arial"/>
                <w:color w:val="000000" w:themeColor="text1"/>
                <w:sz w:val="20"/>
                <w:szCs w:val="20"/>
              </w:rPr>
              <w:t>name</w:t>
            </w:r>
          </w:p>
          <w:p w14:paraId="58010D76"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 xml:space="preserve">Teacher Reference Number </w:t>
            </w:r>
          </w:p>
          <w:p w14:paraId="3B6E3AE3"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 xml:space="preserve">Current job role/post </w:t>
            </w:r>
          </w:p>
          <w:p w14:paraId="0ED5FA33"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Date of Birth</w:t>
            </w:r>
          </w:p>
          <w:p w14:paraId="41EC20F0" w14:textId="77777777" w:rsidR="0028162C" w:rsidRPr="0028162C" w:rsidRDefault="0028162C" w:rsidP="000D2209">
            <w:pPr>
              <w:pStyle w:val="DeptBullets"/>
              <w:numPr>
                <w:ilvl w:val="0"/>
                <w:numId w:val="10"/>
              </w:numPr>
              <w:spacing w:after="0"/>
              <w:ind w:right="369"/>
              <w:jc w:val="both"/>
              <w:rPr>
                <w:sz w:val="20"/>
                <w:szCs w:val="20"/>
              </w:rPr>
            </w:pPr>
            <w:r w:rsidRPr="0028162C">
              <w:rPr>
                <w:sz w:val="20"/>
                <w:szCs w:val="20"/>
              </w:rPr>
              <w:t>Email address</w:t>
            </w:r>
          </w:p>
          <w:p w14:paraId="1AB869B0" w14:textId="77777777" w:rsidR="0028162C" w:rsidRDefault="0028162C" w:rsidP="000D2209">
            <w:pPr>
              <w:pStyle w:val="DeptBullets"/>
              <w:numPr>
                <w:ilvl w:val="0"/>
                <w:numId w:val="10"/>
              </w:numPr>
              <w:spacing w:after="0"/>
              <w:ind w:right="369"/>
              <w:jc w:val="both"/>
              <w:rPr>
                <w:sz w:val="20"/>
                <w:szCs w:val="20"/>
              </w:rPr>
            </w:pPr>
            <w:r w:rsidRPr="0028162C">
              <w:rPr>
                <w:sz w:val="20"/>
                <w:szCs w:val="20"/>
              </w:rPr>
              <w:t xml:space="preserve">Mobile phone number </w:t>
            </w:r>
          </w:p>
          <w:p w14:paraId="7508F9DF" w14:textId="77777777" w:rsidR="000D2209" w:rsidRPr="0008031D" w:rsidRDefault="000D2209" w:rsidP="000D2209">
            <w:pPr>
              <w:pStyle w:val="ListParagraph"/>
              <w:numPr>
                <w:ilvl w:val="0"/>
                <w:numId w:val="10"/>
              </w:numPr>
              <w:suppressAutoHyphens w:val="0"/>
              <w:spacing w:after="120" w:line="240" w:lineRule="auto"/>
              <w:textAlignment w:val="baseline"/>
              <w:rPr>
                <w:rFonts w:eastAsia="Times New Roman"/>
                <w:color w:val="000000" w:themeColor="text1"/>
                <w:lang w:eastAsia="en-GB"/>
              </w:rPr>
            </w:pPr>
            <w:r w:rsidRPr="0058213F">
              <w:rPr>
                <w:color w:val="000000" w:themeColor="text1"/>
                <w:shd w:val="clear" w:color="auto" w:fill="FFFFFF"/>
              </w:rPr>
              <w:t xml:space="preserve">Information about how you use our website, apps or other technology, including IP addresses or other device information (please see </w:t>
            </w:r>
            <w:r w:rsidRPr="0008031D">
              <w:rPr>
                <w:rFonts w:eastAsia="Times New Roman"/>
                <w:color w:val="000000" w:themeColor="text1"/>
                <w:lang w:eastAsia="en-GB"/>
              </w:rPr>
              <w:t>https://www.teachfirst.org.uk/privacy-policy</w:t>
            </w:r>
            <w:r w:rsidRPr="0008031D">
              <w:rPr>
                <w:color w:val="000000" w:themeColor="text1"/>
                <w:shd w:val="clear" w:color="auto" w:fill="FFFFFF"/>
              </w:rPr>
              <w:t> for more details)</w:t>
            </w:r>
          </w:p>
          <w:p w14:paraId="7466E708" w14:textId="77777777" w:rsidR="000D2209" w:rsidRDefault="000D2209" w:rsidP="000D2209">
            <w:pPr>
              <w:pStyle w:val="ListParagraph"/>
              <w:numPr>
                <w:ilvl w:val="0"/>
                <w:numId w:val="10"/>
              </w:numPr>
              <w:suppressAutoHyphens w:val="0"/>
              <w:rPr>
                <w:color w:val="000000" w:themeColor="text1"/>
              </w:rPr>
            </w:pPr>
            <w:r w:rsidRPr="0008031D">
              <w:rPr>
                <w:color w:val="000000" w:themeColor="text1"/>
              </w:rPr>
              <w:t>Academic and employment history</w:t>
            </w:r>
            <w:r w:rsidRPr="00E26D76">
              <w:rPr>
                <w:color w:val="000000" w:themeColor="text1"/>
              </w:rPr>
              <w:t xml:space="preserve"> </w:t>
            </w:r>
          </w:p>
          <w:p w14:paraId="2ABA0409" w14:textId="77777777" w:rsidR="000D2209" w:rsidRDefault="000D2209" w:rsidP="000D2209">
            <w:pPr>
              <w:pStyle w:val="ListParagraph"/>
              <w:numPr>
                <w:ilvl w:val="0"/>
                <w:numId w:val="10"/>
              </w:numPr>
              <w:suppressAutoHyphens w:val="0"/>
              <w:rPr>
                <w:color w:val="000000" w:themeColor="text1"/>
              </w:rPr>
            </w:pPr>
            <w:r>
              <w:rPr>
                <w:color w:val="000000" w:themeColor="text1"/>
              </w:rPr>
              <w:t>Information about your progress on, and views about, the programme</w:t>
            </w:r>
          </w:p>
          <w:p w14:paraId="3D3996ED" w14:textId="67916EAF" w:rsidR="000D2209" w:rsidRDefault="000D2209" w:rsidP="000D2209">
            <w:pPr>
              <w:pStyle w:val="ListParagraph"/>
              <w:numPr>
                <w:ilvl w:val="0"/>
                <w:numId w:val="10"/>
              </w:numPr>
              <w:suppressAutoHyphens w:val="0"/>
              <w:rPr>
                <w:color w:val="000000" w:themeColor="text1"/>
              </w:rPr>
            </w:pPr>
            <w:r>
              <w:rPr>
                <w:color w:val="000000" w:themeColor="text1"/>
              </w:rPr>
              <w:t>Details of conversations and other interactions with</w:t>
            </w:r>
            <w:r w:rsidR="00044132">
              <w:rPr>
                <w:color w:val="000000" w:themeColor="text1"/>
              </w:rPr>
              <w:t xml:space="preserve"> </w:t>
            </w:r>
            <w:r w:rsidR="00044132">
              <w:t>the Delivery Partner</w:t>
            </w:r>
            <w:r>
              <w:rPr>
                <w:color w:val="000000" w:themeColor="text1"/>
              </w:rPr>
              <w:t xml:space="preserve"> employees</w:t>
            </w:r>
            <w:r w:rsidR="00044132">
              <w:rPr>
                <w:color w:val="000000" w:themeColor="text1"/>
              </w:rPr>
              <w:t>, Teach First employees,</w:t>
            </w:r>
            <w:r>
              <w:rPr>
                <w:color w:val="000000" w:themeColor="text1"/>
              </w:rPr>
              <w:t xml:space="preserve"> and school staff members</w:t>
            </w:r>
          </w:p>
          <w:p w14:paraId="655FCAC7" w14:textId="6C337075" w:rsidR="000D2209" w:rsidRDefault="000D2209" w:rsidP="000D2209">
            <w:pPr>
              <w:pStyle w:val="ListParagraph"/>
              <w:numPr>
                <w:ilvl w:val="0"/>
                <w:numId w:val="10"/>
              </w:numPr>
              <w:suppressAutoHyphens w:val="0"/>
              <w:rPr>
                <w:color w:val="000000" w:themeColor="text1"/>
              </w:rPr>
            </w:pPr>
            <w:r>
              <w:rPr>
                <w:color w:val="000000" w:themeColor="text1"/>
              </w:rPr>
              <w:t>Records of events you have attended as part of the programme</w:t>
            </w:r>
          </w:p>
          <w:p w14:paraId="519FA851" w14:textId="32123EE1" w:rsidR="000D2209" w:rsidRPr="00B469D3" w:rsidRDefault="000D2209" w:rsidP="00B469D3">
            <w:pPr>
              <w:pStyle w:val="ListParagraph"/>
              <w:numPr>
                <w:ilvl w:val="0"/>
                <w:numId w:val="10"/>
              </w:numPr>
              <w:suppressAutoHyphens w:val="0"/>
              <w:rPr>
                <w:color w:val="000000" w:themeColor="text1"/>
              </w:rPr>
            </w:pPr>
            <w:r>
              <w:t xml:space="preserve">Any other Personal </w:t>
            </w:r>
            <w:r w:rsidR="00634E30">
              <w:t>D</w:t>
            </w:r>
            <w:r>
              <w:t>ata related to an ECTs place on the Programme</w:t>
            </w:r>
          </w:p>
          <w:p w14:paraId="53ED6E57"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56AED446" w14:textId="0908710D" w:rsidR="008779B1" w:rsidRPr="00565DBD" w:rsidRDefault="1274449E" w:rsidP="6B80D4E0">
            <w:pPr>
              <w:pStyle w:val="paragraph"/>
              <w:spacing w:before="0" w:beforeAutospacing="0" w:after="0" w:afterAutospacing="0"/>
              <w:jc w:val="both"/>
              <w:textAlignment w:val="baseline"/>
              <w:rPr>
                <w:rFonts w:ascii="Arial" w:hAnsi="Arial" w:cs="Arial"/>
                <w:sz w:val="20"/>
                <w:szCs w:val="20"/>
              </w:rPr>
            </w:pPr>
            <w:r w:rsidRPr="6B80D4E0">
              <w:rPr>
                <w:rStyle w:val="eop"/>
                <w:rFonts w:ascii="Arial" w:hAnsi="Arial" w:cs="Arial"/>
                <w:sz w:val="20"/>
                <w:szCs w:val="20"/>
              </w:rPr>
              <w:t>ECF Lead/Induction Tutor data</w:t>
            </w:r>
          </w:p>
          <w:p w14:paraId="0C126503" w14:textId="60061D78" w:rsidR="008779B1" w:rsidRPr="00F56646" w:rsidRDefault="000B776E" w:rsidP="000D2209">
            <w:pPr>
              <w:pStyle w:val="paragraph"/>
              <w:numPr>
                <w:ilvl w:val="0"/>
                <w:numId w:val="10"/>
              </w:numPr>
              <w:spacing w:before="0" w:beforeAutospacing="0" w:after="0" w:afterAutospacing="0"/>
              <w:jc w:val="both"/>
              <w:textAlignment w:val="baseline"/>
              <w:rPr>
                <w:rStyle w:val="normaltextrun"/>
                <w:rFonts w:ascii="Arial" w:eastAsiaTheme="majorEastAsia" w:hAnsi="Arial" w:cs="Arial"/>
                <w:color w:val="000000" w:themeColor="text1"/>
                <w:sz w:val="20"/>
                <w:szCs w:val="20"/>
              </w:rPr>
            </w:pPr>
            <w:r>
              <w:rPr>
                <w:rStyle w:val="normaltextrun"/>
                <w:rFonts w:ascii="Arial" w:eastAsiaTheme="majorEastAsia" w:hAnsi="Arial" w:cs="Arial"/>
                <w:color w:val="000000" w:themeColor="text1"/>
                <w:sz w:val="20"/>
                <w:szCs w:val="20"/>
              </w:rPr>
              <w:t>E</w:t>
            </w:r>
            <w:r w:rsidRPr="00F56646">
              <w:rPr>
                <w:rStyle w:val="normaltextrun"/>
                <w:rFonts w:ascii="Arial" w:eastAsiaTheme="majorEastAsia" w:hAnsi="Arial" w:cs="Arial"/>
                <w:color w:val="000000" w:themeColor="text1"/>
                <w:sz w:val="20"/>
                <w:szCs w:val="20"/>
              </w:rPr>
              <w:t>CF</w:t>
            </w:r>
            <w:r w:rsidR="008779B1" w:rsidRPr="00565DBD">
              <w:rPr>
                <w:rStyle w:val="normaltextrun"/>
                <w:rFonts w:ascii="Arial" w:eastAsiaTheme="majorEastAsia" w:hAnsi="Arial" w:cs="Arial"/>
                <w:color w:val="000000" w:themeColor="text1"/>
                <w:sz w:val="20"/>
                <w:szCs w:val="20"/>
              </w:rPr>
              <w:t xml:space="preserve"> Lead </w:t>
            </w:r>
            <w:r w:rsidR="0040699A" w:rsidRPr="00CD22B7">
              <w:rPr>
                <w:rStyle w:val="normaltextrun"/>
                <w:rFonts w:ascii="Arial" w:eastAsiaTheme="majorEastAsia" w:hAnsi="Arial" w:cs="Arial"/>
                <w:color w:val="000000" w:themeColor="text1"/>
                <w:sz w:val="20"/>
                <w:szCs w:val="20"/>
              </w:rPr>
              <w:t xml:space="preserve">full </w:t>
            </w:r>
            <w:r w:rsidR="008779B1" w:rsidRPr="000618BF">
              <w:rPr>
                <w:rStyle w:val="normaltextrun"/>
                <w:rFonts w:ascii="Arial" w:eastAsiaTheme="majorEastAsia" w:hAnsi="Arial" w:cs="Arial"/>
                <w:color w:val="000000" w:themeColor="text1"/>
                <w:sz w:val="20"/>
                <w:szCs w:val="20"/>
              </w:rPr>
              <w:t>name</w:t>
            </w:r>
          </w:p>
          <w:p w14:paraId="38B9E6ED" w14:textId="21170D73" w:rsidR="008779B1" w:rsidRPr="009B6837" w:rsidRDefault="000B776E" w:rsidP="000D2209">
            <w:pPr>
              <w:pStyle w:val="paragraph"/>
              <w:numPr>
                <w:ilvl w:val="0"/>
                <w:numId w:val="10"/>
              </w:numPr>
              <w:spacing w:before="0" w:beforeAutospacing="0" w:after="0" w:afterAutospacing="0"/>
              <w:jc w:val="both"/>
              <w:textAlignment w:val="baseline"/>
              <w:rPr>
                <w:rStyle w:val="normaltextrun"/>
                <w:rFonts w:ascii="Arial" w:hAnsi="Arial" w:cs="Arial"/>
                <w:sz w:val="20"/>
                <w:szCs w:val="20"/>
              </w:rPr>
            </w:pPr>
            <w:r w:rsidRPr="000618BF">
              <w:rPr>
                <w:rStyle w:val="normaltextrun"/>
                <w:rFonts w:ascii="Arial" w:eastAsiaTheme="majorEastAsia" w:hAnsi="Arial" w:cs="Arial"/>
                <w:color w:val="000000" w:themeColor="text1"/>
                <w:sz w:val="20"/>
                <w:szCs w:val="20"/>
              </w:rPr>
              <w:t>E</w:t>
            </w:r>
            <w:r w:rsidRPr="00F56646">
              <w:rPr>
                <w:rStyle w:val="normaltextrun"/>
                <w:rFonts w:ascii="Arial" w:eastAsiaTheme="majorEastAsia" w:hAnsi="Arial" w:cs="Arial"/>
                <w:color w:val="000000" w:themeColor="text1"/>
                <w:sz w:val="20"/>
                <w:szCs w:val="20"/>
              </w:rPr>
              <w:t>CF</w:t>
            </w:r>
            <w:r w:rsidR="008779B1" w:rsidRPr="00565DBD">
              <w:rPr>
                <w:rStyle w:val="normaltextrun"/>
                <w:rFonts w:ascii="Arial" w:eastAsiaTheme="majorEastAsia" w:hAnsi="Arial" w:cs="Arial"/>
                <w:color w:val="000000" w:themeColor="text1"/>
                <w:sz w:val="20"/>
                <w:szCs w:val="20"/>
              </w:rPr>
              <w:t xml:space="preserve"> Lead work email address</w:t>
            </w:r>
          </w:p>
          <w:p w14:paraId="71A70E46"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lastRenderedPageBreak/>
              <w:t>Information about how you use our website, apps or other technology, including IP addresses or other device information (please see https://www.teachfirst.org.uk/privacy-policy for more details)</w:t>
            </w:r>
          </w:p>
          <w:p w14:paraId="30DB8912"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Information about your views about the programme</w:t>
            </w:r>
          </w:p>
          <w:p w14:paraId="712648D5"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Details of conversations and other interactions with Teach First employees and school staff members</w:t>
            </w:r>
          </w:p>
          <w:p w14:paraId="64C516A7" w14:textId="77777777" w:rsidR="009B6837" w:rsidRPr="00BF607F" w:rsidRDefault="009B6837" w:rsidP="009B6837">
            <w:pPr>
              <w:pStyle w:val="paragraph"/>
              <w:numPr>
                <w:ilvl w:val="0"/>
                <w:numId w:val="10"/>
              </w:numPr>
              <w:spacing w:before="0" w:beforeAutospacing="0" w:after="0" w:afterAutospacing="0"/>
              <w:jc w:val="both"/>
              <w:textAlignment w:val="baseline"/>
              <w:rPr>
                <w:rStyle w:val="normaltextrun"/>
                <w:rFonts w:eastAsiaTheme="majorEastAsia"/>
                <w:color w:val="000000" w:themeColor="text1"/>
              </w:rPr>
            </w:pPr>
            <w:r w:rsidRPr="00BF607F">
              <w:rPr>
                <w:rStyle w:val="normaltextrun"/>
                <w:rFonts w:ascii="Arial" w:eastAsiaTheme="majorEastAsia" w:hAnsi="Arial" w:cs="Arial"/>
                <w:color w:val="000000" w:themeColor="text1"/>
                <w:sz w:val="20"/>
                <w:szCs w:val="20"/>
              </w:rPr>
              <w:t>Records of events you have attended as part of the programme</w:t>
            </w:r>
          </w:p>
          <w:p w14:paraId="0C6BBB4A" w14:textId="77777777" w:rsidR="009B6837" w:rsidRPr="00565DBD" w:rsidRDefault="009B6837" w:rsidP="009B6837">
            <w:pPr>
              <w:pStyle w:val="paragraph"/>
              <w:spacing w:before="0" w:beforeAutospacing="0" w:after="0" w:afterAutospacing="0"/>
              <w:ind w:left="720"/>
              <w:jc w:val="both"/>
              <w:textAlignment w:val="baseline"/>
              <w:rPr>
                <w:rStyle w:val="eop"/>
                <w:rFonts w:ascii="Arial" w:hAnsi="Arial" w:cs="Arial"/>
                <w:sz w:val="20"/>
                <w:szCs w:val="20"/>
              </w:rPr>
            </w:pPr>
          </w:p>
          <w:p w14:paraId="4EDCECD6"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0C76A650" w14:textId="216B0142" w:rsidR="008779B1" w:rsidRPr="00565DBD" w:rsidRDefault="0040699A" w:rsidP="008779B1">
            <w:pPr>
              <w:pStyle w:val="paragraph"/>
              <w:spacing w:before="0" w:beforeAutospacing="0" w:after="0" w:afterAutospacing="0"/>
              <w:jc w:val="both"/>
              <w:textAlignment w:val="baseline"/>
              <w:rPr>
                <w:rFonts w:ascii="Arial" w:hAnsi="Arial" w:cs="Arial"/>
                <w:sz w:val="20"/>
                <w:szCs w:val="20"/>
              </w:rPr>
            </w:pPr>
            <w:r w:rsidRPr="00565DBD">
              <w:rPr>
                <w:rStyle w:val="eop"/>
                <w:rFonts w:ascii="Arial" w:hAnsi="Arial" w:cs="Arial"/>
                <w:sz w:val="20"/>
                <w:szCs w:val="20"/>
              </w:rPr>
              <w:t>M</w:t>
            </w:r>
            <w:r w:rsidR="008779B1" w:rsidRPr="00565DBD">
              <w:rPr>
                <w:rStyle w:val="eop"/>
                <w:rFonts w:ascii="Arial" w:hAnsi="Arial" w:cs="Arial"/>
                <w:sz w:val="20"/>
                <w:szCs w:val="20"/>
              </w:rPr>
              <w:t>entor data</w:t>
            </w:r>
          </w:p>
          <w:p w14:paraId="3ED6F300" w14:textId="7C24BCFB" w:rsidR="008779B1" w:rsidRPr="0028162C" w:rsidRDefault="0028162C" w:rsidP="000D2209">
            <w:pPr>
              <w:pStyle w:val="paragraph"/>
              <w:numPr>
                <w:ilvl w:val="0"/>
                <w:numId w:val="10"/>
              </w:numPr>
              <w:spacing w:before="0" w:beforeAutospacing="0" w:after="0" w:afterAutospacing="0"/>
              <w:jc w:val="both"/>
              <w:textAlignment w:val="baseline"/>
              <w:rPr>
                <w:rFonts w:ascii="Arial" w:hAnsi="Arial" w:cs="Arial"/>
                <w:sz w:val="20"/>
                <w:szCs w:val="20"/>
              </w:rPr>
            </w:pPr>
            <w:r w:rsidRPr="0028162C">
              <w:rPr>
                <w:rStyle w:val="normaltextrun"/>
                <w:rFonts w:ascii="Arial" w:eastAsiaTheme="majorEastAsia" w:hAnsi="Arial" w:cs="Arial"/>
                <w:color w:val="000000" w:themeColor="text1"/>
                <w:sz w:val="20"/>
                <w:szCs w:val="20"/>
              </w:rPr>
              <w:t>Full name</w:t>
            </w:r>
          </w:p>
          <w:p w14:paraId="24965E28" w14:textId="59C3A40B"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Teacher Reference Number</w:t>
            </w:r>
          </w:p>
          <w:p w14:paraId="37A6D78F"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 xml:space="preserve">Current job role/post </w:t>
            </w:r>
          </w:p>
          <w:p w14:paraId="16A8572D"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Date of Birth</w:t>
            </w:r>
          </w:p>
          <w:p w14:paraId="53252519" w14:textId="77777777" w:rsidR="0028162C" w:rsidRP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Email address</w:t>
            </w:r>
          </w:p>
          <w:p w14:paraId="2E38C343" w14:textId="175B6802" w:rsidR="0028162C" w:rsidRDefault="0028162C" w:rsidP="000D2209">
            <w:pPr>
              <w:pStyle w:val="DeptBullets"/>
              <w:numPr>
                <w:ilvl w:val="0"/>
                <w:numId w:val="10"/>
              </w:numPr>
              <w:spacing w:after="0"/>
              <w:ind w:right="369"/>
              <w:jc w:val="both"/>
              <w:rPr>
                <w:rFonts w:cs="Arial"/>
                <w:sz w:val="20"/>
                <w:szCs w:val="20"/>
              </w:rPr>
            </w:pPr>
            <w:r w:rsidRPr="0028162C">
              <w:rPr>
                <w:rFonts w:cs="Arial"/>
                <w:sz w:val="20"/>
                <w:szCs w:val="20"/>
              </w:rPr>
              <w:t>Mobile phone number</w:t>
            </w:r>
          </w:p>
          <w:p w14:paraId="02A97894" w14:textId="77777777" w:rsidR="000D2209" w:rsidRPr="0008031D" w:rsidRDefault="000D2209" w:rsidP="000D2209">
            <w:pPr>
              <w:pStyle w:val="ListParagraph"/>
              <w:numPr>
                <w:ilvl w:val="0"/>
                <w:numId w:val="10"/>
              </w:numPr>
              <w:suppressAutoHyphens w:val="0"/>
              <w:spacing w:after="120" w:line="240" w:lineRule="auto"/>
              <w:textAlignment w:val="baseline"/>
              <w:rPr>
                <w:rFonts w:eastAsia="Times New Roman"/>
                <w:color w:val="000000" w:themeColor="text1"/>
                <w:lang w:eastAsia="en-GB"/>
              </w:rPr>
            </w:pPr>
            <w:r w:rsidRPr="0058213F">
              <w:rPr>
                <w:color w:val="000000" w:themeColor="text1"/>
                <w:shd w:val="clear" w:color="auto" w:fill="FFFFFF"/>
              </w:rPr>
              <w:t xml:space="preserve">Information about how you use our website, apps or other technology, including IP addresses or other device information (please see </w:t>
            </w:r>
            <w:r w:rsidRPr="0008031D">
              <w:rPr>
                <w:rFonts w:eastAsia="Times New Roman"/>
                <w:color w:val="000000" w:themeColor="text1"/>
                <w:lang w:eastAsia="en-GB"/>
              </w:rPr>
              <w:t>https://www.teachfirst.org.uk/privacy-policy</w:t>
            </w:r>
            <w:r w:rsidRPr="0008031D">
              <w:rPr>
                <w:color w:val="000000" w:themeColor="text1"/>
                <w:shd w:val="clear" w:color="auto" w:fill="FFFFFF"/>
              </w:rPr>
              <w:t> for more details)</w:t>
            </w:r>
          </w:p>
          <w:p w14:paraId="3A83708D" w14:textId="77777777" w:rsidR="000D2209" w:rsidRDefault="000D2209" w:rsidP="000D2209">
            <w:pPr>
              <w:pStyle w:val="ListParagraph"/>
              <w:numPr>
                <w:ilvl w:val="0"/>
                <w:numId w:val="10"/>
              </w:numPr>
              <w:suppressAutoHyphens w:val="0"/>
              <w:rPr>
                <w:color w:val="000000" w:themeColor="text1"/>
              </w:rPr>
            </w:pPr>
            <w:r w:rsidRPr="0008031D">
              <w:rPr>
                <w:color w:val="000000" w:themeColor="text1"/>
              </w:rPr>
              <w:t>Academic and employment history</w:t>
            </w:r>
            <w:r w:rsidRPr="00E26D76">
              <w:rPr>
                <w:color w:val="000000" w:themeColor="text1"/>
              </w:rPr>
              <w:t xml:space="preserve"> </w:t>
            </w:r>
          </w:p>
          <w:p w14:paraId="5F81A033" w14:textId="77777777" w:rsidR="000D2209" w:rsidRDefault="000D2209" w:rsidP="000D2209">
            <w:pPr>
              <w:pStyle w:val="ListParagraph"/>
              <w:numPr>
                <w:ilvl w:val="0"/>
                <w:numId w:val="10"/>
              </w:numPr>
              <w:suppressAutoHyphens w:val="0"/>
              <w:rPr>
                <w:color w:val="000000" w:themeColor="text1"/>
              </w:rPr>
            </w:pPr>
            <w:r>
              <w:rPr>
                <w:color w:val="000000" w:themeColor="text1"/>
              </w:rPr>
              <w:t>Information about your progress on, and views about, the programme</w:t>
            </w:r>
          </w:p>
          <w:p w14:paraId="0AEBA03E" w14:textId="654F5738" w:rsidR="000D2209" w:rsidRDefault="000D2209" w:rsidP="000D2209">
            <w:pPr>
              <w:pStyle w:val="ListParagraph"/>
              <w:numPr>
                <w:ilvl w:val="0"/>
                <w:numId w:val="10"/>
              </w:numPr>
              <w:suppressAutoHyphens w:val="0"/>
              <w:rPr>
                <w:color w:val="000000" w:themeColor="text1"/>
              </w:rPr>
            </w:pPr>
            <w:r>
              <w:rPr>
                <w:color w:val="000000" w:themeColor="text1"/>
              </w:rPr>
              <w:t>Details of conversations and other interactions with</w:t>
            </w:r>
            <w:r w:rsidR="00044132">
              <w:t xml:space="preserve"> the Delivery Partner</w:t>
            </w:r>
            <w:r w:rsidR="00DC5780">
              <w:t xml:space="preserve"> </w:t>
            </w:r>
            <w:r>
              <w:rPr>
                <w:color w:val="000000" w:themeColor="text1"/>
              </w:rPr>
              <w:t>employees</w:t>
            </w:r>
            <w:r w:rsidR="00375803">
              <w:rPr>
                <w:color w:val="000000" w:themeColor="text1"/>
              </w:rPr>
              <w:t>, Teach First employees</w:t>
            </w:r>
            <w:r>
              <w:rPr>
                <w:color w:val="000000" w:themeColor="text1"/>
              </w:rPr>
              <w:t xml:space="preserve"> and school staff members</w:t>
            </w:r>
          </w:p>
          <w:p w14:paraId="0C6F2A97" w14:textId="09F0BC68" w:rsidR="000D2209" w:rsidRDefault="000D2209" w:rsidP="000D2209">
            <w:pPr>
              <w:pStyle w:val="ListParagraph"/>
              <w:numPr>
                <w:ilvl w:val="0"/>
                <w:numId w:val="10"/>
              </w:numPr>
              <w:suppressAutoHyphens w:val="0"/>
              <w:rPr>
                <w:color w:val="000000" w:themeColor="text1"/>
              </w:rPr>
            </w:pPr>
            <w:r>
              <w:rPr>
                <w:color w:val="000000" w:themeColor="text1"/>
              </w:rPr>
              <w:t>Records of events you have attended as part of the programme</w:t>
            </w:r>
          </w:p>
          <w:p w14:paraId="5F029F63" w14:textId="6B0E7516" w:rsidR="000D2209" w:rsidRPr="00B469D3" w:rsidRDefault="000D2209" w:rsidP="00B469D3">
            <w:pPr>
              <w:pStyle w:val="ListParagraph"/>
              <w:numPr>
                <w:ilvl w:val="0"/>
                <w:numId w:val="10"/>
              </w:numPr>
              <w:suppressAutoHyphens w:val="0"/>
              <w:rPr>
                <w:color w:val="000000" w:themeColor="text1"/>
              </w:rPr>
            </w:pPr>
            <w:r>
              <w:t xml:space="preserve">Any other Personal </w:t>
            </w:r>
            <w:r w:rsidR="007432D9">
              <w:t>D</w:t>
            </w:r>
            <w:r>
              <w:t>ata related to a Mentors place on the Programme</w:t>
            </w:r>
          </w:p>
          <w:p w14:paraId="184F0581" w14:textId="1D3DFE2B" w:rsidR="00FE7877" w:rsidRPr="00FE7877" w:rsidRDefault="00FE7877" w:rsidP="00FE7877">
            <w:pPr>
              <w:spacing w:before="240"/>
              <w:ind w:right="369"/>
              <w:rPr>
                <w:bCs/>
                <w:szCs w:val="20"/>
              </w:rPr>
            </w:pPr>
            <w:r w:rsidRPr="00FE7877">
              <w:rPr>
                <w:bCs/>
                <w:szCs w:val="20"/>
              </w:rPr>
              <w:t>Special category data for mentors and ECTs only:</w:t>
            </w:r>
          </w:p>
          <w:p w14:paraId="2A92E33B"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Ethnicity</w:t>
            </w:r>
          </w:p>
          <w:p w14:paraId="60241F34"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Gender</w:t>
            </w:r>
          </w:p>
          <w:p w14:paraId="64CE06BF" w14:textId="77777777" w:rsidR="00FE7877" w:rsidRPr="00FE7877" w:rsidRDefault="00FE7877" w:rsidP="000D2209">
            <w:pPr>
              <w:pStyle w:val="DeptBullets"/>
              <w:numPr>
                <w:ilvl w:val="0"/>
                <w:numId w:val="10"/>
              </w:numPr>
              <w:spacing w:after="0"/>
              <w:ind w:right="369"/>
              <w:jc w:val="both"/>
              <w:rPr>
                <w:b/>
                <w:sz w:val="20"/>
                <w:szCs w:val="20"/>
              </w:rPr>
            </w:pPr>
            <w:r w:rsidRPr="00FE7877">
              <w:rPr>
                <w:sz w:val="20"/>
                <w:szCs w:val="20"/>
              </w:rPr>
              <w:t>Disability (if applicable)</w:t>
            </w:r>
          </w:p>
          <w:p w14:paraId="2B289611" w14:textId="77777777" w:rsidR="008779B1" w:rsidRPr="00565DBD" w:rsidRDefault="008779B1" w:rsidP="008779B1">
            <w:pPr>
              <w:pStyle w:val="paragraph"/>
              <w:spacing w:before="0" w:beforeAutospacing="0" w:after="0" w:afterAutospacing="0"/>
              <w:jc w:val="both"/>
              <w:textAlignment w:val="baseline"/>
              <w:rPr>
                <w:rStyle w:val="eop"/>
                <w:rFonts w:ascii="Arial" w:hAnsi="Arial" w:cs="Arial"/>
                <w:sz w:val="20"/>
                <w:szCs w:val="20"/>
              </w:rPr>
            </w:pPr>
          </w:p>
          <w:p w14:paraId="4F11C512" w14:textId="77777777" w:rsidR="008779B1" w:rsidRPr="00962A84" w:rsidRDefault="008779B1" w:rsidP="008779B1">
            <w:pPr>
              <w:pStyle w:val="paragraph"/>
              <w:spacing w:before="0" w:beforeAutospacing="0" w:after="0" w:afterAutospacing="0"/>
              <w:jc w:val="both"/>
              <w:textAlignment w:val="baseline"/>
              <w:rPr>
                <w:rFonts w:ascii="Arial" w:hAnsi="Arial" w:cs="Arial"/>
                <w:sz w:val="20"/>
                <w:szCs w:val="20"/>
              </w:rPr>
            </w:pPr>
            <w:r w:rsidRPr="00962A84">
              <w:rPr>
                <w:rStyle w:val="eop"/>
                <w:rFonts w:ascii="Arial" w:hAnsi="Arial" w:cs="Arial"/>
                <w:sz w:val="20"/>
                <w:szCs w:val="20"/>
              </w:rPr>
              <w:t>Evaluation data</w:t>
            </w:r>
          </w:p>
          <w:p w14:paraId="77C21489" w14:textId="02B57323" w:rsidR="008779B1" w:rsidRPr="00962A84" w:rsidRDefault="008779B1" w:rsidP="0015414D">
            <w:pPr>
              <w:pStyle w:val="paragraph"/>
              <w:spacing w:before="0" w:beforeAutospacing="0" w:after="0" w:afterAutospacing="0"/>
              <w:ind w:left="720"/>
              <w:jc w:val="both"/>
              <w:textAlignment w:val="baseline"/>
              <w:rPr>
                <w:rFonts w:ascii="Arial" w:hAnsi="Arial" w:cs="Arial"/>
                <w:sz w:val="20"/>
                <w:szCs w:val="20"/>
              </w:rPr>
            </w:pPr>
          </w:p>
          <w:p w14:paraId="2355A69A" w14:textId="211C1533" w:rsidR="008779B1" w:rsidRPr="00565DBD" w:rsidRDefault="008779B1" w:rsidP="000D2209">
            <w:pPr>
              <w:pStyle w:val="paragraph"/>
              <w:numPr>
                <w:ilvl w:val="0"/>
                <w:numId w:val="10"/>
              </w:numPr>
              <w:spacing w:before="0" w:beforeAutospacing="0" w:after="0" w:afterAutospacing="0"/>
              <w:jc w:val="both"/>
              <w:textAlignment w:val="baseline"/>
              <w:rPr>
                <w:rStyle w:val="normaltextrun"/>
                <w:rFonts w:ascii="Arial" w:hAnsi="Arial" w:cs="Arial"/>
                <w:sz w:val="20"/>
                <w:szCs w:val="20"/>
              </w:rPr>
            </w:pPr>
            <w:r w:rsidRPr="00962A84">
              <w:rPr>
                <w:rStyle w:val="normaltextrun"/>
                <w:rFonts w:ascii="Arial" w:eastAsiaTheme="majorEastAsia" w:hAnsi="Arial" w:cs="Arial"/>
                <w:color w:val="000000" w:themeColor="text1"/>
                <w:sz w:val="20"/>
                <w:szCs w:val="20"/>
              </w:rPr>
              <w:t>Data collected via evaluation forums and surveys in relation to the evaluation of the Programme</w:t>
            </w:r>
          </w:p>
          <w:p w14:paraId="6B9AB32B" w14:textId="4FAFB8E9" w:rsidR="00565DBD" w:rsidRPr="00962A84" w:rsidRDefault="00565DBD" w:rsidP="00565DBD">
            <w:pPr>
              <w:pStyle w:val="paragraph"/>
              <w:spacing w:before="0" w:beforeAutospacing="0" w:after="0" w:afterAutospacing="0"/>
              <w:ind w:left="360"/>
              <w:jc w:val="both"/>
              <w:textAlignment w:val="baseline"/>
              <w:rPr>
                <w:rFonts w:ascii="Arial" w:hAnsi="Arial" w:cs="Arial"/>
                <w:sz w:val="20"/>
                <w:szCs w:val="20"/>
              </w:rPr>
            </w:pPr>
          </w:p>
        </w:tc>
      </w:tr>
      <w:tr w:rsidR="008779B1" w:rsidRPr="00962A84" w14:paraId="6CC774B1" w14:textId="77777777" w:rsidTr="6B80D4E0">
        <w:trPr>
          <w:trHeight w:val="670"/>
        </w:trPr>
        <w:tc>
          <w:tcPr>
            <w:tcW w:w="771" w:type="dxa"/>
          </w:tcPr>
          <w:p w14:paraId="11B19EA5" w14:textId="77777777" w:rsidR="008779B1" w:rsidRPr="00962A84" w:rsidRDefault="008779B1" w:rsidP="000E0BBC">
            <w:r w:rsidRPr="00962A84">
              <w:lastRenderedPageBreak/>
              <w:t>2.5</w:t>
            </w:r>
          </w:p>
        </w:tc>
        <w:tc>
          <w:tcPr>
            <w:tcW w:w="9071" w:type="dxa"/>
            <w:gridSpan w:val="2"/>
          </w:tcPr>
          <w:p w14:paraId="661FEC37" w14:textId="77777777" w:rsidR="008779B1" w:rsidRPr="00962A84" w:rsidRDefault="008779B1" w:rsidP="000E0BBC">
            <w:pPr>
              <w:rPr>
                <w:b/>
              </w:rPr>
            </w:pPr>
            <w:r w:rsidRPr="00962A84">
              <w:t>The following types of special categories of Personal Data will be shared between the Parties during the Term:</w:t>
            </w:r>
          </w:p>
          <w:p w14:paraId="71B5F6BC" w14:textId="4D65FF4C" w:rsidR="008779B1" w:rsidRPr="00962A84" w:rsidRDefault="008779B1" w:rsidP="0075629A">
            <w:pPr>
              <w:pStyle w:val="ListParagraph"/>
              <w:numPr>
                <w:ilvl w:val="0"/>
                <w:numId w:val="12"/>
              </w:numPr>
              <w:rPr>
                <w:color w:val="000000" w:themeColor="text1"/>
              </w:rPr>
            </w:pPr>
            <w:bookmarkStart w:id="134" w:name="_Toc528227182"/>
            <w:bookmarkStart w:id="135" w:name="_Toc534346466"/>
            <w:r w:rsidRPr="00962A84">
              <w:rPr>
                <w:rStyle w:val="normaltextrun"/>
                <w:color w:val="000000"/>
                <w:bdr w:val="none" w:sz="0" w:space="0" w:color="auto" w:frame="1"/>
              </w:rPr>
              <w:t xml:space="preserve">Where approved by the </w:t>
            </w:r>
            <w:r w:rsidR="008353C4">
              <w:rPr>
                <w:rStyle w:val="normaltextrun"/>
                <w:color w:val="000000"/>
                <w:bdr w:val="none" w:sz="0" w:space="0" w:color="auto" w:frame="1"/>
              </w:rPr>
              <w:t>ECT</w:t>
            </w:r>
            <w:r w:rsidR="002A6C63">
              <w:rPr>
                <w:rStyle w:val="normaltextrun"/>
                <w:color w:val="000000"/>
                <w:bdr w:val="none" w:sz="0" w:space="0" w:color="auto" w:frame="1"/>
              </w:rPr>
              <w:t xml:space="preserve"> and the Mentor</w:t>
            </w:r>
            <w:r w:rsidRPr="00962A84">
              <w:rPr>
                <w:rStyle w:val="normaltextrun"/>
                <w:color w:val="000000"/>
                <w:bdr w:val="none" w:sz="0" w:space="0" w:color="auto" w:frame="1"/>
              </w:rPr>
              <w:t>, any special requirements and/or reasonable adjustments required in relation to any protected characteristics.</w:t>
            </w:r>
            <w:bookmarkEnd w:id="134"/>
            <w:bookmarkEnd w:id="135"/>
          </w:p>
        </w:tc>
      </w:tr>
      <w:tr w:rsidR="008779B1" w:rsidRPr="00962A84" w14:paraId="420AA4F7" w14:textId="77777777" w:rsidTr="6B80D4E0">
        <w:trPr>
          <w:trHeight w:val="670"/>
        </w:trPr>
        <w:tc>
          <w:tcPr>
            <w:tcW w:w="771" w:type="dxa"/>
          </w:tcPr>
          <w:p w14:paraId="3AD4A7CE" w14:textId="77777777" w:rsidR="008779B1" w:rsidRPr="00962A84" w:rsidRDefault="00D078AC" w:rsidP="000E0BBC">
            <w:r w:rsidRPr="00962A84">
              <w:t>2.6</w:t>
            </w:r>
          </w:p>
        </w:tc>
        <w:tc>
          <w:tcPr>
            <w:tcW w:w="9071" w:type="dxa"/>
            <w:gridSpan w:val="2"/>
          </w:tcPr>
          <w:p w14:paraId="0B366D45" w14:textId="77777777" w:rsidR="008779B1" w:rsidRPr="00962A84" w:rsidRDefault="00D078AC" w:rsidP="000E0BBC">
            <w:r w:rsidRPr="00962A84">
              <w:t>Each party represents and warrants as of the date of the relevant data sharing that it is entitled to provide the Shared Personal Data to the Data Receiver for use in accordance with this Agreement.</w:t>
            </w:r>
          </w:p>
        </w:tc>
      </w:tr>
      <w:tr w:rsidR="00D078AC" w:rsidRPr="00962A84" w14:paraId="7E61F92A" w14:textId="77777777" w:rsidTr="6B80D4E0">
        <w:trPr>
          <w:trHeight w:val="670"/>
        </w:trPr>
        <w:tc>
          <w:tcPr>
            <w:tcW w:w="771" w:type="dxa"/>
          </w:tcPr>
          <w:p w14:paraId="2D677AB6" w14:textId="77777777" w:rsidR="00D078AC" w:rsidRPr="00962A84" w:rsidRDefault="00D078AC" w:rsidP="000E0BBC">
            <w:r w:rsidRPr="00962A84">
              <w:t>2.7</w:t>
            </w:r>
          </w:p>
        </w:tc>
        <w:tc>
          <w:tcPr>
            <w:tcW w:w="9071" w:type="dxa"/>
            <w:gridSpan w:val="2"/>
          </w:tcPr>
          <w:p w14:paraId="75DB6FEE" w14:textId="213113BE" w:rsidR="00D078AC" w:rsidRPr="00962A84" w:rsidRDefault="00D078AC" w:rsidP="000E0BBC">
            <w:r w:rsidRPr="00962A84">
              <w:t>Obligations under this Agreement in relation to Shared Personal Data apply to the Data Receiver in relation to such Shared Personal Data received by it from the other party and do not apply to (i) the Data Discloser in relation to such Shared Personal Data disclosed by it (other than this Clause 2), or (ii) to the Data Receiver in relation to the same personal data if it receives it from another source not in connection with this Agreement and/or the Purpose.</w:t>
            </w:r>
          </w:p>
        </w:tc>
      </w:tr>
      <w:tr w:rsidR="00BF0052" w:rsidRPr="00962A84" w14:paraId="19840C71" w14:textId="77777777" w:rsidTr="6B80D4E0">
        <w:trPr>
          <w:trHeight w:val="670"/>
        </w:trPr>
        <w:tc>
          <w:tcPr>
            <w:tcW w:w="9842" w:type="dxa"/>
            <w:gridSpan w:val="3"/>
          </w:tcPr>
          <w:p w14:paraId="0FC87D85" w14:textId="376393BA" w:rsidR="00BF0052" w:rsidRPr="00962A84" w:rsidRDefault="00BF0052" w:rsidP="0075629A">
            <w:pPr>
              <w:pStyle w:val="Heading3"/>
              <w:numPr>
                <w:ilvl w:val="0"/>
                <w:numId w:val="11"/>
              </w:numPr>
              <w:outlineLvl w:val="2"/>
              <w:rPr>
                <w:rFonts w:cs="Arial"/>
                <w:sz w:val="20"/>
              </w:rPr>
            </w:pPr>
            <w:bookmarkStart w:id="136" w:name="_Toc34138434"/>
            <w:r w:rsidRPr="00962A84">
              <w:rPr>
                <w:rFonts w:cs="Arial"/>
                <w:sz w:val="20"/>
              </w:rPr>
              <w:lastRenderedPageBreak/>
              <w:t>Compliance with Laws</w:t>
            </w:r>
            <w:bookmarkEnd w:id="136"/>
          </w:p>
        </w:tc>
      </w:tr>
      <w:tr w:rsidR="00D078AC" w:rsidRPr="00962A84" w14:paraId="300FEE1A" w14:textId="77777777" w:rsidTr="6B80D4E0">
        <w:trPr>
          <w:trHeight w:val="670"/>
        </w:trPr>
        <w:tc>
          <w:tcPr>
            <w:tcW w:w="771" w:type="dxa"/>
          </w:tcPr>
          <w:p w14:paraId="79DE1C92" w14:textId="77777777" w:rsidR="00D078AC" w:rsidRPr="00962A84" w:rsidRDefault="00D078AC" w:rsidP="000E0BBC">
            <w:r w:rsidRPr="00962A84">
              <w:t>3.1</w:t>
            </w:r>
          </w:p>
        </w:tc>
        <w:tc>
          <w:tcPr>
            <w:tcW w:w="9071" w:type="dxa"/>
            <w:gridSpan w:val="2"/>
          </w:tcPr>
          <w:p w14:paraId="58FAFEDB" w14:textId="77777777" w:rsidR="00D078AC" w:rsidRPr="00962A84" w:rsidRDefault="00D078AC" w:rsidP="000E0BBC">
            <w:r w:rsidRPr="00962A84">
              <w:t>Each Party shall comply with Data Protection Legislation at all times during the Term.</w:t>
            </w:r>
          </w:p>
        </w:tc>
      </w:tr>
      <w:tr w:rsidR="005E32B0" w:rsidRPr="00962A84" w14:paraId="139648AF" w14:textId="77777777" w:rsidTr="6B80D4E0">
        <w:trPr>
          <w:gridAfter w:val="1"/>
          <w:wAfter w:w="91" w:type="dxa"/>
          <w:trHeight w:val="670"/>
        </w:trPr>
        <w:tc>
          <w:tcPr>
            <w:tcW w:w="9751" w:type="dxa"/>
            <w:gridSpan w:val="2"/>
          </w:tcPr>
          <w:p w14:paraId="6908D9BE" w14:textId="2F728C14" w:rsidR="005E32B0" w:rsidRPr="00962A84" w:rsidRDefault="005E32B0" w:rsidP="0075629A">
            <w:pPr>
              <w:pStyle w:val="Heading3"/>
              <w:numPr>
                <w:ilvl w:val="0"/>
                <w:numId w:val="11"/>
              </w:numPr>
              <w:outlineLvl w:val="2"/>
              <w:rPr>
                <w:rFonts w:cs="Arial"/>
                <w:sz w:val="20"/>
              </w:rPr>
            </w:pPr>
            <w:bookmarkStart w:id="137" w:name="_Toc34138435"/>
            <w:r w:rsidRPr="00962A84">
              <w:rPr>
                <w:rFonts w:cs="Arial"/>
                <w:sz w:val="20"/>
              </w:rPr>
              <w:t>Lawful, fair and transparent processing</w:t>
            </w:r>
            <w:bookmarkEnd w:id="137"/>
          </w:p>
        </w:tc>
      </w:tr>
      <w:tr w:rsidR="00D078AC" w:rsidRPr="00962A84" w14:paraId="62F8E3BA" w14:textId="77777777" w:rsidTr="6B80D4E0">
        <w:trPr>
          <w:gridAfter w:val="1"/>
          <w:wAfter w:w="91" w:type="dxa"/>
          <w:trHeight w:val="670"/>
        </w:trPr>
        <w:tc>
          <w:tcPr>
            <w:tcW w:w="771" w:type="dxa"/>
          </w:tcPr>
          <w:p w14:paraId="076F2251" w14:textId="77777777" w:rsidR="00D078AC" w:rsidRPr="00962A84" w:rsidRDefault="00D078AC" w:rsidP="000E0BBC">
            <w:r w:rsidRPr="00962A84">
              <w:t>4.1</w:t>
            </w:r>
          </w:p>
        </w:tc>
        <w:tc>
          <w:tcPr>
            <w:tcW w:w="8980" w:type="dxa"/>
          </w:tcPr>
          <w:p w14:paraId="4D842E81" w14:textId="77777777" w:rsidR="00D078AC" w:rsidRPr="00962A84" w:rsidRDefault="00D078AC" w:rsidP="000E0BBC">
            <w:r w:rsidRPr="00962A84">
              <w:t>Each party shall ensure that it processes the Shared Personal Data (i) in compliance with all Data Protection Legislation; and (ii) fairly and lawfully in accordance with Clause 4.2 during the Term.</w:t>
            </w:r>
          </w:p>
        </w:tc>
      </w:tr>
      <w:tr w:rsidR="00D078AC" w:rsidRPr="00962A84" w14:paraId="7D32407A" w14:textId="77777777" w:rsidTr="6B80D4E0">
        <w:trPr>
          <w:gridAfter w:val="1"/>
          <w:wAfter w:w="91" w:type="dxa"/>
          <w:trHeight w:val="670"/>
        </w:trPr>
        <w:tc>
          <w:tcPr>
            <w:tcW w:w="771" w:type="dxa"/>
          </w:tcPr>
          <w:p w14:paraId="014540BF" w14:textId="77777777" w:rsidR="00D078AC" w:rsidRPr="00962A84" w:rsidRDefault="00D078AC" w:rsidP="000E0BBC">
            <w:r w:rsidRPr="00962A84">
              <w:t>4.2</w:t>
            </w:r>
          </w:p>
        </w:tc>
        <w:tc>
          <w:tcPr>
            <w:tcW w:w="8980" w:type="dxa"/>
          </w:tcPr>
          <w:p w14:paraId="58D1A19F" w14:textId="77777777" w:rsidR="00D078AC" w:rsidRPr="00962A84" w:rsidRDefault="00D078AC" w:rsidP="000E0BBC">
            <w:r w:rsidRPr="00962A84">
              <w:t>Each party shall ensure that it has legitimate grounds under the Data Protection Legislation for the processing of Shared Personal Data.</w:t>
            </w:r>
          </w:p>
        </w:tc>
      </w:tr>
      <w:tr w:rsidR="00D078AC" w:rsidRPr="00962A84" w14:paraId="798204F4" w14:textId="77777777" w:rsidTr="6B80D4E0">
        <w:trPr>
          <w:gridAfter w:val="1"/>
          <w:wAfter w:w="91" w:type="dxa"/>
          <w:trHeight w:val="1030"/>
        </w:trPr>
        <w:tc>
          <w:tcPr>
            <w:tcW w:w="771" w:type="dxa"/>
          </w:tcPr>
          <w:p w14:paraId="0BE08D52" w14:textId="55F372E8" w:rsidR="009839E1" w:rsidRPr="00962A84" w:rsidRDefault="00D078AC" w:rsidP="000E0BBC">
            <w:r w:rsidRPr="00962A84">
              <w:t>4.3</w:t>
            </w:r>
          </w:p>
        </w:tc>
        <w:tc>
          <w:tcPr>
            <w:tcW w:w="8980" w:type="dxa"/>
          </w:tcPr>
          <w:p w14:paraId="409A4626" w14:textId="0887C723" w:rsidR="00A45A3A" w:rsidRPr="00962A84" w:rsidRDefault="00D078AC" w:rsidP="000E0BBC">
            <w:r w:rsidRPr="00962A84">
              <w:t>Each Party shall, in respect of Shared Personal Data, ensure that it provides clear and sufficient information to the Data Subjects, in accordance with the Data Protection Legislation, of the purposes for which it will process their personal data, the legal basis for such purposes and such other information as is required by Article 13 of the GDPR including:</w:t>
            </w:r>
          </w:p>
        </w:tc>
      </w:tr>
      <w:tr w:rsidR="00D078AC" w:rsidRPr="00962A84" w14:paraId="31C53250" w14:textId="77777777" w:rsidTr="6B80D4E0">
        <w:trPr>
          <w:gridAfter w:val="1"/>
          <w:wAfter w:w="91" w:type="dxa"/>
          <w:trHeight w:val="670"/>
        </w:trPr>
        <w:tc>
          <w:tcPr>
            <w:tcW w:w="771" w:type="dxa"/>
          </w:tcPr>
          <w:p w14:paraId="0C050D17" w14:textId="77777777" w:rsidR="00D078AC" w:rsidRPr="00962A84" w:rsidRDefault="00D078AC" w:rsidP="000E0BBC">
            <w:r w:rsidRPr="00962A84">
              <w:t>4.3.1</w:t>
            </w:r>
          </w:p>
        </w:tc>
        <w:tc>
          <w:tcPr>
            <w:tcW w:w="8980" w:type="dxa"/>
          </w:tcPr>
          <w:p w14:paraId="38D3D5FE" w14:textId="738AB271" w:rsidR="00D078AC" w:rsidRPr="00962A84" w:rsidRDefault="009839E1" w:rsidP="000E0BBC">
            <w:r w:rsidRPr="00962A84">
              <w:t>if Shared Personal Data will be transferred to a third party, that fact and sufficient information about such transfer and the purpose of such transfer to enable the data subject to understand the purpose and risks of such transfer; and;</w:t>
            </w:r>
          </w:p>
        </w:tc>
      </w:tr>
      <w:tr w:rsidR="00D078AC" w:rsidRPr="00962A84" w14:paraId="72F1A833" w14:textId="77777777" w:rsidTr="6B80D4E0">
        <w:trPr>
          <w:gridAfter w:val="1"/>
          <w:wAfter w:w="91" w:type="dxa"/>
          <w:trHeight w:val="670"/>
        </w:trPr>
        <w:tc>
          <w:tcPr>
            <w:tcW w:w="771" w:type="dxa"/>
          </w:tcPr>
          <w:p w14:paraId="7527F403" w14:textId="77777777" w:rsidR="00D078AC" w:rsidRPr="00962A84" w:rsidRDefault="00D078AC" w:rsidP="000E0BBC">
            <w:r w:rsidRPr="00962A84">
              <w:t>4.3.2</w:t>
            </w:r>
          </w:p>
        </w:tc>
        <w:tc>
          <w:tcPr>
            <w:tcW w:w="8980" w:type="dxa"/>
          </w:tcPr>
          <w:p w14:paraId="18C905D6" w14:textId="77777777" w:rsidR="00D078AC" w:rsidRPr="00962A84" w:rsidRDefault="00D078AC" w:rsidP="000E0BBC">
            <w:r w:rsidRPr="00962A84">
              <w:t>if Shared Personal Data will be transferred outside the EEA pursuant to this Agreement, that fact and sufficient information about such transfer, the purpose of such transfer and the safeguards put in place by the controller to enable the data subject to understand the purpose and risks of such transfer.</w:t>
            </w:r>
          </w:p>
        </w:tc>
      </w:tr>
      <w:tr w:rsidR="00BF0052" w:rsidRPr="00962A84" w14:paraId="615736E8" w14:textId="77777777" w:rsidTr="6B80D4E0">
        <w:trPr>
          <w:trHeight w:val="670"/>
        </w:trPr>
        <w:tc>
          <w:tcPr>
            <w:tcW w:w="9842" w:type="dxa"/>
            <w:gridSpan w:val="3"/>
          </w:tcPr>
          <w:p w14:paraId="59F9DB19" w14:textId="063041B3" w:rsidR="00BF0052" w:rsidRPr="00962A84" w:rsidRDefault="00BF0052" w:rsidP="0075629A">
            <w:pPr>
              <w:pStyle w:val="Heading3"/>
              <w:numPr>
                <w:ilvl w:val="0"/>
                <w:numId w:val="11"/>
              </w:numPr>
              <w:outlineLvl w:val="2"/>
              <w:rPr>
                <w:rFonts w:cs="Arial"/>
                <w:sz w:val="20"/>
              </w:rPr>
            </w:pPr>
            <w:bookmarkStart w:id="138" w:name="_Toc34138436"/>
            <w:r w:rsidRPr="00962A84">
              <w:rPr>
                <w:rFonts w:cs="Arial"/>
                <w:sz w:val="20"/>
              </w:rPr>
              <w:t>Data subject rights</w:t>
            </w:r>
            <w:bookmarkEnd w:id="138"/>
          </w:p>
        </w:tc>
      </w:tr>
      <w:tr w:rsidR="00D078AC" w:rsidRPr="00962A84" w14:paraId="5F340BC3" w14:textId="77777777" w:rsidTr="6B80D4E0">
        <w:trPr>
          <w:trHeight w:val="670"/>
        </w:trPr>
        <w:tc>
          <w:tcPr>
            <w:tcW w:w="771" w:type="dxa"/>
          </w:tcPr>
          <w:p w14:paraId="69E2408A" w14:textId="7AF8F511" w:rsidR="00D078AC" w:rsidRPr="00962A84" w:rsidRDefault="00E50767" w:rsidP="00E50767">
            <w:r w:rsidRPr="00962A84">
              <w:t>5.1</w:t>
            </w:r>
          </w:p>
        </w:tc>
        <w:tc>
          <w:tcPr>
            <w:tcW w:w="9071" w:type="dxa"/>
            <w:gridSpan w:val="2"/>
            <w:vAlign w:val="center"/>
          </w:tcPr>
          <w:p w14:paraId="27D2DB4E" w14:textId="3F066C60" w:rsidR="00D078AC" w:rsidRPr="00962A84" w:rsidRDefault="00D078AC" w:rsidP="00E50767">
            <w:pPr>
              <w:rPr>
                <w:color w:val="000000" w:themeColor="text1"/>
              </w:rPr>
            </w:pPr>
            <w:r w:rsidRPr="00962A84">
              <w:rPr>
                <w:color w:val="000000" w:themeColor="text1"/>
              </w:rPr>
              <w:t>The Data Receiver shall promptly inform the Data Discloser if it receives any request for access to Shared Personal Data from the relevant data subject, with such details of the request as it can lawfully provide or any communication from any data subject or data protection (or other similar) authority alleging (or expressing an intention to investigate an allegation of) breach of Data Protection Legislation by the party in respect of such Personal Data.</w:t>
            </w:r>
          </w:p>
        </w:tc>
      </w:tr>
      <w:tr w:rsidR="00D078AC" w:rsidRPr="00962A84" w14:paraId="7397CD2E" w14:textId="77777777" w:rsidTr="6B80D4E0">
        <w:trPr>
          <w:trHeight w:val="670"/>
        </w:trPr>
        <w:tc>
          <w:tcPr>
            <w:tcW w:w="771" w:type="dxa"/>
          </w:tcPr>
          <w:p w14:paraId="6AB41C2B" w14:textId="635D531D" w:rsidR="00D078AC" w:rsidRPr="00962A84" w:rsidRDefault="00E50767" w:rsidP="00E50767">
            <w:r w:rsidRPr="00962A84">
              <w:t>5.2</w:t>
            </w:r>
          </w:p>
        </w:tc>
        <w:tc>
          <w:tcPr>
            <w:tcW w:w="9071" w:type="dxa"/>
            <w:gridSpan w:val="2"/>
          </w:tcPr>
          <w:p w14:paraId="1AA97FC8" w14:textId="77777777" w:rsidR="00D078AC" w:rsidRPr="00962A84" w:rsidRDefault="00D078AC" w:rsidP="00E50767">
            <w:pPr>
              <w:rPr>
                <w:color w:val="000000" w:themeColor="text1"/>
              </w:rPr>
            </w:pPr>
            <w:r w:rsidRPr="00962A84">
              <w:rPr>
                <w:color w:val="000000" w:themeColor="text1"/>
              </w:rPr>
              <w:t>The Data Receiver shall respond to exercises by Data Subjects of his or her rights under Article 15 of the GDPR (subject access requests) in relation to Shared Personal Data in accordance with the Data Protection Legislation.</w:t>
            </w:r>
          </w:p>
        </w:tc>
      </w:tr>
      <w:tr w:rsidR="00D078AC" w:rsidRPr="00962A84" w14:paraId="2D3CB1FE" w14:textId="77777777" w:rsidTr="6B80D4E0">
        <w:trPr>
          <w:trHeight w:val="670"/>
        </w:trPr>
        <w:tc>
          <w:tcPr>
            <w:tcW w:w="771" w:type="dxa"/>
          </w:tcPr>
          <w:p w14:paraId="21A76063" w14:textId="02B77D51" w:rsidR="00D078AC" w:rsidRPr="00962A84" w:rsidRDefault="00E50767" w:rsidP="00E50767">
            <w:r w:rsidRPr="00962A84">
              <w:t>5.3</w:t>
            </w:r>
          </w:p>
        </w:tc>
        <w:tc>
          <w:tcPr>
            <w:tcW w:w="9071" w:type="dxa"/>
            <w:gridSpan w:val="2"/>
          </w:tcPr>
          <w:p w14:paraId="2D29876A" w14:textId="77777777" w:rsidR="00D078AC" w:rsidRPr="00962A84" w:rsidRDefault="00D078AC" w:rsidP="00E50767">
            <w:pPr>
              <w:rPr>
                <w:color w:val="000000" w:themeColor="text1"/>
              </w:rPr>
            </w:pPr>
            <w:r w:rsidRPr="00962A84">
              <w:rPr>
                <w:color w:val="000000" w:themeColor="text1"/>
              </w:rPr>
              <w:t>The parties each agree at no additional cost to provide such assistance as is reasonably required to enable the other party to comply with requests from Data Subjects to exercise their rights under the Data Protection Legislation in relation to Shared Personal Data within the time limits imposed by the Data Protection Legislation and to comply with information or assessment notices served by any data protection authority.</w:t>
            </w:r>
          </w:p>
        </w:tc>
      </w:tr>
      <w:tr w:rsidR="00D078AC" w:rsidRPr="00962A84" w14:paraId="02805E8E" w14:textId="77777777" w:rsidTr="6B80D4E0">
        <w:trPr>
          <w:trHeight w:val="670"/>
        </w:trPr>
        <w:tc>
          <w:tcPr>
            <w:tcW w:w="771" w:type="dxa"/>
          </w:tcPr>
          <w:p w14:paraId="0C8537DD" w14:textId="7F74B283" w:rsidR="00D078AC" w:rsidRPr="00962A84" w:rsidRDefault="00E50767" w:rsidP="00E50767">
            <w:r w:rsidRPr="00962A84">
              <w:t>5.4</w:t>
            </w:r>
          </w:p>
        </w:tc>
        <w:tc>
          <w:tcPr>
            <w:tcW w:w="9071" w:type="dxa"/>
            <w:gridSpan w:val="2"/>
          </w:tcPr>
          <w:p w14:paraId="6DBCE3E9" w14:textId="77777777" w:rsidR="00D078AC" w:rsidRPr="00962A84" w:rsidRDefault="00D078AC" w:rsidP="00E50767">
            <w:pPr>
              <w:rPr>
                <w:color w:val="000000" w:themeColor="text1"/>
              </w:rPr>
            </w:pPr>
            <w:r w:rsidRPr="00962A84">
              <w:rPr>
                <w:color w:val="000000" w:themeColor="text1"/>
              </w:rPr>
              <w:t>Each party shall maintain a record of individual requests for information, the decisions made and any information that was exchanged in relation to Shared Personal Data. Records must include copies of the request for information, details of the data accessed and shared and where relevant, notes of any meeting, correspondence or phone calls relating to the request.</w:t>
            </w:r>
          </w:p>
        </w:tc>
      </w:tr>
      <w:tr w:rsidR="00BF0052" w:rsidRPr="00962A84" w14:paraId="353C441F" w14:textId="77777777" w:rsidTr="6B80D4E0">
        <w:trPr>
          <w:trHeight w:val="670"/>
        </w:trPr>
        <w:tc>
          <w:tcPr>
            <w:tcW w:w="9842" w:type="dxa"/>
            <w:gridSpan w:val="3"/>
          </w:tcPr>
          <w:p w14:paraId="5E2464CF" w14:textId="63DBAA3A" w:rsidR="00BF0052" w:rsidRPr="00962A84" w:rsidRDefault="00BF0052" w:rsidP="0075629A">
            <w:pPr>
              <w:pStyle w:val="Heading3"/>
              <w:numPr>
                <w:ilvl w:val="0"/>
                <w:numId w:val="11"/>
              </w:numPr>
              <w:outlineLvl w:val="2"/>
              <w:rPr>
                <w:rFonts w:cs="Arial"/>
                <w:sz w:val="20"/>
                <w:szCs w:val="20"/>
              </w:rPr>
            </w:pPr>
            <w:bookmarkStart w:id="139" w:name="_Toc34138437"/>
            <w:r w:rsidRPr="4CE76513">
              <w:rPr>
                <w:rFonts w:cs="Arial"/>
                <w:sz w:val="20"/>
                <w:szCs w:val="20"/>
              </w:rPr>
              <w:lastRenderedPageBreak/>
              <w:t>Data retention</w:t>
            </w:r>
            <w:bookmarkEnd w:id="139"/>
          </w:p>
        </w:tc>
      </w:tr>
      <w:tr w:rsidR="00D078AC" w:rsidRPr="00962A84" w14:paraId="616F7906" w14:textId="77777777" w:rsidTr="6B80D4E0">
        <w:trPr>
          <w:cantSplit/>
          <w:trHeight w:val="454"/>
        </w:trPr>
        <w:tc>
          <w:tcPr>
            <w:tcW w:w="771" w:type="dxa"/>
          </w:tcPr>
          <w:p w14:paraId="640E3AD1" w14:textId="77777777" w:rsidR="00D078AC" w:rsidRPr="00962A84" w:rsidRDefault="00D078AC" w:rsidP="00E50767">
            <w:r w:rsidRPr="00962A84">
              <w:t>6.1</w:t>
            </w:r>
          </w:p>
        </w:tc>
        <w:tc>
          <w:tcPr>
            <w:tcW w:w="9071" w:type="dxa"/>
            <w:gridSpan w:val="2"/>
          </w:tcPr>
          <w:p w14:paraId="10F350CD" w14:textId="77777777" w:rsidR="00D078AC" w:rsidRPr="00962A84" w:rsidRDefault="00D078AC" w:rsidP="00E50767">
            <w:pPr>
              <w:rPr>
                <w:color w:val="000000" w:themeColor="text1"/>
              </w:rPr>
            </w:pPr>
            <w:r w:rsidRPr="00962A84">
              <w:rPr>
                <w:color w:val="000000" w:themeColor="text1"/>
              </w:rPr>
              <w:t>The Data Receiver shall not retain or process Shared Personal Data for longer than is necessary to carry out the Purposes.</w:t>
            </w:r>
          </w:p>
        </w:tc>
      </w:tr>
      <w:tr w:rsidR="00D078AC" w:rsidRPr="00962A84" w14:paraId="62D94770" w14:textId="77777777" w:rsidTr="6B80D4E0">
        <w:trPr>
          <w:trHeight w:val="670"/>
        </w:trPr>
        <w:tc>
          <w:tcPr>
            <w:tcW w:w="771" w:type="dxa"/>
          </w:tcPr>
          <w:p w14:paraId="0C82CFFF" w14:textId="77777777" w:rsidR="00D078AC" w:rsidRPr="00962A84" w:rsidRDefault="00D078AC" w:rsidP="00E50767">
            <w:r w:rsidRPr="00962A84">
              <w:t>6.2</w:t>
            </w:r>
          </w:p>
        </w:tc>
        <w:tc>
          <w:tcPr>
            <w:tcW w:w="9071" w:type="dxa"/>
            <w:gridSpan w:val="2"/>
          </w:tcPr>
          <w:p w14:paraId="117223EF" w14:textId="2A2E407D" w:rsidR="00D078AC" w:rsidRPr="00962A84" w:rsidRDefault="00D078AC" w:rsidP="00E50767">
            <w:pPr>
              <w:rPr>
                <w:color w:val="000000" w:themeColor="text1"/>
              </w:rPr>
            </w:pPr>
            <w:r w:rsidRPr="00962A84">
              <w:rPr>
                <w:color w:val="000000" w:themeColor="text1"/>
              </w:rPr>
              <w:t>Notwithstanding clause 6.1, the parties shall continue to retain Shared Personal Data in accordance with any statutory or professional retention periods applicable in their respective countries and / or industry.</w:t>
            </w:r>
          </w:p>
        </w:tc>
      </w:tr>
      <w:tr w:rsidR="6E631A3C" w14:paraId="2621C114" w14:textId="77777777" w:rsidTr="6B80D4E0">
        <w:trPr>
          <w:trHeight w:val="670"/>
        </w:trPr>
        <w:tc>
          <w:tcPr>
            <w:tcW w:w="773" w:type="dxa"/>
          </w:tcPr>
          <w:p w14:paraId="1C49E30B" w14:textId="20768CC6" w:rsidR="12D0A847" w:rsidRDefault="12D0A847" w:rsidP="6E631A3C">
            <w:pPr>
              <w:rPr>
                <w:rFonts w:eastAsia="Times New Roman"/>
              </w:rPr>
            </w:pPr>
            <w:r w:rsidRPr="6E631A3C">
              <w:rPr>
                <w:rFonts w:eastAsia="Times New Roman"/>
              </w:rPr>
              <w:t>6.3</w:t>
            </w:r>
          </w:p>
        </w:tc>
        <w:tc>
          <w:tcPr>
            <w:tcW w:w="9069" w:type="dxa"/>
            <w:gridSpan w:val="2"/>
          </w:tcPr>
          <w:p w14:paraId="0A0C67A7" w14:textId="6A9E4768" w:rsidR="12D0A847" w:rsidRDefault="12D0A847" w:rsidP="6E631A3C">
            <w:pPr>
              <w:rPr>
                <w:color w:val="000000" w:themeColor="text1"/>
              </w:rPr>
            </w:pPr>
            <w:r w:rsidRPr="6E631A3C">
              <w:rPr>
                <w:color w:val="000000" w:themeColor="text1"/>
              </w:rPr>
              <w:t>Data will be retained for 6 years after the end of the term.</w:t>
            </w:r>
          </w:p>
          <w:p w14:paraId="5C294FA1" w14:textId="5804EA3D" w:rsidR="12D0A847" w:rsidRDefault="12D0A847" w:rsidP="6E631A3C">
            <w:pPr>
              <w:rPr>
                <w:color w:val="000000" w:themeColor="text1"/>
              </w:rPr>
            </w:pPr>
            <w:r w:rsidRPr="6E631A3C">
              <w:rPr>
                <w:color w:val="000000" w:themeColor="text1"/>
              </w:rPr>
              <w:t xml:space="preserve">At the end the data retention period, all DFE information and data, in either hardcopy or electronic format, that is physically held or logically stored on </w:t>
            </w:r>
            <w:r w:rsidRPr="3441E29B">
              <w:rPr>
                <w:color w:val="000000" w:themeColor="text1"/>
              </w:rPr>
              <w:t>schools</w:t>
            </w:r>
            <w:r w:rsidRPr="6E631A3C">
              <w:rPr>
                <w:color w:val="000000" w:themeColor="text1"/>
              </w:rPr>
              <w:t xml:space="preserve"> ICT infrastructure must be securely sanitised or destroyed and accounted for in accordance with the current DFE policy using a NCSC approved product or method.</w:t>
            </w:r>
          </w:p>
          <w:p w14:paraId="22B925D1" w14:textId="2A9567B2" w:rsidR="6E631A3C" w:rsidRDefault="6E631A3C" w:rsidP="6E631A3C">
            <w:pPr>
              <w:rPr>
                <w:rFonts w:eastAsia="Times New Roman"/>
                <w:color w:val="000000" w:themeColor="text1"/>
              </w:rPr>
            </w:pPr>
          </w:p>
        </w:tc>
      </w:tr>
      <w:tr w:rsidR="00BF0052" w:rsidRPr="00962A84" w14:paraId="3471FD57" w14:textId="77777777" w:rsidTr="6B80D4E0">
        <w:trPr>
          <w:trHeight w:val="670"/>
        </w:trPr>
        <w:tc>
          <w:tcPr>
            <w:tcW w:w="9842" w:type="dxa"/>
            <w:gridSpan w:val="3"/>
          </w:tcPr>
          <w:p w14:paraId="0D814CF5" w14:textId="1D58AE0E" w:rsidR="00BF0052" w:rsidRPr="00962A84" w:rsidRDefault="00BF0052" w:rsidP="0075629A">
            <w:pPr>
              <w:pStyle w:val="Heading3"/>
              <w:numPr>
                <w:ilvl w:val="0"/>
                <w:numId w:val="11"/>
              </w:numPr>
              <w:outlineLvl w:val="2"/>
              <w:rPr>
                <w:rFonts w:cs="Arial"/>
                <w:sz w:val="20"/>
                <w:szCs w:val="20"/>
              </w:rPr>
            </w:pPr>
            <w:bookmarkStart w:id="140" w:name="_Toc34138438"/>
            <w:r w:rsidRPr="00962A84">
              <w:rPr>
                <w:rFonts w:cs="Arial"/>
                <w:sz w:val="20"/>
                <w:szCs w:val="20"/>
              </w:rPr>
              <w:t>Transfers</w:t>
            </w:r>
            <w:bookmarkEnd w:id="140"/>
          </w:p>
        </w:tc>
      </w:tr>
      <w:tr w:rsidR="00D078AC" w:rsidRPr="00962A84" w14:paraId="7A7A3B43" w14:textId="77777777" w:rsidTr="6B80D4E0">
        <w:trPr>
          <w:trHeight w:val="670"/>
        </w:trPr>
        <w:tc>
          <w:tcPr>
            <w:tcW w:w="771" w:type="dxa"/>
          </w:tcPr>
          <w:p w14:paraId="1410BE23" w14:textId="77777777" w:rsidR="00D078AC" w:rsidRPr="00962A84" w:rsidRDefault="00D078AC" w:rsidP="00E50767">
            <w:r w:rsidRPr="00962A84">
              <w:t>7.1</w:t>
            </w:r>
          </w:p>
        </w:tc>
        <w:tc>
          <w:tcPr>
            <w:tcW w:w="9071" w:type="dxa"/>
            <w:gridSpan w:val="2"/>
          </w:tcPr>
          <w:p w14:paraId="615AFBC9" w14:textId="77777777" w:rsidR="00D078AC" w:rsidRPr="00962A84" w:rsidRDefault="00D078AC" w:rsidP="00E50767">
            <w:pPr>
              <w:rPr>
                <w:color w:val="000000" w:themeColor="text1"/>
              </w:rPr>
            </w:pPr>
            <w:r w:rsidRPr="00962A84">
              <w:rPr>
                <w:color w:val="000000" w:themeColor="text1"/>
              </w:rPr>
              <w:t>For the purposes of this clause, transfers of personal data shall mean any sharing of personal data by the Data Receiver with a third party, and shall include, but is not limited to, the following:</w:t>
            </w:r>
          </w:p>
        </w:tc>
      </w:tr>
      <w:tr w:rsidR="00D078AC" w:rsidRPr="00962A84" w14:paraId="2C026CA6" w14:textId="77777777" w:rsidTr="6B80D4E0">
        <w:trPr>
          <w:trHeight w:val="670"/>
        </w:trPr>
        <w:tc>
          <w:tcPr>
            <w:tcW w:w="771" w:type="dxa"/>
          </w:tcPr>
          <w:p w14:paraId="3E407319" w14:textId="77777777" w:rsidR="00D078AC" w:rsidRPr="00962A84" w:rsidRDefault="00D078AC" w:rsidP="00A45A3A">
            <w:pPr>
              <w:spacing w:after="0" w:line="240" w:lineRule="auto"/>
            </w:pPr>
            <w:r w:rsidRPr="00962A84">
              <w:t>7.1.1</w:t>
            </w:r>
          </w:p>
          <w:p w14:paraId="38FB539F" w14:textId="77777777" w:rsidR="00D95F23" w:rsidRDefault="00D95F23" w:rsidP="00A45A3A">
            <w:pPr>
              <w:spacing w:after="0" w:line="240" w:lineRule="auto"/>
            </w:pPr>
          </w:p>
          <w:p w14:paraId="215B0E21" w14:textId="77777777" w:rsidR="00D95F23" w:rsidRDefault="00D95F23" w:rsidP="00A45A3A">
            <w:pPr>
              <w:spacing w:after="0" w:line="240" w:lineRule="auto"/>
            </w:pPr>
          </w:p>
          <w:p w14:paraId="498C665D" w14:textId="5F5B5270" w:rsidR="00D078AC" w:rsidRPr="00962A84" w:rsidRDefault="00D078AC" w:rsidP="00A45A3A">
            <w:pPr>
              <w:spacing w:after="0" w:line="240" w:lineRule="auto"/>
            </w:pPr>
            <w:r w:rsidRPr="00962A84">
              <w:t>7.1.2</w:t>
            </w:r>
          </w:p>
        </w:tc>
        <w:tc>
          <w:tcPr>
            <w:tcW w:w="9071" w:type="dxa"/>
            <w:gridSpan w:val="2"/>
          </w:tcPr>
          <w:p w14:paraId="221FAF0F" w14:textId="28D4AFEA" w:rsidR="00D95F23" w:rsidRPr="00962A84" w:rsidRDefault="00D078AC" w:rsidP="00D95F23">
            <w:pPr>
              <w:spacing w:after="0" w:line="240" w:lineRule="auto"/>
              <w:ind w:left="357" w:hanging="357"/>
              <w:rPr>
                <w:color w:val="000000" w:themeColor="text1"/>
              </w:rPr>
            </w:pPr>
            <w:r w:rsidRPr="00962A84">
              <w:rPr>
                <w:color w:val="000000" w:themeColor="text1"/>
              </w:rPr>
              <w:t>using a third party as a processor of Shared Personal Data; and</w:t>
            </w:r>
            <w:r w:rsidR="00D95F23">
              <w:rPr>
                <w:color w:val="000000" w:themeColor="text1"/>
              </w:rPr>
              <w:br/>
            </w:r>
            <w:r w:rsidR="00D95F23">
              <w:rPr>
                <w:color w:val="000000" w:themeColor="text1"/>
              </w:rPr>
              <w:br/>
            </w:r>
          </w:p>
          <w:p w14:paraId="6D187C09" w14:textId="77777777" w:rsidR="000E6C64" w:rsidRDefault="00D078AC" w:rsidP="00A45A3A">
            <w:pPr>
              <w:spacing w:after="0" w:line="240" w:lineRule="auto"/>
              <w:rPr>
                <w:color w:val="000000" w:themeColor="text1"/>
              </w:rPr>
            </w:pPr>
            <w:r w:rsidRPr="00962A84">
              <w:rPr>
                <w:color w:val="000000" w:themeColor="text1"/>
              </w:rPr>
              <w:t>granting a third</w:t>
            </w:r>
            <w:r w:rsidR="006A0E47">
              <w:rPr>
                <w:color w:val="000000" w:themeColor="text1"/>
              </w:rPr>
              <w:t>-</w:t>
            </w:r>
            <w:r w:rsidRPr="00962A84">
              <w:rPr>
                <w:color w:val="000000" w:themeColor="text1"/>
              </w:rPr>
              <w:t xml:space="preserve">party controller </w:t>
            </w:r>
            <w:r w:rsidR="00F835A4">
              <w:rPr>
                <w:color w:val="000000" w:themeColor="text1"/>
              </w:rPr>
              <w:t>(including the DfE and its contractors and trusted partners</w:t>
            </w:r>
            <w:r w:rsidR="00165647">
              <w:rPr>
                <w:color w:val="000000" w:themeColor="text1"/>
              </w:rPr>
              <w:t>)</w:t>
            </w:r>
            <w:r w:rsidR="00C46552">
              <w:rPr>
                <w:color w:val="000000" w:themeColor="text1"/>
              </w:rPr>
              <w:t xml:space="preserve"> </w:t>
            </w:r>
            <w:r w:rsidRPr="00962A84">
              <w:rPr>
                <w:color w:val="000000" w:themeColor="text1"/>
              </w:rPr>
              <w:t>access to the Shared Personal Data.</w:t>
            </w:r>
          </w:p>
          <w:p w14:paraId="7098ABC4" w14:textId="3D39CA73" w:rsidR="00D95F23" w:rsidRPr="00962A84" w:rsidRDefault="00D95F23" w:rsidP="00A45A3A">
            <w:pPr>
              <w:spacing w:after="0" w:line="240" w:lineRule="auto"/>
              <w:rPr>
                <w:color w:val="000000" w:themeColor="text1"/>
              </w:rPr>
            </w:pPr>
          </w:p>
        </w:tc>
      </w:tr>
      <w:tr w:rsidR="00D078AC" w:rsidRPr="00962A84" w14:paraId="03998783" w14:textId="77777777" w:rsidTr="6B80D4E0">
        <w:trPr>
          <w:trHeight w:val="670"/>
        </w:trPr>
        <w:tc>
          <w:tcPr>
            <w:tcW w:w="771" w:type="dxa"/>
          </w:tcPr>
          <w:p w14:paraId="740EEC40" w14:textId="3C43AFA5" w:rsidR="00D078AC" w:rsidRPr="00962A84" w:rsidRDefault="00D078AC" w:rsidP="00E50767">
            <w:r w:rsidRPr="00962A84">
              <w:t>7.</w:t>
            </w:r>
            <w:r w:rsidR="000C4D45" w:rsidRPr="00962A84">
              <w:t>2</w:t>
            </w:r>
          </w:p>
        </w:tc>
        <w:tc>
          <w:tcPr>
            <w:tcW w:w="9071" w:type="dxa"/>
            <w:gridSpan w:val="2"/>
          </w:tcPr>
          <w:p w14:paraId="7B8A4C2E" w14:textId="78667D37" w:rsidR="00D078AC" w:rsidRPr="00962A84" w:rsidRDefault="00571610" w:rsidP="00E50767">
            <w:pPr>
              <w:rPr>
                <w:color w:val="000000" w:themeColor="text1"/>
              </w:rPr>
            </w:pPr>
            <w:r w:rsidRPr="00962A84">
              <w:rPr>
                <w:color w:val="000000" w:themeColor="text1"/>
              </w:rPr>
              <w:t>If the Data Receiver appoints a thir</w:t>
            </w:r>
            <w:r w:rsidR="006A0E47">
              <w:rPr>
                <w:color w:val="000000" w:themeColor="text1"/>
              </w:rPr>
              <w:t>d-</w:t>
            </w:r>
            <w:r w:rsidRPr="00962A84">
              <w:rPr>
                <w:color w:val="000000" w:themeColor="text1"/>
              </w:rPr>
              <w:t>party processor to process the Shared Personal Data it shall comply with Article 28 and Article 30 of the GDPR and shall remain liable to the Data Discloser for the acts and/or omissions of the processor.</w:t>
            </w:r>
          </w:p>
        </w:tc>
      </w:tr>
      <w:tr w:rsidR="001D3D4C" w:rsidRPr="00962A84" w14:paraId="27C50D65" w14:textId="77777777" w:rsidTr="6B80D4E0">
        <w:trPr>
          <w:trHeight w:val="670"/>
        </w:trPr>
        <w:tc>
          <w:tcPr>
            <w:tcW w:w="771" w:type="dxa"/>
          </w:tcPr>
          <w:p w14:paraId="7EF22A6F" w14:textId="2ED2C02D" w:rsidR="001D3D4C" w:rsidRPr="00962A84" w:rsidRDefault="009B36C8" w:rsidP="00E50767">
            <w:r w:rsidRPr="00962A84">
              <w:t>7.3</w:t>
            </w:r>
          </w:p>
        </w:tc>
        <w:tc>
          <w:tcPr>
            <w:tcW w:w="9071" w:type="dxa"/>
            <w:gridSpan w:val="2"/>
          </w:tcPr>
          <w:p w14:paraId="2B52EFC4" w14:textId="408BAAD9" w:rsidR="001D3D4C" w:rsidRPr="00962A84" w:rsidRDefault="009B36C8" w:rsidP="00E50767">
            <w:pPr>
              <w:rPr>
                <w:color w:val="000000" w:themeColor="text1"/>
              </w:rPr>
            </w:pPr>
            <w:r w:rsidRPr="00962A84">
              <w:rPr>
                <w:color w:val="000000" w:themeColor="text1"/>
              </w:rPr>
              <w:t>The Data Receiver may not transfer Shared Personal Data to a third party located outside the UK or the EEA unless it:</w:t>
            </w:r>
          </w:p>
        </w:tc>
      </w:tr>
      <w:tr w:rsidR="009B1825" w:rsidRPr="00962A84" w14:paraId="4B84BA97" w14:textId="77777777" w:rsidTr="6B80D4E0">
        <w:trPr>
          <w:trHeight w:val="274"/>
        </w:trPr>
        <w:tc>
          <w:tcPr>
            <w:tcW w:w="771" w:type="dxa"/>
          </w:tcPr>
          <w:p w14:paraId="52E50C08" w14:textId="04D11F09" w:rsidR="00033CDE" w:rsidRDefault="009B1825" w:rsidP="00B33542">
            <w:pPr>
              <w:spacing w:after="0"/>
            </w:pPr>
            <w:r w:rsidRPr="00962A84">
              <w:t>7.</w:t>
            </w:r>
            <w:r w:rsidR="00472C4C" w:rsidRPr="00962A84">
              <w:t>3</w:t>
            </w:r>
            <w:r w:rsidRPr="00962A84">
              <w:t>.1</w:t>
            </w:r>
          </w:p>
          <w:p w14:paraId="72EBBD38" w14:textId="77777777" w:rsidR="00B33542" w:rsidRDefault="00B33542" w:rsidP="00B33542">
            <w:pPr>
              <w:spacing w:after="0"/>
            </w:pPr>
          </w:p>
          <w:p w14:paraId="65B618BF" w14:textId="77777777" w:rsidR="00B33542" w:rsidRDefault="00B33542" w:rsidP="00B33542">
            <w:pPr>
              <w:spacing w:after="0"/>
            </w:pPr>
          </w:p>
          <w:p w14:paraId="6C3E278C" w14:textId="58C70275" w:rsidR="009B1825" w:rsidRPr="00962A84" w:rsidRDefault="009B1825" w:rsidP="00B33542">
            <w:pPr>
              <w:spacing w:after="0"/>
            </w:pPr>
            <w:r w:rsidRPr="00962A84">
              <w:t>7.</w:t>
            </w:r>
            <w:r w:rsidR="00472C4C" w:rsidRPr="00962A84">
              <w:t>3</w:t>
            </w:r>
            <w:r w:rsidRPr="00962A84">
              <w:t>.2</w:t>
            </w:r>
          </w:p>
        </w:tc>
        <w:tc>
          <w:tcPr>
            <w:tcW w:w="9071" w:type="dxa"/>
            <w:gridSpan w:val="2"/>
          </w:tcPr>
          <w:p w14:paraId="1D9001C4" w14:textId="5810EC31" w:rsidR="00B33542" w:rsidRDefault="00CA2AD3" w:rsidP="00B33542">
            <w:pPr>
              <w:spacing w:after="0"/>
              <w:rPr>
                <w:color w:val="000000" w:themeColor="text1"/>
              </w:rPr>
            </w:pPr>
            <w:r w:rsidRPr="00962A84">
              <w:rPr>
                <w:color w:val="000000" w:themeColor="text1"/>
              </w:rPr>
              <w:t>complies with the provisions of Article 26 of the GDPR (in the event the third party is a joint controller); and;</w:t>
            </w:r>
          </w:p>
          <w:p w14:paraId="1C42058C" w14:textId="77777777" w:rsidR="00B33542" w:rsidRDefault="00B33542" w:rsidP="00B33542">
            <w:pPr>
              <w:spacing w:after="0"/>
              <w:rPr>
                <w:color w:val="000000" w:themeColor="text1"/>
              </w:rPr>
            </w:pPr>
          </w:p>
          <w:p w14:paraId="773BC86B" w14:textId="386BE07E" w:rsidR="009B1825" w:rsidRPr="00962A84" w:rsidRDefault="00987AC3" w:rsidP="00B33542">
            <w:pPr>
              <w:spacing w:after="0"/>
              <w:rPr>
                <w:color w:val="000000" w:themeColor="text1"/>
              </w:rPr>
            </w:pPr>
            <w:r w:rsidRPr="00962A84">
              <w:rPr>
                <w:color w:val="000000" w:themeColor="text1"/>
              </w:rPr>
              <w:t>complies with the provisions of Article 26 of the GDPR</w:t>
            </w:r>
          </w:p>
        </w:tc>
      </w:tr>
      <w:tr w:rsidR="00BF0052" w:rsidRPr="00962A84" w14:paraId="7E3EEA87" w14:textId="77777777" w:rsidTr="6B80D4E0">
        <w:trPr>
          <w:trHeight w:val="670"/>
        </w:trPr>
        <w:tc>
          <w:tcPr>
            <w:tcW w:w="9842" w:type="dxa"/>
            <w:gridSpan w:val="3"/>
          </w:tcPr>
          <w:p w14:paraId="1980D382" w14:textId="1D4AD756" w:rsidR="00BF0052" w:rsidRPr="00962A84" w:rsidRDefault="00BF0052" w:rsidP="0075629A">
            <w:pPr>
              <w:pStyle w:val="Heading3"/>
              <w:numPr>
                <w:ilvl w:val="0"/>
                <w:numId w:val="11"/>
              </w:numPr>
              <w:outlineLvl w:val="2"/>
              <w:rPr>
                <w:rFonts w:cs="Arial"/>
                <w:sz w:val="20"/>
              </w:rPr>
            </w:pPr>
            <w:bookmarkStart w:id="141" w:name="_Toc34138439"/>
            <w:r w:rsidRPr="00962A84">
              <w:rPr>
                <w:rFonts w:cs="Arial"/>
                <w:sz w:val="20"/>
              </w:rPr>
              <w:t>Security and training</w:t>
            </w:r>
            <w:bookmarkEnd w:id="141"/>
            <w:r w:rsidRPr="00962A84">
              <w:rPr>
                <w:rFonts w:cs="Arial"/>
                <w:sz w:val="20"/>
              </w:rPr>
              <w:t xml:space="preserve"> </w:t>
            </w:r>
          </w:p>
        </w:tc>
      </w:tr>
      <w:tr w:rsidR="0059380A" w:rsidRPr="00962A84" w14:paraId="0C97207D" w14:textId="77777777" w:rsidTr="6B80D4E0">
        <w:trPr>
          <w:trHeight w:val="670"/>
        </w:trPr>
        <w:tc>
          <w:tcPr>
            <w:tcW w:w="771" w:type="dxa"/>
          </w:tcPr>
          <w:p w14:paraId="4EB8481C" w14:textId="6C95013F" w:rsidR="0059380A" w:rsidRPr="00962A84" w:rsidRDefault="00B32DD1" w:rsidP="00960B74">
            <w:r w:rsidRPr="00962A84">
              <w:t>8.1</w:t>
            </w:r>
          </w:p>
        </w:tc>
        <w:tc>
          <w:tcPr>
            <w:tcW w:w="9071" w:type="dxa"/>
            <w:gridSpan w:val="2"/>
          </w:tcPr>
          <w:p w14:paraId="0EB338CF" w14:textId="7FA871F1" w:rsidR="0059380A" w:rsidRPr="00962A84" w:rsidRDefault="00B32DD1" w:rsidP="00960B74">
            <w:pPr>
              <w:rPr>
                <w:color w:val="000000" w:themeColor="text1"/>
              </w:rPr>
            </w:pPr>
            <w:r w:rsidRPr="00962A84">
              <w:rPr>
                <w:color w:val="000000" w:themeColor="text1"/>
              </w:rPr>
              <w:t>The Data Receiver undertakes to have in place throughout the Term (and thereafter for as long any Shared Personal Data is held) appropriate technical and organisational security measures to:</w:t>
            </w:r>
          </w:p>
        </w:tc>
      </w:tr>
      <w:tr w:rsidR="00B32DD1" w:rsidRPr="00962A84" w14:paraId="603FB9F1" w14:textId="77777777" w:rsidTr="6B80D4E0">
        <w:trPr>
          <w:trHeight w:val="1307"/>
        </w:trPr>
        <w:tc>
          <w:tcPr>
            <w:tcW w:w="771" w:type="dxa"/>
          </w:tcPr>
          <w:p w14:paraId="445A5227" w14:textId="607FBF99" w:rsidR="008030DA" w:rsidRPr="00962A84" w:rsidRDefault="00B32DD1" w:rsidP="0082257F">
            <w:pPr>
              <w:spacing w:after="0" w:line="240" w:lineRule="auto"/>
            </w:pPr>
            <w:r w:rsidRPr="00962A84">
              <w:t>8.1.1</w:t>
            </w:r>
          </w:p>
          <w:p w14:paraId="54E2AD36" w14:textId="77777777" w:rsidR="0082257F" w:rsidRPr="00962A84" w:rsidRDefault="0082257F" w:rsidP="0082257F">
            <w:pPr>
              <w:spacing w:after="0" w:line="240" w:lineRule="auto"/>
            </w:pPr>
          </w:p>
          <w:p w14:paraId="631B7F9E" w14:textId="3015F19C" w:rsidR="00B32DD1" w:rsidRPr="00962A84" w:rsidRDefault="00B32DD1" w:rsidP="00960B74">
            <w:pPr>
              <w:spacing w:line="240" w:lineRule="auto"/>
            </w:pPr>
            <w:r w:rsidRPr="00962A84">
              <w:t>8.1.2</w:t>
            </w:r>
          </w:p>
        </w:tc>
        <w:tc>
          <w:tcPr>
            <w:tcW w:w="9071" w:type="dxa"/>
            <w:gridSpan w:val="2"/>
          </w:tcPr>
          <w:p w14:paraId="52BE6C5D" w14:textId="77777777" w:rsidR="0082257F" w:rsidRPr="00962A84" w:rsidRDefault="008030DA" w:rsidP="0082257F">
            <w:pPr>
              <w:spacing w:after="0" w:line="240" w:lineRule="auto"/>
              <w:rPr>
                <w:color w:val="000000" w:themeColor="text1"/>
              </w:rPr>
            </w:pPr>
            <w:r w:rsidRPr="00962A84">
              <w:rPr>
                <w:color w:val="000000" w:themeColor="text1"/>
              </w:rPr>
              <w:t>prevent unauthorised or unlawful processing of the Shared Personal Data and the accidental loss or destruction of, or damage to, the Shared Personal Data; and</w:t>
            </w:r>
          </w:p>
          <w:p w14:paraId="4223534E" w14:textId="498002BC" w:rsidR="00B32DD1" w:rsidRPr="00962A84" w:rsidRDefault="00D52D1A" w:rsidP="0082257F">
            <w:pPr>
              <w:spacing w:after="0" w:line="240" w:lineRule="auto"/>
              <w:rPr>
                <w:color w:val="000000" w:themeColor="text1"/>
              </w:rPr>
            </w:pPr>
            <w:r w:rsidRPr="00D52D1A">
              <w:rPr>
                <w:color w:val="000000" w:themeColor="text1"/>
              </w:rPr>
              <w:t>ensure a level of security appropriate to the harm that might result from such unauthorised or unlawful processing or accidental loss, destruction or damage and the nature of the Shared Personal Data to be protected;</w:t>
            </w:r>
          </w:p>
        </w:tc>
      </w:tr>
      <w:tr w:rsidR="00A80CF5" w:rsidRPr="00962A84" w14:paraId="1E79014A" w14:textId="77777777" w:rsidTr="6B80D4E0">
        <w:trPr>
          <w:trHeight w:val="670"/>
        </w:trPr>
        <w:tc>
          <w:tcPr>
            <w:tcW w:w="771" w:type="dxa"/>
          </w:tcPr>
          <w:p w14:paraId="114295F1" w14:textId="3728B8AF" w:rsidR="00A80CF5" w:rsidRPr="00962A84" w:rsidRDefault="00A80CF5" w:rsidP="0082257F">
            <w:pPr>
              <w:spacing w:after="0" w:line="240" w:lineRule="auto"/>
            </w:pPr>
            <w:r w:rsidRPr="00962A84">
              <w:lastRenderedPageBreak/>
              <w:t>8.2</w:t>
            </w:r>
          </w:p>
        </w:tc>
        <w:tc>
          <w:tcPr>
            <w:tcW w:w="9071" w:type="dxa"/>
            <w:gridSpan w:val="2"/>
          </w:tcPr>
          <w:p w14:paraId="6905C91A" w14:textId="77777777" w:rsidR="00A80CF5" w:rsidRDefault="004468FA" w:rsidP="0082257F">
            <w:pPr>
              <w:spacing w:after="0" w:line="240" w:lineRule="auto"/>
              <w:rPr>
                <w:color w:val="000000" w:themeColor="text1"/>
              </w:rPr>
            </w:pPr>
            <w:r w:rsidRPr="00962A84">
              <w:rPr>
                <w:color w:val="000000" w:themeColor="text1"/>
              </w:rPr>
              <w:t>The level of technical and organizational measures shall include, but are not limited to, the deployment of appropriate encryption solutions to protect Personal Data and the implementation of adequate security programmes and procedures to ensure that unauthorised persons do not have access to the Personal Data or to any equipment used to process the Personal Data.</w:t>
            </w:r>
          </w:p>
          <w:p w14:paraId="427F0895" w14:textId="202C92BB" w:rsidR="00033CDE" w:rsidRPr="00962A84" w:rsidRDefault="00033CDE" w:rsidP="0082257F">
            <w:pPr>
              <w:spacing w:after="0" w:line="240" w:lineRule="auto"/>
              <w:rPr>
                <w:color w:val="000000" w:themeColor="text1"/>
              </w:rPr>
            </w:pPr>
          </w:p>
        </w:tc>
      </w:tr>
      <w:tr w:rsidR="00A80CF5" w:rsidRPr="00962A84" w14:paraId="57E757CE" w14:textId="77777777" w:rsidTr="6B80D4E0">
        <w:trPr>
          <w:trHeight w:val="670"/>
        </w:trPr>
        <w:tc>
          <w:tcPr>
            <w:tcW w:w="771" w:type="dxa"/>
          </w:tcPr>
          <w:p w14:paraId="34D5F17B" w14:textId="5DD06F9F" w:rsidR="00A80CF5" w:rsidRPr="00962A84" w:rsidRDefault="00A80CF5" w:rsidP="0082257F">
            <w:pPr>
              <w:spacing w:after="0" w:line="240" w:lineRule="auto"/>
            </w:pPr>
            <w:r w:rsidRPr="00962A84">
              <w:t>8.3</w:t>
            </w:r>
          </w:p>
        </w:tc>
        <w:tc>
          <w:tcPr>
            <w:tcW w:w="9071" w:type="dxa"/>
            <w:gridSpan w:val="2"/>
          </w:tcPr>
          <w:p w14:paraId="21DDEF02" w14:textId="77777777" w:rsidR="00A80CF5" w:rsidRDefault="00684996" w:rsidP="0082257F">
            <w:pPr>
              <w:spacing w:after="0" w:line="240" w:lineRule="auto"/>
              <w:rPr>
                <w:color w:val="000000" w:themeColor="text1"/>
              </w:rPr>
            </w:pPr>
            <w:r w:rsidRPr="00962A84">
              <w:rPr>
                <w:color w:val="000000" w:themeColor="text1"/>
              </w:rPr>
              <w:t>It is the responsibility of the Data Receiver to ensure that its staff members are appropriately trained to handle and process the Shared Personal Data in accordance with the technical and organisational security measures set out above together with any other applicable national data protection laws and guidance and have entered into confidentiality agreements relating to the processing of Personal Data.</w:t>
            </w:r>
          </w:p>
          <w:p w14:paraId="0E9DD454" w14:textId="1E00DAFD" w:rsidR="00033CDE" w:rsidRPr="00962A84" w:rsidRDefault="00033CDE" w:rsidP="0082257F">
            <w:pPr>
              <w:spacing w:after="0" w:line="240" w:lineRule="auto"/>
              <w:rPr>
                <w:color w:val="000000" w:themeColor="text1"/>
              </w:rPr>
            </w:pPr>
          </w:p>
        </w:tc>
      </w:tr>
      <w:tr w:rsidR="00A80CF5" w:rsidRPr="00962A84" w14:paraId="28BDEDE6" w14:textId="77777777" w:rsidTr="6B80D4E0">
        <w:trPr>
          <w:trHeight w:val="670"/>
        </w:trPr>
        <w:tc>
          <w:tcPr>
            <w:tcW w:w="771" w:type="dxa"/>
          </w:tcPr>
          <w:p w14:paraId="23073C20" w14:textId="1D06E76A" w:rsidR="00A80CF5" w:rsidRPr="00962A84" w:rsidRDefault="00A80CF5" w:rsidP="0082257F">
            <w:pPr>
              <w:spacing w:after="0" w:line="240" w:lineRule="auto"/>
            </w:pPr>
            <w:r w:rsidRPr="00962A84">
              <w:t>8.4</w:t>
            </w:r>
          </w:p>
        </w:tc>
        <w:tc>
          <w:tcPr>
            <w:tcW w:w="9071" w:type="dxa"/>
            <w:gridSpan w:val="2"/>
          </w:tcPr>
          <w:p w14:paraId="679A6267" w14:textId="322B70CD" w:rsidR="00A80CF5" w:rsidRPr="00962A84" w:rsidRDefault="004B786F" w:rsidP="0082257F">
            <w:pPr>
              <w:spacing w:after="0" w:line="240" w:lineRule="auto"/>
              <w:rPr>
                <w:color w:val="000000" w:themeColor="text1"/>
              </w:rPr>
            </w:pPr>
            <w:r w:rsidRPr="00962A84">
              <w:rPr>
                <w:color w:val="000000" w:themeColor="text1"/>
              </w:rPr>
              <w:t>The level, content and regularity of training referred to above shall be proportionate to the staff members’ role, responsibility and frequency with respect to their handling and processing of the Shared Personal Data.</w:t>
            </w:r>
          </w:p>
        </w:tc>
      </w:tr>
      <w:tr w:rsidR="00BF0052" w:rsidRPr="00962A84" w14:paraId="19B28970" w14:textId="77777777" w:rsidTr="6B80D4E0">
        <w:trPr>
          <w:trHeight w:val="670"/>
        </w:trPr>
        <w:tc>
          <w:tcPr>
            <w:tcW w:w="9842" w:type="dxa"/>
            <w:gridSpan w:val="3"/>
          </w:tcPr>
          <w:p w14:paraId="2DCFD887" w14:textId="4483A671" w:rsidR="00BF0052" w:rsidRPr="00962A84" w:rsidRDefault="00BF0052" w:rsidP="0075629A">
            <w:pPr>
              <w:pStyle w:val="Heading3"/>
              <w:numPr>
                <w:ilvl w:val="0"/>
                <w:numId w:val="11"/>
              </w:numPr>
              <w:outlineLvl w:val="2"/>
              <w:rPr>
                <w:rFonts w:cs="Arial"/>
                <w:sz w:val="20"/>
              </w:rPr>
            </w:pPr>
            <w:bookmarkStart w:id="142" w:name="_Toc34138440"/>
            <w:r w:rsidRPr="00962A84">
              <w:rPr>
                <w:rFonts w:cs="Arial"/>
                <w:sz w:val="20"/>
              </w:rPr>
              <w:t>Personal data breaches and reporting procedures</w:t>
            </w:r>
            <w:bookmarkEnd w:id="142"/>
          </w:p>
        </w:tc>
      </w:tr>
      <w:tr w:rsidR="004B786F" w:rsidRPr="00962A84" w14:paraId="734A22C2" w14:textId="77777777" w:rsidTr="6B80D4E0">
        <w:trPr>
          <w:trHeight w:val="670"/>
        </w:trPr>
        <w:tc>
          <w:tcPr>
            <w:tcW w:w="771" w:type="dxa"/>
          </w:tcPr>
          <w:p w14:paraId="714F51B8" w14:textId="0C167F32" w:rsidR="004B786F" w:rsidRPr="00962A84" w:rsidRDefault="004B786F" w:rsidP="00960B74">
            <w:r w:rsidRPr="00962A84">
              <w:t>9.1</w:t>
            </w:r>
          </w:p>
        </w:tc>
        <w:tc>
          <w:tcPr>
            <w:tcW w:w="9071" w:type="dxa"/>
            <w:gridSpan w:val="2"/>
          </w:tcPr>
          <w:p w14:paraId="0AFEFD5A" w14:textId="47475B76" w:rsidR="004B786F" w:rsidRPr="00962A84" w:rsidRDefault="00B61E8D" w:rsidP="00960B74">
            <w:pPr>
              <w:rPr>
                <w:color w:val="000000" w:themeColor="text1"/>
              </w:rPr>
            </w:pPr>
            <w:r w:rsidRPr="00962A84">
              <w:rPr>
                <w:color w:val="000000" w:themeColor="text1"/>
              </w:rPr>
              <w:t>The parties shall each comply with its obligation to report a Personal Data Breach in relation to Shared Personal Data to the appropriate Supervisory Authority and (where applicable) Data Subjects under Article 33 of the GDPR.</w:t>
            </w:r>
          </w:p>
        </w:tc>
      </w:tr>
      <w:tr w:rsidR="004B786F" w:rsidRPr="00962A84" w14:paraId="61530FFE" w14:textId="77777777" w:rsidTr="6B80D4E0">
        <w:trPr>
          <w:trHeight w:val="670"/>
        </w:trPr>
        <w:tc>
          <w:tcPr>
            <w:tcW w:w="771" w:type="dxa"/>
          </w:tcPr>
          <w:p w14:paraId="6FBBF33A" w14:textId="1B16524D" w:rsidR="004B786F" w:rsidRPr="00962A84" w:rsidRDefault="0038179F" w:rsidP="00960B74">
            <w:pPr>
              <w:spacing w:line="240" w:lineRule="auto"/>
            </w:pPr>
            <w:r w:rsidRPr="00962A84">
              <w:t>9.2</w:t>
            </w:r>
          </w:p>
        </w:tc>
        <w:tc>
          <w:tcPr>
            <w:tcW w:w="9071" w:type="dxa"/>
            <w:gridSpan w:val="2"/>
          </w:tcPr>
          <w:p w14:paraId="4BCA04F2" w14:textId="77777777" w:rsidR="004B786F" w:rsidRDefault="0038179F" w:rsidP="00960B74">
            <w:pPr>
              <w:spacing w:after="0" w:line="240" w:lineRule="auto"/>
              <w:rPr>
                <w:color w:val="000000" w:themeColor="text1"/>
              </w:rPr>
            </w:pPr>
            <w:r w:rsidRPr="00962A84">
              <w:rPr>
                <w:color w:val="000000" w:themeColor="text1"/>
              </w:rPr>
              <w:t>Data Receiver shall each inform the Data Discloser of any Personal Data Breach in relation to Shared Personal Data as soon as it becomes aware, irrespective of whether there is a requirement to notify any Supervisory Authority or data subject(s).</w:t>
            </w:r>
          </w:p>
          <w:p w14:paraId="735A1135" w14:textId="58F861BA" w:rsidR="00033CDE" w:rsidRPr="00962A84" w:rsidRDefault="00033CDE" w:rsidP="00960B74">
            <w:pPr>
              <w:spacing w:after="0" w:line="240" w:lineRule="auto"/>
              <w:rPr>
                <w:color w:val="000000" w:themeColor="text1"/>
              </w:rPr>
            </w:pPr>
          </w:p>
        </w:tc>
      </w:tr>
      <w:tr w:rsidR="004B786F" w:rsidRPr="00962A84" w14:paraId="230B9889" w14:textId="77777777" w:rsidTr="6B80D4E0">
        <w:trPr>
          <w:trHeight w:val="670"/>
        </w:trPr>
        <w:tc>
          <w:tcPr>
            <w:tcW w:w="771" w:type="dxa"/>
          </w:tcPr>
          <w:p w14:paraId="4A997949" w14:textId="2287A2EB" w:rsidR="004B786F" w:rsidRPr="00962A84" w:rsidRDefault="00962A84" w:rsidP="00960B74">
            <w:pPr>
              <w:spacing w:after="0" w:line="240" w:lineRule="auto"/>
            </w:pPr>
            <w:r>
              <w:t>9</w:t>
            </w:r>
            <w:r w:rsidR="004B786F" w:rsidRPr="00962A84">
              <w:t>.</w:t>
            </w:r>
            <w:r w:rsidR="0038179F" w:rsidRPr="00962A84">
              <w:t>3</w:t>
            </w:r>
          </w:p>
        </w:tc>
        <w:tc>
          <w:tcPr>
            <w:tcW w:w="9071" w:type="dxa"/>
            <w:gridSpan w:val="2"/>
          </w:tcPr>
          <w:p w14:paraId="7CCEC294" w14:textId="3F7D1ED6" w:rsidR="004B786F" w:rsidRPr="00962A84" w:rsidRDefault="00B20F91" w:rsidP="00960B74">
            <w:pPr>
              <w:spacing w:after="0" w:line="240" w:lineRule="auto"/>
              <w:rPr>
                <w:color w:val="000000" w:themeColor="text1"/>
              </w:rPr>
            </w:pPr>
            <w:r w:rsidRPr="00962A84">
              <w:rPr>
                <w:color w:val="000000" w:themeColor="text1"/>
              </w:rPr>
              <w:t>In the case of a Personal Data Breach in relation to Shared Personal Data, Data Receiver shall promptly investigate the incident, provide Data Discloser with detailed information and take reasonable and prompt steps to mitigate the effects and to minimize any damage resulting from it. The parties agree to provide reasonable assistance as is necessary to each other to facilitate the handling of any Personal Data Breach in relation to Shared Personal Data in an expeditious and compliant manner.</w:t>
            </w:r>
          </w:p>
        </w:tc>
      </w:tr>
      <w:tr w:rsidR="00BF0052" w:rsidRPr="00962A84" w14:paraId="30A6CC19" w14:textId="77777777" w:rsidTr="6B80D4E0">
        <w:trPr>
          <w:trHeight w:val="670"/>
        </w:trPr>
        <w:tc>
          <w:tcPr>
            <w:tcW w:w="9842" w:type="dxa"/>
            <w:gridSpan w:val="3"/>
          </w:tcPr>
          <w:p w14:paraId="79724AA6" w14:textId="092192F4" w:rsidR="00BF0052" w:rsidRPr="00962A84" w:rsidRDefault="00BF0052" w:rsidP="0075629A">
            <w:pPr>
              <w:pStyle w:val="Heading3"/>
              <w:numPr>
                <w:ilvl w:val="0"/>
                <w:numId w:val="11"/>
              </w:numPr>
              <w:outlineLvl w:val="2"/>
              <w:rPr>
                <w:rFonts w:cs="Arial"/>
                <w:sz w:val="20"/>
              </w:rPr>
            </w:pPr>
            <w:bookmarkStart w:id="143" w:name="_Toc34138441"/>
            <w:r w:rsidRPr="00962A84">
              <w:rPr>
                <w:rFonts w:cs="Arial"/>
                <w:sz w:val="20"/>
              </w:rPr>
              <w:t>Direct marketing</w:t>
            </w:r>
            <w:bookmarkEnd w:id="143"/>
            <w:r w:rsidRPr="00962A84">
              <w:rPr>
                <w:rFonts w:cs="Arial"/>
                <w:sz w:val="20"/>
              </w:rPr>
              <w:t xml:space="preserve"> </w:t>
            </w:r>
          </w:p>
        </w:tc>
      </w:tr>
      <w:tr w:rsidR="004B786F" w:rsidRPr="00962A84" w14:paraId="0EF91BFD" w14:textId="77777777" w:rsidTr="6B80D4E0">
        <w:trPr>
          <w:trHeight w:val="670"/>
        </w:trPr>
        <w:tc>
          <w:tcPr>
            <w:tcW w:w="773" w:type="dxa"/>
          </w:tcPr>
          <w:p w14:paraId="09F0B66C" w14:textId="6D6F4C5D" w:rsidR="004B786F" w:rsidRPr="00962A84" w:rsidRDefault="00337CAA" w:rsidP="00960B74">
            <w:r w:rsidRPr="00962A84">
              <w:t>10.1</w:t>
            </w:r>
          </w:p>
        </w:tc>
        <w:tc>
          <w:tcPr>
            <w:tcW w:w="9069" w:type="dxa"/>
            <w:gridSpan w:val="2"/>
          </w:tcPr>
          <w:p w14:paraId="729310D1" w14:textId="74EC5A51" w:rsidR="004B786F" w:rsidRPr="00962A84" w:rsidRDefault="00337CAA" w:rsidP="00960B74">
            <w:pPr>
              <w:rPr>
                <w:color w:val="000000" w:themeColor="text1"/>
              </w:rPr>
            </w:pPr>
            <w:r w:rsidRPr="00962A84">
              <w:rPr>
                <w:color w:val="000000" w:themeColor="text1"/>
              </w:rPr>
              <w:t>If the Data Receiver processes the Shared Personal Data for the purposes of direct marketing, that party shall ensure that:</w:t>
            </w:r>
          </w:p>
        </w:tc>
      </w:tr>
      <w:tr w:rsidR="004B786F" w:rsidRPr="00962A84" w14:paraId="70C7E3B5" w14:textId="77777777" w:rsidTr="6B80D4E0">
        <w:trPr>
          <w:trHeight w:val="670"/>
        </w:trPr>
        <w:tc>
          <w:tcPr>
            <w:tcW w:w="773" w:type="dxa"/>
          </w:tcPr>
          <w:p w14:paraId="05B36858" w14:textId="0FD9EBFE" w:rsidR="004B786F" w:rsidRPr="00962A84" w:rsidRDefault="00337CAA" w:rsidP="00960B74">
            <w:pPr>
              <w:spacing w:after="0" w:line="240" w:lineRule="auto"/>
            </w:pPr>
            <w:r w:rsidRPr="00962A84">
              <w:t>10.1.1</w:t>
            </w:r>
          </w:p>
          <w:p w14:paraId="68107418" w14:textId="3A7FBD18" w:rsidR="004A07E6" w:rsidRPr="00962A84" w:rsidRDefault="004A07E6" w:rsidP="00DE70B4">
            <w:pPr>
              <w:spacing w:after="0" w:line="240" w:lineRule="auto"/>
            </w:pPr>
          </w:p>
          <w:p w14:paraId="51860C46" w14:textId="77777777" w:rsidR="00DE70B4" w:rsidRPr="00962A84" w:rsidRDefault="00DE70B4" w:rsidP="00DE70B4">
            <w:pPr>
              <w:spacing w:after="0" w:line="240" w:lineRule="auto"/>
            </w:pPr>
          </w:p>
          <w:p w14:paraId="50BC6782" w14:textId="09B33187" w:rsidR="004B786F" w:rsidRPr="00962A84" w:rsidRDefault="00DE70B4" w:rsidP="00960B74">
            <w:pPr>
              <w:spacing w:line="240" w:lineRule="auto"/>
            </w:pPr>
            <w:r w:rsidRPr="00962A84">
              <w:t>10</w:t>
            </w:r>
            <w:r w:rsidR="004B786F" w:rsidRPr="00962A84">
              <w:t>.1.2</w:t>
            </w:r>
          </w:p>
        </w:tc>
        <w:tc>
          <w:tcPr>
            <w:tcW w:w="9069" w:type="dxa"/>
            <w:gridSpan w:val="2"/>
          </w:tcPr>
          <w:p w14:paraId="2DB488E6" w14:textId="2ABB8211" w:rsidR="00E42D80" w:rsidRPr="00E42D80" w:rsidRDefault="004A07E6" w:rsidP="00E42D80">
            <w:pPr>
              <w:spacing w:after="0" w:line="240" w:lineRule="auto"/>
              <w:rPr>
                <w:color w:val="000000" w:themeColor="text1"/>
              </w:rPr>
            </w:pPr>
            <w:r w:rsidRPr="00962A84">
              <w:rPr>
                <w:color w:val="000000" w:themeColor="text1"/>
              </w:rPr>
              <w:t>the appropriate level consent has been obtained from the relevant data subjects to allow the Shared Personal Data to be used for the purposes of direct marketing in compliance with the Data Protection Legislation; and</w:t>
            </w:r>
          </w:p>
          <w:p w14:paraId="185E3299" w14:textId="47C7F8F3" w:rsidR="004B786F" w:rsidRPr="00962A84" w:rsidRDefault="00DE70B4" w:rsidP="00960B74">
            <w:pPr>
              <w:spacing w:after="0" w:line="240" w:lineRule="auto"/>
              <w:rPr>
                <w:color w:val="000000" w:themeColor="text1"/>
              </w:rPr>
            </w:pPr>
            <w:r w:rsidRPr="00962A84">
              <w:rPr>
                <w:color w:val="000000" w:themeColor="text1"/>
              </w:rPr>
              <w:t>effective procedures are in place to allow the data subject to “opt-out” from having their Shared Personal Data used for such direct marketing purposes.</w:t>
            </w:r>
          </w:p>
        </w:tc>
      </w:tr>
    </w:tbl>
    <w:p w14:paraId="2546ABF9" w14:textId="77777777" w:rsidR="00BD5C94" w:rsidRPr="00962A84" w:rsidRDefault="00BD5C94">
      <w:pPr>
        <w:suppressAutoHyphens w:val="0"/>
        <w:spacing w:after="0" w:line="240" w:lineRule="auto"/>
      </w:pPr>
      <w:r w:rsidRPr="00962A84">
        <w:br w:type="page"/>
      </w:r>
    </w:p>
    <w:p w14:paraId="6B8D46BC" w14:textId="7E6447DD" w:rsidR="003D7BCD" w:rsidRDefault="003D7BCD">
      <w:pPr>
        <w:suppressAutoHyphens w:val="0"/>
        <w:spacing w:after="0" w:line="240" w:lineRule="auto"/>
        <w:rPr>
          <w:rFonts w:eastAsiaTheme="majorEastAsia" w:cstheme="majorBidi"/>
          <w:b/>
          <w:bCs/>
          <w:color w:val="000000" w:themeColor="text1"/>
          <w:sz w:val="26"/>
          <w:szCs w:val="26"/>
        </w:rPr>
      </w:pPr>
    </w:p>
    <w:p w14:paraId="25DF8F43" w14:textId="77777777" w:rsidR="003D7BCD" w:rsidRPr="00006589" w:rsidRDefault="003D7BCD" w:rsidP="003D7BCD">
      <w:r w:rsidRPr="00006589">
        <w:t>By signing this Agreement, the Partners agree to comply with the terms and conditions of this Agreement and understand that this Agreement incorporates all sections listed in the Contents.</w:t>
      </w:r>
    </w:p>
    <w:p w14:paraId="0C87C5A6" w14:textId="77777777" w:rsidR="003D7BCD" w:rsidRPr="005F13C0" w:rsidRDefault="003D7BCD" w:rsidP="003D7BCD">
      <w:pPr>
        <w:spacing w:line="360" w:lineRule="auto"/>
        <w:jc w:val="both"/>
        <w:rPr>
          <w:rFonts w:asciiTheme="minorHAnsi" w:eastAsiaTheme="minorHAnsi" w:hAnsiTheme="minorHAnsi" w:cstheme="minorBidi"/>
          <w:b/>
          <w:color w:val="000000" w:themeColor="text1"/>
          <w:sz w:val="22"/>
          <w:szCs w:val="22"/>
          <w:highlight w:val="yellow"/>
          <w:lang w:eastAsia="en-US"/>
        </w:rPr>
      </w:pPr>
      <w:r w:rsidRPr="005F13C0">
        <w:rPr>
          <w:rFonts w:eastAsia="Trebuchet MS,Arial Unicode MS"/>
          <w:b/>
          <w:color w:val="000000" w:themeColor="text1"/>
          <w:highlight w:val="yellow"/>
        </w:rPr>
        <w:t>For the School:</w:t>
      </w:r>
    </w:p>
    <w:p w14:paraId="4FB62FA5" w14:textId="77777777"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I confirm that I have the authority to sign on behalf of the School</w:t>
      </w:r>
    </w:p>
    <w:p w14:paraId="5FD9B161" w14:textId="77777777" w:rsidR="00542D6E" w:rsidRPr="005F13C0" w:rsidRDefault="003D7BCD" w:rsidP="00542D6E">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 xml:space="preserve">Name of School </w:t>
      </w:r>
      <w:permStart w:id="1018903223" w:edGrp="everyone"/>
      <w:r w:rsidR="00542D6E" w:rsidRPr="005F13C0">
        <w:rPr>
          <w:rFonts w:eastAsia="Trebuchet MS,Arial Unicode MS"/>
          <w:color w:val="000000" w:themeColor="text1"/>
          <w:highlight w:val="yellow"/>
        </w:rPr>
        <w:t>[to be inserted]</w:t>
      </w:r>
      <w:r w:rsidR="00542D6E" w:rsidRPr="005F13C0">
        <w:rPr>
          <w:rFonts w:asciiTheme="minorHAnsi" w:eastAsiaTheme="minorHAnsi" w:hAnsiTheme="minorHAnsi" w:cstheme="minorBidi"/>
          <w:color w:val="000000" w:themeColor="text1"/>
          <w:sz w:val="22"/>
          <w:szCs w:val="22"/>
          <w:highlight w:val="yellow"/>
          <w:lang w:eastAsia="en-US"/>
        </w:rPr>
        <w:t xml:space="preserve">   </w:t>
      </w:r>
      <w:permEnd w:id="1018903223"/>
      <w:r w:rsidRPr="005F13C0">
        <w:rPr>
          <w:rFonts w:eastAsia="Trebuchet MS,Arial Unicode MS"/>
          <w:color w:val="000000" w:themeColor="text1"/>
          <w:highlight w:val="yellow"/>
        </w:rPr>
        <w:t>URN Ref</w:t>
      </w:r>
      <w:permStart w:id="1298733462" w:edGrp="everyone"/>
      <w:r w:rsidRPr="005F13C0">
        <w:rPr>
          <w:rFonts w:eastAsia="Trebuchet MS,Arial Unicode MS"/>
          <w:color w:val="000000" w:themeColor="text1"/>
          <w:highlight w:val="yellow"/>
        </w:rPr>
        <w:t xml:space="preserve">: </w:t>
      </w:r>
      <w:r w:rsidR="00542D6E" w:rsidRPr="005F13C0">
        <w:rPr>
          <w:rFonts w:eastAsia="Trebuchet MS,Arial Unicode MS"/>
          <w:color w:val="000000" w:themeColor="text1"/>
          <w:highlight w:val="yellow"/>
        </w:rPr>
        <w:t>[to be inserted]</w:t>
      </w:r>
    </w:p>
    <w:permEnd w:id="1298733462"/>
    <w:p w14:paraId="3419100D" w14:textId="3D76B001"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themeColor="text1"/>
          <w:highlight w:val="yellow"/>
        </w:rPr>
        <w:t>Signed:</w:t>
      </w:r>
      <w:r w:rsidR="00803654" w:rsidRPr="005F13C0">
        <w:rPr>
          <w:rFonts w:eastAsia="Trebuchet MS,Arial Unicode MS"/>
          <w:color w:val="000000" w:themeColor="text1"/>
          <w:highlight w:val="yellow"/>
        </w:rPr>
        <w:t xml:space="preserve"> </w:t>
      </w:r>
      <w:permStart w:id="927996743" w:edGrp="everyone"/>
      <w:r w:rsidR="00803654" w:rsidRPr="005F13C0">
        <w:rPr>
          <w:rFonts w:eastAsia="Trebuchet MS,Arial Unicode MS"/>
          <w:color w:val="000000" w:themeColor="text1"/>
          <w:highlight w:val="yellow"/>
        </w:rPr>
        <w:t>[to be inse</w:t>
      </w:r>
      <w:r w:rsidR="00542D6E" w:rsidRPr="005F13C0">
        <w:rPr>
          <w:rFonts w:eastAsia="Trebuchet MS,Arial Unicode MS"/>
          <w:color w:val="000000" w:themeColor="text1"/>
          <w:highlight w:val="yellow"/>
        </w:rPr>
        <w:t>rted]</w:t>
      </w:r>
    </w:p>
    <w:permEnd w:id="927996743"/>
    <w:p w14:paraId="4089A0E8" w14:textId="583A23A3" w:rsidR="003D7BCD" w:rsidRPr="005F13C0" w:rsidRDefault="003D7BCD" w:rsidP="003D7BCD">
      <w:pPr>
        <w:spacing w:line="360" w:lineRule="auto"/>
        <w:jc w:val="both"/>
        <w:rPr>
          <w:rFonts w:asciiTheme="minorHAnsi" w:eastAsiaTheme="minorHAnsi" w:hAnsiTheme="minorHAnsi" w:cstheme="minorBidi"/>
          <w:color w:val="000000" w:themeColor="text1"/>
          <w:sz w:val="22"/>
          <w:szCs w:val="22"/>
          <w:highlight w:val="yellow"/>
          <w:lang w:eastAsia="en-US"/>
        </w:rPr>
      </w:pPr>
      <w:r w:rsidRPr="005F13C0">
        <w:rPr>
          <w:rFonts w:eastAsia="Trebuchet MS,Arial Unicode MS"/>
          <w:color w:val="000000"/>
          <w:highlight w:val="yellow"/>
        </w:rPr>
        <w:t>Name:</w:t>
      </w:r>
      <w:r w:rsidRPr="005F13C0">
        <w:rPr>
          <w:color w:val="000000"/>
          <w:highlight w:val="yellow"/>
          <w:u w:color="000000"/>
        </w:rPr>
        <w:tab/>
      </w:r>
      <w:permStart w:id="1201286945" w:edGrp="everyone"/>
      <w:r w:rsidR="00542D6E" w:rsidRPr="005F13C0">
        <w:rPr>
          <w:rFonts w:eastAsia="Trebuchet MS,Arial Unicode MS"/>
          <w:color w:val="000000" w:themeColor="text1"/>
          <w:highlight w:val="yellow"/>
        </w:rPr>
        <w:t>[to be inserted]</w:t>
      </w:r>
      <w:r w:rsidRPr="005F13C0">
        <w:rPr>
          <w:color w:val="000000"/>
          <w:highlight w:val="yellow"/>
          <w:u w:color="000000"/>
        </w:rPr>
        <w:tab/>
      </w:r>
      <w:permEnd w:id="1201286945"/>
      <w:r w:rsidRPr="005F13C0">
        <w:rPr>
          <w:rFonts w:eastAsia="Trebuchet MS,Arial Unicode MS"/>
          <w:color w:val="000000"/>
          <w:highlight w:val="yellow"/>
        </w:rPr>
        <w:tab/>
      </w:r>
      <w:r w:rsidRPr="005F13C0">
        <w:rPr>
          <w:color w:val="000000"/>
          <w:highlight w:val="yellow"/>
          <w:u w:color="000000"/>
        </w:rPr>
        <w:tab/>
      </w:r>
      <w:r w:rsidRPr="005F13C0">
        <w:rPr>
          <w:color w:val="000000"/>
          <w:highlight w:val="yellow"/>
          <w:u w:color="000000"/>
        </w:rPr>
        <w:tab/>
      </w:r>
      <w:r w:rsidRPr="005F13C0">
        <w:rPr>
          <w:rFonts w:eastAsia="Trebuchet MS,Arial Unicode MS"/>
          <w:color w:val="000000"/>
          <w:highlight w:val="yellow"/>
        </w:rPr>
        <w:t>Position</w:t>
      </w:r>
      <w:permStart w:id="2070951041" w:edGrp="everyone"/>
      <w:r w:rsidRPr="005F13C0">
        <w:rPr>
          <w:rFonts w:eastAsia="Trebuchet MS,Arial Unicode MS"/>
          <w:color w:val="000000"/>
          <w:highlight w:val="yellow"/>
        </w:rPr>
        <w:t>:</w:t>
      </w:r>
      <w:r w:rsidR="00542D6E" w:rsidRPr="005F13C0">
        <w:rPr>
          <w:rFonts w:eastAsia="Trebuchet MS,Arial Unicode MS"/>
          <w:color w:val="000000" w:themeColor="text1"/>
          <w:highlight w:val="yellow"/>
        </w:rPr>
        <w:t xml:space="preserve"> [to be inserted]</w:t>
      </w:r>
    </w:p>
    <w:permEnd w:id="2070951041"/>
    <w:p w14:paraId="7AEECA7B" w14:textId="1668EF9E"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5F13C0">
        <w:rPr>
          <w:rFonts w:eastAsia="Trebuchet MS,Arial Unicode MS"/>
          <w:color w:val="000000" w:themeColor="text1"/>
          <w:highlight w:val="yellow"/>
        </w:rPr>
        <w:t>Date</w:t>
      </w:r>
      <w:permStart w:id="1242567966" w:edGrp="everyone"/>
      <w:r w:rsidRPr="005F13C0">
        <w:rPr>
          <w:rFonts w:eastAsia="Trebuchet MS,Arial Unicode MS"/>
          <w:color w:val="000000" w:themeColor="text1"/>
          <w:highlight w:val="yellow"/>
        </w:rPr>
        <w:t>:</w:t>
      </w:r>
      <w:r w:rsidR="00542D6E" w:rsidRPr="005F13C0">
        <w:rPr>
          <w:rFonts w:eastAsia="Trebuchet MS,Arial Unicode MS"/>
          <w:color w:val="000000" w:themeColor="text1"/>
          <w:highlight w:val="yellow"/>
        </w:rPr>
        <w:t xml:space="preserve"> [to be inserted]</w:t>
      </w:r>
    </w:p>
    <w:permEnd w:id="1242567966"/>
    <w:p w14:paraId="35DAC799" w14:textId="77777777" w:rsidR="003D7BCD" w:rsidRPr="00006589" w:rsidRDefault="003D7BCD" w:rsidP="003D7BCD">
      <w:pPr>
        <w:spacing w:line="360" w:lineRule="auto"/>
        <w:jc w:val="both"/>
        <w:rPr>
          <w:rFonts w:eastAsia="Trebuchet MS"/>
          <w:color w:val="000000" w:themeColor="text1"/>
        </w:rPr>
      </w:pPr>
    </w:p>
    <w:p w14:paraId="2527F640" w14:textId="0F9F2C08" w:rsidR="003D7BCD" w:rsidRPr="00006589" w:rsidRDefault="003D7BCD" w:rsidP="003D7BCD">
      <w:pPr>
        <w:spacing w:line="360" w:lineRule="auto"/>
        <w:jc w:val="both"/>
        <w:rPr>
          <w:rFonts w:asciiTheme="minorHAnsi" w:eastAsiaTheme="minorHAnsi" w:hAnsiTheme="minorHAnsi" w:cstheme="minorBidi"/>
          <w:b/>
          <w:color w:val="000000" w:themeColor="text1"/>
          <w:sz w:val="22"/>
          <w:szCs w:val="22"/>
          <w:lang w:eastAsia="en-US"/>
        </w:rPr>
      </w:pPr>
      <w:r w:rsidRPr="00006589">
        <w:rPr>
          <w:rFonts w:eastAsia="Trebuchet MS,Arial Unicode MS"/>
          <w:b/>
          <w:color w:val="000000" w:themeColor="text1"/>
        </w:rPr>
        <w:t xml:space="preserve">For </w:t>
      </w:r>
      <w:permStart w:id="1033524814" w:edGrp="everyone"/>
      <w:r w:rsidR="005F13C0">
        <w:rPr>
          <w:highlight w:val="yellow"/>
        </w:rPr>
        <w:t>Xavier Teaching School Hub</w:t>
      </w:r>
    </w:p>
    <w:permEnd w:id="1033524814"/>
    <w:p w14:paraId="091EBB89" w14:textId="47F51030"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5F13C0">
        <w:rPr>
          <w:rFonts w:eastAsia="Trebuchet MS,Arial Unicode MS"/>
          <w:color w:val="000000" w:themeColor="text1"/>
        </w:rPr>
        <w:t xml:space="preserve">Signed for and on behalf of </w:t>
      </w:r>
      <w:permStart w:id="1361015817" w:edGrp="everyone"/>
      <w:r w:rsidRPr="005F13C0">
        <w:t>[</w:t>
      </w:r>
      <w:r w:rsidR="005F13C0" w:rsidRPr="005F13C0">
        <w:t>Xavier Teaching School Hub</w:t>
      </w:r>
    </w:p>
    <w:permEnd w:id="1361015817"/>
    <w:p w14:paraId="2D9EC6AA" w14:textId="3F383190" w:rsidR="004A1929" w:rsidRDefault="004A1929" w:rsidP="003D7BCD">
      <w:pPr>
        <w:spacing w:line="360" w:lineRule="auto"/>
        <w:jc w:val="both"/>
        <w:rPr>
          <w:rFonts w:asciiTheme="minorHAnsi" w:eastAsiaTheme="minorHAnsi" w:hAnsiTheme="minorHAnsi" w:cstheme="minorBidi"/>
          <w:color w:val="000000" w:themeColor="text1"/>
          <w:sz w:val="22"/>
          <w:szCs w:val="22"/>
          <w:lang w:eastAsia="en-US"/>
        </w:rPr>
      </w:pPr>
      <w:r w:rsidRPr="00E579A4">
        <w:rPr>
          <w:rFonts w:eastAsia="Trebuchet MS,Arial Unicode MS"/>
          <w:color w:val="000000" w:themeColor="text1"/>
        </w:rPr>
        <w:t>Signed:</w:t>
      </w:r>
    </w:p>
    <w:p w14:paraId="7B0D38C7" w14:textId="6158FAEA" w:rsidR="003D7BCD" w:rsidRPr="00006589" w:rsidRDefault="004A1929" w:rsidP="003D7BCD">
      <w:pPr>
        <w:spacing w:line="360" w:lineRule="auto"/>
        <w:jc w:val="both"/>
        <w:rPr>
          <w:rFonts w:asciiTheme="minorHAnsi" w:eastAsiaTheme="minorHAnsi" w:hAnsiTheme="minorHAnsi" w:cstheme="minorBidi"/>
          <w:color w:val="000000" w:themeColor="text1"/>
          <w:sz w:val="22"/>
          <w:szCs w:val="22"/>
          <w:lang w:eastAsia="en-US"/>
        </w:rPr>
      </w:pPr>
      <w:r w:rsidRPr="00E579A4">
        <w:rPr>
          <w:rFonts w:eastAsia="Trebuchet MS,Arial Unicode MS"/>
          <w:noProof/>
          <w:color w:val="000000" w:themeColor="text1"/>
        </w:rPr>
        <w:drawing>
          <wp:inline distT="0" distB="0" distL="0" distR="0" wp14:anchorId="4DDAE318" wp14:editId="0A83EEDF">
            <wp:extent cx="1206500" cy="67865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Harper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1273231" cy="716193"/>
                    </a:xfrm>
                    <a:prstGeom prst="rect">
                      <a:avLst/>
                    </a:prstGeom>
                  </pic:spPr>
                </pic:pic>
              </a:graphicData>
            </a:graphic>
          </wp:inline>
        </w:drawing>
      </w:r>
    </w:p>
    <w:p w14:paraId="45482B78" w14:textId="595263F6" w:rsidR="003D7BCD" w:rsidRPr="00006589"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rPr>
        <w:t xml:space="preserve">Name: </w:t>
      </w:r>
      <w:permStart w:id="1209741550" w:edGrp="everyone"/>
      <w:r w:rsidR="00542D6E">
        <w:rPr>
          <w:rFonts w:eastAsia="Trebuchet MS,Arial Unicode MS"/>
          <w:color w:val="000000" w:themeColor="text1"/>
        </w:rPr>
        <w:t>[</w:t>
      </w:r>
      <w:r w:rsidR="005F13C0">
        <w:rPr>
          <w:rFonts w:eastAsia="Trebuchet MS,Arial Unicode MS"/>
          <w:color w:val="000000" w:themeColor="text1"/>
        </w:rPr>
        <w:t>Amy Harper</w:t>
      </w:r>
      <w:permEnd w:id="1209741550"/>
      <w:r>
        <w:rPr>
          <w:color w:val="000000"/>
          <w:u w:color="000000"/>
        </w:rPr>
        <w:tab/>
      </w:r>
      <w:r w:rsidRPr="00006589">
        <w:rPr>
          <w:color w:val="000000"/>
          <w:u w:color="000000"/>
        </w:rPr>
        <w:tab/>
      </w:r>
      <w:r w:rsidRPr="00006589">
        <w:rPr>
          <w:color w:val="000000"/>
          <w:u w:color="000000"/>
        </w:rPr>
        <w:tab/>
      </w:r>
      <w:r w:rsidRPr="00006589">
        <w:rPr>
          <w:rFonts w:eastAsia="Trebuchet MS,Arial Unicode MS"/>
          <w:color w:val="000000"/>
        </w:rPr>
        <w:t>Position:</w:t>
      </w:r>
      <w:r w:rsidR="00542D6E">
        <w:rPr>
          <w:rFonts w:eastAsia="Trebuchet MS,Arial Unicode MS"/>
          <w:color w:val="000000"/>
        </w:rPr>
        <w:t xml:space="preserve"> </w:t>
      </w:r>
      <w:permStart w:id="1336174620" w:edGrp="everyone"/>
      <w:r w:rsidR="00542D6E">
        <w:rPr>
          <w:rFonts w:eastAsia="Trebuchet MS,Arial Unicode MS"/>
          <w:color w:val="000000" w:themeColor="text1"/>
        </w:rPr>
        <w:t>[</w:t>
      </w:r>
      <w:r w:rsidR="005F13C0">
        <w:rPr>
          <w:rFonts w:eastAsia="Trebuchet MS,Arial Unicode MS"/>
          <w:color w:val="000000" w:themeColor="text1"/>
        </w:rPr>
        <w:t>Director of Xavier Teaching School Hub</w:t>
      </w:r>
    </w:p>
    <w:permEnd w:id="1336174620"/>
    <w:p w14:paraId="7CB87A20" w14:textId="74814AE7" w:rsidR="003D7BCD" w:rsidRPr="00542D6E" w:rsidRDefault="003D7BCD" w:rsidP="003D7BCD">
      <w:pPr>
        <w:spacing w:line="360" w:lineRule="auto"/>
        <w:jc w:val="both"/>
        <w:rPr>
          <w:rFonts w:asciiTheme="minorHAnsi" w:eastAsiaTheme="minorHAnsi" w:hAnsiTheme="minorHAnsi" w:cstheme="minorBidi"/>
          <w:color w:val="000000" w:themeColor="text1"/>
          <w:sz w:val="22"/>
          <w:szCs w:val="22"/>
          <w:lang w:eastAsia="en-US"/>
        </w:rPr>
      </w:pPr>
      <w:r w:rsidRPr="00006589">
        <w:rPr>
          <w:rFonts w:eastAsia="Trebuchet MS,Arial Unicode MS"/>
          <w:color w:val="000000"/>
        </w:rPr>
        <w:t>Date</w:t>
      </w:r>
      <w:permStart w:id="310714016" w:edGrp="everyone"/>
      <w:r w:rsidRPr="00006589">
        <w:rPr>
          <w:rFonts w:eastAsia="Trebuchet MS,Arial Unicode MS"/>
          <w:color w:val="000000"/>
        </w:rPr>
        <w:t>:</w:t>
      </w:r>
      <w:r w:rsidR="00542D6E" w:rsidRPr="00542D6E">
        <w:rPr>
          <w:rFonts w:eastAsia="Trebuchet MS,Arial Unicode MS"/>
          <w:color w:val="000000" w:themeColor="text1"/>
        </w:rPr>
        <w:t xml:space="preserve"> </w:t>
      </w:r>
      <w:r w:rsidR="005F13C0">
        <w:rPr>
          <w:rFonts w:eastAsia="Trebuchet MS,Arial Unicode MS"/>
          <w:color w:val="000000" w:themeColor="text1"/>
        </w:rPr>
        <w:t>17</w:t>
      </w:r>
      <w:r w:rsidR="005F13C0" w:rsidRPr="005F13C0">
        <w:rPr>
          <w:rFonts w:eastAsia="Trebuchet MS,Arial Unicode MS"/>
          <w:color w:val="000000" w:themeColor="text1"/>
          <w:vertAlign w:val="superscript"/>
        </w:rPr>
        <w:t>th</w:t>
      </w:r>
      <w:r w:rsidR="005F13C0">
        <w:rPr>
          <w:rFonts w:eastAsia="Trebuchet MS,Arial Unicode MS"/>
          <w:color w:val="000000" w:themeColor="text1"/>
        </w:rPr>
        <w:t xml:space="preserve"> October 2022</w:t>
      </w:r>
    </w:p>
    <w:permEnd w:id="310714016"/>
    <w:p w14:paraId="1CA7CB4E" w14:textId="4C320E2B" w:rsidR="0044353F" w:rsidRDefault="0044353F" w:rsidP="00C04E2B">
      <w:pPr>
        <w:pStyle w:val="Heading2"/>
      </w:pPr>
    </w:p>
    <w:p w14:paraId="37565ADE" w14:textId="5B002471" w:rsidR="003D7BCD" w:rsidRDefault="003D7BCD" w:rsidP="003D7BCD">
      <w:r w:rsidRPr="00D95F23">
        <w:rPr>
          <w:b/>
        </w:rPr>
        <w:t>For</w:t>
      </w:r>
      <w:r>
        <w:t xml:space="preserve"> Teach First</w:t>
      </w:r>
    </w:p>
    <w:p w14:paraId="2F82E6C8" w14:textId="4F5B077A" w:rsidR="003D7BCD" w:rsidRDefault="003D7BCD" w:rsidP="003D7BCD">
      <w:r>
        <w:t>Signed for and on behalf of Teach First</w:t>
      </w:r>
    </w:p>
    <w:p w14:paraId="723AB22D" w14:textId="5E80FEFF" w:rsidR="003D7BCD" w:rsidRDefault="003D7BCD" w:rsidP="003D7BCD">
      <w:r>
        <w:t>Signed:</w:t>
      </w:r>
      <w:r w:rsidR="1F61C338">
        <w:t xml:space="preserve"> </w:t>
      </w:r>
      <w:r w:rsidR="00C46DB7">
        <w:rPr>
          <w:noProof/>
        </w:rPr>
        <w:drawing>
          <wp:inline distT="0" distB="0" distL="0" distR="0" wp14:anchorId="4BA4B560" wp14:editId="0A4FD813">
            <wp:extent cx="1507836" cy="457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4058"/>
                    <a:stretch/>
                  </pic:blipFill>
                  <pic:spPr bwMode="auto">
                    <a:xfrm>
                      <a:off x="0" y="0"/>
                      <a:ext cx="1507836" cy="457200"/>
                    </a:xfrm>
                    <a:prstGeom prst="rect">
                      <a:avLst/>
                    </a:prstGeom>
                    <a:ln>
                      <a:noFill/>
                    </a:ln>
                    <a:extLst>
                      <a:ext uri="{53640926-AAD7-44D8-BBD7-CCE9431645EC}">
                        <a14:shadowObscured xmlns:a14="http://schemas.microsoft.com/office/drawing/2010/main"/>
                      </a:ext>
                    </a:extLst>
                  </pic:spPr>
                </pic:pic>
              </a:graphicData>
            </a:graphic>
          </wp:inline>
        </w:drawing>
      </w:r>
      <w:permStart w:id="1457813597" w:edGrp="everyone"/>
      <w:permEnd w:id="1457813597"/>
    </w:p>
    <w:p w14:paraId="797B1A52" w14:textId="77777777" w:rsidR="00C46DB7" w:rsidRDefault="00C46DB7" w:rsidP="003D7BCD"/>
    <w:p w14:paraId="69AE6A78" w14:textId="6A95DB73" w:rsidR="003D7BCD" w:rsidRDefault="003D7BCD" w:rsidP="003D7BCD">
      <w:r>
        <w:t>Name:</w:t>
      </w:r>
      <w:r w:rsidR="00D95F23">
        <w:t xml:space="preserve"> Faye Craster</w:t>
      </w:r>
      <w:r>
        <w:tab/>
      </w:r>
      <w:r>
        <w:tab/>
      </w:r>
      <w:r w:rsidR="001835E9">
        <w:tab/>
      </w:r>
      <w:r>
        <w:t>Position:</w:t>
      </w:r>
      <w:r w:rsidR="00D95F23">
        <w:t xml:space="preserve"> Director </w:t>
      </w:r>
      <w:r w:rsidR="001835E9">
        <w:t xml:space="preserve">of Teacher Development </w:t>
      </w:r>
    </w:p>
    <w:p w14:paraId="121A29A6" w14:textId="7D3F75D5" w:rsidR="003D7BCD" w:rsidRDefault="003D7BCD" w:rsidP="00135043">
      <w:r>
        <w:t>Date</w:t>
      </w:r>
      <w:r w:rsidR="001835E9">
        <w:t xml:space="preserve">: </w:t>
      </w:r>
      <w:r w:rsidR="001835E9" w:rsidRPr="00AA6B10">
        <w:t>1</w:t>
      </w:r>
      <w:r w:rsidR="00C00704">
        <w:t>9</w:t>
      </w:r>
      <w:r w:rsidR="001835E9" w:rsidRPr="00AA6B10">
        <w:t xml:space="preserve"> </w:t>
      </w:r>
      <w:r w:rsidR="00AA6B10" w:rsidRPr="00AA6B10">
        <w:t>May</w:t>
      </w:r>
      <w:r w:rsidR="001835E9" w:rsidRPr="00AA6B10">
        <w:t xml:space="preserve"> 202</w:t>
      </w:r>
      <w:r w:rsidR="00F003F5" w:rsidRPr="00AA6B10">
        <w:t>2</w:t>
      </w:r>
    </w:p>
    <w:p w14:paraId="2A69F281" w14:textId="77777777" w:rsidR="00727CCC" w:rsidRDefault="00727CCC" w:rsidP="00135043"/>
    <w:p w14:paraId="24EBD06B" w14:textId="6189E4DC" w:rsidR="00727CCC" w:rsidRDefault="00727CCC">
      <w:pPr>
        <w:suppressAutoHyphens w:val="0"/>
        <w:spacing w:after="0" w:line="240" w:lineRule="auto"/>
      </w:pPr>
      <w:r>
        <w:br w:type="page"/>
      </w:r>
    </w:p>
    <w:p w14:paraId="6F7331F1" w14:textId="77777777" w:rsidR="00F76029" w:rsidRPr="00A86EB3" w:rsidRDefault="00F76029" w:rsidP="00A86EB3">
      <w:pPr>
        <w:pStyle w:val="Heading1"/>
        <w:rPr>
          <w:rFonts w:cs="Arial"/>
        </w:rPr>
      </w:pPr>
      <w:bookmarkStart w:id="144" w:name="_Toc58337398"/>
      <w:bookmarkStart w:id="145" w:name="_Hlk57300626"/>
      <w:r w:rsidRPr="00A86EB3">
        <w:rPr>
          <w:rFonts w:cs="Arial"/>
        </w:rPr>
        <w:lastRenderedPageBreak/>
        <w:t xml:space="preserve">Early Careers Framework (ECF): Programme Requirements </w:t>
      </w:r>
    </w:p>
    <w:p w14:paraId="67818B4C" w14:textId="77777777" w:rsidR="00A86EB3" w:rsidRDefault="00A86EB3" w:rsidP="00A86EB3">
      <w:pPr>
        <w:spacing w:after="0" w:line="240" w:lineRule="auto"/>
        <w:jc w:val="both"/>
        <w:rPr>
          <w:rFonts w:eastAsia="Trebuchet MS,Calibri"/>
          <w:color w:val="000000" w:themeColor="text1"/>
        </w:rPr>
      </w:pPr>
      <w:r>
        <w:rPr>
          <w:rFonts w:eastAsia="Trebuchet MS,Calibri"/>
          <w:color w:val="000000" w:themeColor="text1"/>
        </w:rPr>
        <w:t>This section includes a</w:t>
      </w:r>
      <w:r w:rsidRPr="4769F314">
        <w:rPr>
          <w:rFonts w:eastAsia="Trebuchet MS,Calibri"/>
          <w:color w:val="000000" w:themeColor="text1"/>
        </w:rPr>
        <w:t xml:space="preserve"> summary of key requirements for ECTs, Mentors and ECF leads on the Early Career Framework Programme. </w:t>
      </w:r>
    </w:p>
    <w:p w14:paraId="54EA7932" w14:textId="77777777" w:rsidR="00A86EB3" w:rsidRPr="00A86EB3" w:rsidRDefault="00A86EB3" w:rsidP="00A86EB3">
      <w:pPr>
        <w:rPr>
          <w:rFonts w:eastAsiaTheme="majorEastAsia"/>
        </w:rPr>
      </w:pPr>
    </w:p>
    <w:bookmarkEnd w:id="144"/>
    <w:p w14:paraId="6605A2B7" w14:textId="77777777" w:rsidR="00F76029" w:rsidRPr="00F76029" w:rsidRDefault="00F76029" w:rsidP="00012AF3">
      <w:pPr>
        <w:pStyle w:val="Heading2"/>
        <w:rPr>
          <w:rFonts w:cs="Arial"/>
        </w:rPr>
      </w:pPr>
      <w:r w:rsidRPr="00F76029">
        <w:rPr>
          <w:rFonts w:cs="Arial"/>
        </w:rPr>
        <w:t>The Early Career Teacher (ECT):</w:t>
      </w:r>
    </w:p>
    <w:p w14:paraId="01404171" w14:textId="77777777" w:rsidR="00F76029" w:rsidRDefault="00F76029" w:rsidP="00F76029">
      <w:pPr>
        <w:spacing w:after="120" w:line="240" w:lineRule="auto"/>
        <w:rPr>
          <w:rFonts w:eastAsia="Trebuchet MS,Calibri"/>
          <w:color w:val="000000" w:themeColor="text1"/>
        </w:rPr>
      </w:pPr>
      <w:r w:rsidRPr="4769F314">
        <w:rPr>
          <w:rFonts w:eastAsia="Trebuchet MS,Calibri"/>
          <w:color w:val="000000" w:themeColor="text1"/>
        </w:rPr>
        <w:t xml:space="preserve">The term ECT supersedes Newly Qualified Teacher (NQT) and Recently Qualified Teacher (RQT). Every ECT is entitled to a two-year programme of support aligned to the Early Career Framework. </w:t>
      </w:r>
    </w:p>
    <w:p w14:paraId="191B424D" w14:textId="77777777" w:rsidR="00F76029" w:rsidRDefault="00F76029" w:rsidP="00F76029">
      <w:pPr>
        <w:spacing w:after="120" w:line="240" w:lineRule="auto"/>
        <w:rPr>
          <w:rFonts w:eastAsia="Trebuchet MS,Calibri"/>
          <w:color w:val="000000" w:themeColor="text1"/>
        </w:rPr>
      </w:pPr>
      <w:r>
        <w:rPr>
          <w:rFonts w:eastAsia="Trebuchet MS,Calibri"/>
          <w:color w:val="000000" w:themeColor="text1"/>
        </w:rPr>
        <w:t>ECTs will be e</w:t>
      </w:r>
      <w:r w:rsidRPr="60A0D711">
        <w:rPr>
          <w:rFonts w:eastAsia="Trebuchet MS,Calibri"/>
          <w:color w:val="000000" w:themeColor="text1"/>
        </w:rPr>
        <w:t>nrolled by Teach First</w:t>
      </w:r>
      <w:r>
        <w:rPr>
          <w:rFonts w:eastAsia="Trebuchet MS,Calibri"/>
          <w:color w:val="000000" w:themeColor="text1"/>
        </w:rPr>
        <w:t>. Delivery Partner schools will</w:t>
      </w:r>
      <w:r w:rsidRPr="60A0D711">
        <w:rPr>
          <w:rFonts w:eastAsia="Trebuchet MS,Calibri"/>
          <w:color w:val="000000" w:themeColor="text1"/>
        </w:rPr>
        <w:t xml:space="preserve"> recruit them to the Programme</w:t>
      </w:r>
      <w:r>
        <w:rPr>
          <w:rFonts w:eastAsia="Trebuchet MS,Calibri"/>
          <w:color w:val="000000" w:themeColor="text1"/>
        </w:rPr>
        <w:t xml:space="preserve"> and </w:t>
      </w:r>
      <w:r w:rsidRPr="60A0D711">
        <w:rPr>
          <w:rFonts w:eastAsia="Trebuchet MS,Calibri"/>
          <w:color w:val="000000" w:themeColor="text1"/>
        </w:rPr>
        <w:t>support the</w:t>
      </w:r>
      <w:r>
        <w:rPr>
          <w:rFonts w:eastAsia="Trebuchet MS,Calibri"/>
          <w:color w:val="000000" w:themeColor="text1"/>
        </w:rPr>
        <w:t xml:space="preserve">m </w:t>
      </w:r>
      <w:r w:rsidRPr="60A0D711">
        <w:rPr>
          <w:rFonts w:eastAsia="Trebuchet MS,Calibri"/>
          <w:color w:val="000000" w:themeColor="text1"/>
        </w:rPr>
        <w:t>throughout the Programme</w:t>
      </w:r>
      <w:r>
        <w:rPr>
          <w:rFonts w:eastAsia="Trebuchet MS,Calibri"/>
          <w:color w:val="000000" w:themeColor="text1"/>
        </w:rPr>
        <w:t xml:space="preserve">. </w:t>
      </w:r>
    </w:p>
    <w:p w14:paraId="45CB4AEE" w14:textId="77777777" w:rsidR="00F76029" w:rsidRDefault="00F76029" w:rsidP="00F76029">
      <w:pPr>
        <w:spacing w:after="120" w:line="240" w:lineRule="auto"/>
        <w:rPr>
          <w:rFonts w:eastAsia="Trebuchet MS,Calibri"/>
          <w:color w:val="000000" w:themeColor="text1"/>
        </w:rPr>
      </w:pPr>
      <w:r w:rsidRPr="4769F314">
        <w:rPr>
          <w:rFonts w:eastAsia="Trebuchet MS,Calibri"/>
          <w:color w:val="000000" w:themeColor="text1"/>
        </w:rPr>
        <w:t>During the programme, the ECT is required to:</w:t>
      </w:r>
    </w:p>
    <w:p w14:paraId="23067254" w14:textId="77777777" w:rsidR="00F76029" w:rsidRDefault="00F76029" w:rsidP="00F76029">
      <w:pPr>
        <w:spacing w:after="0" w:line="240" w:lineRule="auto"/>
        <w:rPr>
          <w:rFonts w:eastAsia="Trebuchet MS,Calibri"/>
          <w:b/>
          <w:bCs/>
          <w:color w:val="3764F0" w:themeColor="accent5"/>
        </w:rPr>
      </w:pPr>
    </w:p>
    <w:p w14:paraId="495CC4DA" w14:textId="77777777" w:rsidR="00F76029" w:rsidRDefault="00F76029" w:rsidP="00F76029">
      <w:pPr>
        <w:spacing w:after="0" w:line="240" w:lineRule="auto"/>
        <w:rPr>
          <w:b/>
          <w:bCs/>
          <w:color w:val="3764F0" w:themeColor="accent5"/>
        </w:rPr>
      </w:pPr>
      <w:r w:rsidRPr="4769F314">
        <w:rPr>
          <w:rFonts w:eastAsia="Trebuchet MS,Calibri"/>
          <w:b/>
          <w:bCs/>
          <w:color w:val="3764F0" w:themeColor="accent5"/>
        </w:rPr>
        <w:t xml:space="preserve">Core requirements </w:t>
      </w:r>
    </w:p>
    <w:p w14:paraId="06F8ABDA" w14:textId="77777777" w:rsidR="00F76029" w:rsidRDefault="00F76029" w:rsidP="00F76029">
      <w:pPr>
        <w:spacing w:after="0" w:line="240" w:lineRule="auto"/>
        <w:rPr>
          <w:rFonts w:eastAsia="Trebuchet MS,Calibri"/>
          <w:b/>
          <w:bCs/>
          <w:color w:val="3764F0" w:themeColor="accent5"/>
        </w:rPr>
      </w:pPr>
    </w:p>
    <w:p w14:paraId="0CE576B5" w14:textId="77777777" w:rsidR="00F76029" w:rsidRPr="00AF52EF" w:rsidRDefault="00F76029" w:rsidP="00F76029">
      <w:pPr>
        <w:spacing w:after="0" w:line="240" w:lineRule="auto"/>
        <w:rPr>
          <w:b/>
          <w:bCs/>
          <w:color w:val="3764F0" w:themeColor="text2"/>
        </w:rPr>
      </w:pPr>
      <w:r w:rsidRPr="4769F314">
        <w:rPr>
          <w:rFonts w:eastAsia="Trebuchet MS,Calibri"/>
          <w:b/>
          <w:bCs/>
          <w:color w:val="3764F0" w:themeColor="accent5"/>
        </w:rPr>
        <w:t>Year 1</w:t>
      </w:r>
    </w:p>
    <w:p w14:paraId="5A07AD2F" w14:textId="77777777" w:rsidR="00F76029" w:rsidRPr="006136E1" w:rsidRDefault="00F76029" w:rsidP="00F76029">
      <w:pPr>
        <w:pStyle w:val="ListParagraph"/>
        <w:numPr>
          <w:ilvl w:val="0"/>
          <w:numId w:val="95"/>
        </w:numPr>
        <w:spacing w:after="120" w:line="240" w:lineRule="auto"/>
        <w:rPr>
          <w:rFonts w:eastAsia="Trebuchet MS,Calibri"/>
          <w:color w:val="000000" w:themeColor="text1"/>
        </w:rPr>
      </w:pPr>
      <w:r w:rsidRPr="4769F314">
        <w:rPr>
          <w:rFonts w:eastAsia="Trebuchet MS,Calibri"/>
          <w:color w:val="000000" w:themeColor="text1"/>
        </w:rPr>
        <w:t xml:space="preserve">engage with induction (6 hours) </w:t>
      </w:r>
    </w:p>
    <w:p w14:paraId="738BBD16" w14:textId="77777777" w:rsidR="00F76029" w:rsidRPr="006136E1" w:rsidRDefault="00F76029" w:rsidP="00F76029">
      <w:pPr>
        <w:pStyle w:val="ListParagraph"/>
        <w:numPr>
          <w:ilvl w:val="0"/>
          <w:numId w:val="95"/>
        </w:numPr>
        <w:spacing w:after="120" w:line="240" w:lineRule="auto"/>
        <w:rPr>
          <w:rFonts w:eastAsia="Arial"/>
          <w:color w:val="000000" w:themeColor="text1"/>
        </w:rPr>
      </w:pPr>
      <w:r w:rsidRPr="4769F314">
        <w:rPr>
          <w:rFonts w:eastAsia="Trebuchet MS,Calibri"/>
          <w:color w:val="000000" w:themeColor="text1"/>
        </w:rPr>
        <w:t xml:space="preserve">engage with self-directed study (4 hours 30 minutes per half-term)  </w:t>
      </w:r>
    </w:p>
    <w:p w14:paraId="52E1ED1A" w14:textId="77777777" w:rsidR="00F76029" w:rsidRPr="006136E1" w:rsidRDefault="00F76029" w:rsidP="00F76029">
      <w:pPr>
        <w:pStyle w:val="ListParagraph"/>
        <w:numPr>
          <w:ilvl w:val="0"/>
          <w:numId w:val="95"/>
        </w:numPr>
        <w:spacing w:after="120" w:line="240" w:lineRule="auto"/>
      </w:pPr>
      <w:r w:rsidRPr="4769F314">
        <w:rPr>
          <w:rFonts w:eastAsia="Trebuchet MS,Calibri"/>
        </w:rPr>
        <w:t>attend two online seminars per half-term (1 hour 30 minutes per seminar)</w:t>
      </w:r>
    </w:p>
    <w:p w14:paraId="4051DEE1" w14:textId="77777777" w:rsidR="00F76029" w:rsidRPr="00D9148E" w:rsidRDefault="00F76029" w:rsidP="00F76029">
      <w:pPr>
        <w:pStyle w:val="ListParagraph"/>
        <w:numPr>
          <w:ilvl w:val="0"/>
          <w:numId w:val="95"/>
        </w:numPr>
        <w:spacing w:after="120" w:line="240" w:lineRule="auto"/>
        <w:rPr>
          <w:rFonts w:eastAsia="Trebuchet MS,Calibri"/>
          <w:color w:val="000000" w:themeColor="text1"/>
        </w:rPr>
      </w:pPr>
      <w:r w:rsidRPr="4F372A83">
        <w:rPr>
          <w:rFonts w:eastAsia="Trebuchet MS,Calibri"/>
        </w:rPr>
        <w:t>meet weekly with the mentor for 1:1 interactions (1 hour each)</w:t>
      </w:r>
    </w:p>
    <w:p w14:paraId="1FE02ED0" w14:textId="77777777" w:rsidR="00F76029" w:rsidRDefault="00F76029" w:rsidP="00F76029">
      <w:pPr>
        <w:spacing w:after="0" w:line="240" w:lineRule="auto"/>
        <w:rPr>
          <w:color w:val="FF0000"/>
        </w:rPr>
      </w:pPr>
      <w:r w:rsidRPr="4769F314">
        <w:rPr>
          <w:b/>
          <w:bCs/>
          <w:color w:val="3764F0" w:themeColor="accent5"/>
        </w:rPr>
        <w:t>Year 2</w:t>
      </w:r>
    </w:p>
    <w:p w14:paraId="7670A991" w14:textId="77777777" w:rsidR="00F76029" w:rsidRPr="006136E1" w:rsidRDefault="00F76029" w:rsidP="00F76029">
      <w:pPr>
        <w:pStyle w:val="ListParagraph"/>
        <w:numPr>
          <w:ilvl w:val="0"/>
          <w:numId w:val="95"/>
        </w:numPr>
        <w:spacing w:after="120" w:line="240" w:lineRule="auto"/>
        <w:rPr>
          <w:rFonts w:eastAsia="Trebuchet MS,Calibri"/>
          <w:color w:val="000000" w:themeColor="text1"/>
        </w:rPr>
      </w:pPr>
      <w:r w:rsidRPr="4769F314">
        <w:rPr>
          <w:rFonts w:eastAsia="Trebuchet MS,Calibri"/>
          <w:color w:val="000000" w:themeColor="text1"/>
        </w:rPr>
        <w:t>engage with induction (6 hours)</w:t>
      </w:r>
    </w:p>
    <w:p w14:paraId="5B260EDE" w14:textId="77777777" w:rsidR="00F76029" w:rsidRDefault="00F76029" w:rsidP="00F76029">
      <w:pPr>
        <w:pStyle w:val="ListParagraph"/>
        <w:numPr>
          <w:ilvl w:val="0"/>
          <w:numId w:val="95"/>
        </w:numPr>
        <w:spacing w:after="120" w:line="240" w:lineRule="auto"/>
        <w:rPr>
          <w:rFonts w:eastAsia="Arial"/>
          <w:color w:val="000000" w:themeColor="text1"/>
        </w:rPr>
      </w:pPr>
      <w:r w:rsidRPr="4F372A83">
        <w:rPr>
          <w:rFonts w:eastAsia="Trebuchet MS,Calibri"/>
          <w:color w:val="000000" w:themeColor="text1"/>
        </w:rPr>
        <w:t>Complete retrieval quiz and revisit identified areas of self-directed study from year one (45 min)</w:t>
      </w:r>
    </w:p>
    <w:p w14:paraId="5E1549C4" w14:textId="77777777" w:rsidR="00F76029" w:rsidRPr="006136E1" w:rsidRDefault="00F76029" w:rsidP="00F76029">
      <w:pPr>
        <w:pStyle w:val="ListParagraph"/>
        <w:numPr>
          <w:ilvl w:val="0"/>
          <w:numId w:val="95"/>
        </w:numPr>
        <w:spacing w:after="120" w:line="240" w:lineRule="auto"/>
      </w:pPr>
      <w:r w:rsidRPr="4769F314">
        <w:rPr>
          <w:rFonts w:eastAsia="Trebuchet MS,Calibri"/>
        </w:rPr>
        <w:t>attend one online seminar per half-term (1 hour 30 mins)</w:t>
      </w:r>
    </w:p>
    <w:p w14:paraId="71BBCC5A" w14:textId="77777777" w:rsidR="00F76029" w:rsidRPr="00D9148E" w:rsidRDefault="00F76029" w:rsidP="00F76029">
      <w:pPr>
        <w:pStyle w:val="ListParagraph"/>
        <w:numPr>
          <w:ilvl w:val="0"/>
          <w:numId w:val="95"/>
        </w:numPr>
        <w:spacing w:after="120" w:line="240" w:lineRule="auto"/>
        <w:rPr>
          <w:rFonts w:eastAsia="Trebuchet MS,Calibri"/>
          <w:color w:val="000000" w:themeColor="text1"/>
        </w:rPr>
      </w:pPr>
      <w:r w:rsidRPr="4F372A83">
        <w:rPr>
          <w:rFonts w:eastAsia="Trebuchet MS,Calibri"/>
          <w:color w:val="000000" w:themeColor="text1"/>
        </w:rPr>
        <w:t xml:space="preserve">arrange and attend demonstrations (observation and/or discussion) (1 hour per half term) </w:t>
      </w:r>
    </w:p>
    <w:p w14:paraId="4C9B84F7" w14:textId="77777777" w:rsidR="00F76029" w:rsidRPr="00D9148E" w:rsidRDefault="00F76029" w:rsidP="00F76029">
      <w:pPr>
        <w:pStyle w:val="ListParagraph"/>
        <w:numPr>
          <w:ilvl w:val="0"/>
          <w:numId w:val="95"/>
        </w:numPr>
        <w:spacing w:after="120" w:line="240" w:lineRule="auto"/>
        <w:rPr>
          <w:rFonts w:eastAsia="Arial"/>
          <w:color w:val="000000" w:themeColor="text1"/>
        </w:rPr>
      </w:pPr>
      <w:r w:rsidRPr="4F372A83">
        <w:rPr>
          <w:rFonts w:eastAsia="Trebuchet MS,Calibri"/>
        </w:rPr>
        <w:t>meet fortnightly with the mentor for 1:1 interactions (1 hour each)</w:t>
      </w:r>
    </w:p>
    <w:p w14:paraId="0548E3B5" w14:textId="77777777" w:rsidR="00F76029" w:rsidRPr="00D9148E" w:rsidRDefault="00F76029" w:rsidP="00F76029">
      <w:pPr>
        <w:spacing w:after="0" w:line="240" w:lineRule="auto"/>
        <w:rPr>
          <w:rFonts w:eastAsia="Trebuchet MS,Calibri"/>
          <w:color w:val="000000" w:themeColor="text1"/>
        </w:rPr>
      </w:pPr>
    </w:p>
    <w:p w14:paraId="5854406A" w14:textId="77777777" w:rsidR="00F76029" w:rsidRPr="00D9148E" w:rsidRDefault="00F76029" w:rsidP="00F76029">
      <w:pPr>
        <w:spacing w:after="0" w:line="240" w:lineRule="auto"/>
        <w:rPr>
          <w:b/>
          <w:bCs/>
          <w:color w:val="3764F0" w:themeColor="accent5"/>
        </w:rPr>
      </w:pPr>
      <w:r w:rsidRPr="4769F314">
        <w:rPr>
          <w:b/>
          <w:bCs/>
          <w:color w:val="3764F0" w:themeColor="accent5"/>
        </w:rPr>
        <w:t>ECTs will also be expected to</w:t>
      </w:r>
    </w:p>
    <w:p w14:paraId="3337FC0C" w14:textId="77777777" w:rsidR="00F76029" w:rsidRPr="004A3FD0" w:rsidRDefault="00F76029" w:rsidP="00F76029">
      <w:pPr>
        <w:pStyle w:val="ListParagraph"/>
        <w:numPr>
          <w:ilvl w:val="0"/>
          <w:numId w:val="95"/>
        </w:numPr>
        <w:spacing w:after="120" w:line="240" w:lineRule="auto"/>
        <w:rPr>
          <w:color w:val="000000" w:themeColor="text1"/>
        </w:rPr>
      </w:pPr>
      <w:r w:rsidRPr="004A3FD0">
        <w:rPr>
          <w:rFonts w:eastAsia="Trebuchet MS,Calibri"/>
          <w:color w:val="000000" w:themeColor="text1"/>
        </w:rPr>
        <w:t xml:space="preserve">inform Delivery Partners if they can’t attend an online seminar </w:t>
      </w:r>
      <w:r>
        <w:rPr>
          <w:rFonts w:eastAsia="Trebuchet MS,Calibri"/>
          <w:color w:val="000000" w:themeColor="text1"/>
        </w:rPr>
        <w:t>a</w:t>
      </w:r>
      <w:r>
        <w:t>nd follow the Delivery Partner’s expectations on engagement/catch up</w:t>
      </w:r>
    </w:p>
    <w:p w14:paraId="05CD3486" w14:textId="77777777" w:rsidR="00F76029" w:rsidRPr="00D9148E" w:rsidRDefault="00F76029" w:rsidP="00F76029">
      <w:pPr>
        <w:pStyle w:val="ListParagraph"/>
        <w:numPr>
          <w:ilvl w:val="0"/>
          <w:numId w:val="95"/>
        </w:numPr>
        <w:spacing w:after="120" w:line="240" w:lineRule="auto"/>
        <w:rPr>
          <w:rFonts w:eastAsia="Arial"/>
          <w:color w:val="000000" w:themeColor="text1"/>
        </w:rPr>
      </w:pPr>
      <w:r>
        <w:rPr>
          <w:rFonts w:eastAsia="Trebuchet MS,Calibri"/>
        </w:rPr>
        <w:t>c</w:t>
      </w:r>
      <w:r w:rsidRPr="4769F314">
        <w:rPr>
          <w:rFonts w:eastAsia="Trebuchet MS,Calibri"/>
        </w:rPr>
        <w:t xml:space="preserve">omplete any statutory induction activity as directed by your appropriate body </w:t>
      </w:r>
    </w:p>
    <w:p w14:paraId="2C64BC31" w14:textId="77777777" w:rsidR="00F76029" w:rsidRPr="00A120B7" w:rsidRDefault="00F76029" w:rsidP="00F76029">
      <w:pPr>
        <w:pStyle w:val="ListParagraph"/>
        <w:numPr>
          <w:ilvl w:val="0"/>
          <w:numId w:val="95"/>
        </w:numPr>
        <w:spacing w:after="0" w:line="240" w:lineRule="auto"/>
        <w:rPr>
          <w:rFonts w:eastAsia="Trebuchet MS,Calibri"/>
          <w:color w:val="000000" w:themeColor="text1"/>
        </w:rPr>
      </w:pPr>
      <w:r>
        <w:t>complete a baseline, mid-point and end of year survey</w:t>
      </w:r>
    </w:p>
    <w:p w14:paraId="2F947087" w14:textId="77777777" w:rsidR="00F76029" w:rsidRPr="00D9148E" w:rsidRDefault="00F76029" w:rsidP="00F76029">
      <w:pPr>
        <w:spacing w:after="0" w:line="240" w:lineRule="auto"/>
        <w:rPr>
          <w:color w:val="3764F0" w:themeColor="accent5"/>
        </w:rPr>
      </w:pPr>
    </w:p>
    <w:p w14:paraId="6CADC4E1" w14:textId="77777777" w:rsidR="00F76029" w:rsidRPr="00D9148E" w:rsidRDefault="00F76029" w:rsidP="00F76029">
      <w:pPr>
        <w:spacing w:after="0" w:line="240" w:lineRule="auto"/>
        <w:rPr>
          <w:color w:val="000000" w:themeColor="text1"/>
        </w:rPr>
      </w:pPr>
      <w:r w:rsidRPr="4769F314">
        <w:rPr>
          <w:rFonts w:eastAsia="Trebuchet MS,Calibri"/>
          <w:color w:val="000000" w:themeColor="text1"/>
        </w:rPr>
        <w:t xml:space="preserve"> </w:t>
      </w:r>
    </w:p>
    <w:p w14:paraId="6166E3C6" w14:textId="77777777" w:rsidR="00F76029" w:rsidRPr="00F76029" w:rsidRDefault="00F76029" w:rsidP="00012AF3">
      <w:pPr>
        <w:pStyle w:val="Heading2"/>
        <w:rPr>
          <w:rFonts w:cs="Arial"/>
        </w:rPr>
      </w:pPr>
      <w:r w:rsidRPr="00F76029">
        <w:rPr>
          <w:rFonts w:cs="Arial"/>
        </w:rPr>
        <w:t>The Mentor</w:t>
      </w:r>
    </w:p>
    <w:p w14:paraId="433CFC78" w14:textId="77777777" w:rsidR="00F76029" w:rsidRDefault="00F76029" w:rsidP="00F76029">
      <w:pPr>
        <w:spacing w:after="120" w:line="240" w:lineRule="auto"/>
        <w:rPr>
          <w:rFonts w:eastAsia="Trebuchet MS,Calibri"/>
          <w:color w:val="000000" w:themeColor="text1"/>
        </w:rPr>
      </w:pPr>
      <w:r w:rsidRPr="00B27D28">
        <w:rPr>
          <w:rFonts w:eastAsia="Trebuchet MS,Calibri"/>
          <w:color w:val="000000" w:themeColor="text1"/>
        </w:rPr>
        <w:t xml:space="preserve">The mentor is a subject or phase specialist in </w:t>
      </w:r>
      <w:r>
        <w:rPr>
          <w:rFonts w:eastAsia="Trebuchet MS,Calibri"/>
          <w:color w:val="000000" w:themeColor="text1"/>
        </w:rPr>
        <w:t>the ECT’s</w:t>
      </w:r>
      <w:r w:rsidRPr="00B27D28">
        <w:rPr>
          <w:rFonts w:eastAsia="Trebuchet MS,Calibri"/>
          <w:color w:val="000000" w:themeColor="text1"/>
        </w:rPr>
        <w:t xml:space="preserve"> school. They are responsible for </w:t>
      </w:r>
      <w:r>
        <w:rPr>
          <w:rFonts w:eastAsia="Trebuchet MS,Calibri"/>
          <w:color w:val="000000" w:themeColor="text1"/>
        </w:rPr>
        <w:t>the ECT’s</w:t>
      </w:r>
      <w:r w:rsidRPr="00B27D28">
        <w:rPr>
          <w:rFonts w:eastAsia="Trebuchet MS,Calibri"/>
          <w:color w:val="000000" w:themeColor="text1"/>
        </w:rPr>
        <w:t xml:space="preserve"> prog</w:t>
      </w:r>
      <w:r>
        <w:rPr>
          <w:rFonts w:eastAsia="Trebuchet MS,Calibri"/>
          <w:color w:val="000000" w:themeColor="text1"/>
        </w:rPr>
        <w:t>r</w:t>
      </w:r>
      <w:r w:rsidRPr="00B27D28">
        <w:rPr>
          <w:rFonts w:eastAsia="Trebuchet MS,Calibri"/>
          <w:color w:val="000000" w:themeColor="text1"/>
        </w:rPr>
        <w:t>ess and</w:t>
      </w:r>
      <w:r>
        <w:rPr>
          <w:rFonts w:eastAsia="Trebuchet MS,Calibri"/>
          <w:color w:val="000000" w:themeColor="text1"/>
        </w:rPr>
        <w:t xml:space="preserve"> </w:t>
      </w:r>
      <w:r w:rsidRPr="00B27D28">
        <w:rPr>
          <w:rFonts w:eastAsia="Trebuchet MS,Calibri"/>
          <w:color w:val="000000" w:themeColor="text1"/>
        </w:rPr>
        <w:t xml:space="preserve">support </w:t>
      </w:r>
      <w:r>
        <w:rPr>
          <w:rFonts w:eastAsia="Trebuchet MS,Calibri"/>
          <w:color w:val="000000" w:themeColor="text1"/>
        </w:rPr>
        <w:t>their</w:t>
      </w:r>
      <w:r w:rsidRPr="00B27D28">
        <w:rPr>
          <w:rFonts w:eastAsia="Trebuchet MS,Calibri"/>
          <w:color w:val="000000" w:themeColor="text1"/>
        </w:rPr>
        <w:t xml:space="preserve"> development.</w:t>
      </w:r>
      <w:r>
        <w:rPr>
          <w:rFonts w:eastAsia="Trebuchet MS,Calibri"/>
          <w:color w:val="000000" w:themeColor="text1"/>
        </w:rPr>
        <w:t xml:space="preserve"> </w:t>
      </w:r>
    </w:p>
    <w:p w14:paraId="15AE63C2" w14:textId="77777777" w:rsidR="00F76029" w:rsidRDefault="00F76029" w:rsidP="00F76029">
      <w:pPr>
        <w:spacing w:after="120" w:line="240" w:lineRule="auto"/>
        <w:rPr>
          <w:rFonts w:eastAsia="Trebuchet MS,Calibri"/>
          <w:color w:val="000000" w:themeColor="text1"/>
        </w:rPr>
      </w:pPr>
      <w:r>
        <w:rPr>
          <w:rFonts w:eastAsia="Trebuchet MS,Calibri"/>
          <w:color w:val="000000" w:themeColor="text1"/>
        </w:rPr>
        <w:t>The mentor s</w:t>
      </w:r>
      <w:r w:rsidRPr="006F1E09">
        <w:rPr>
          <w:rFonts w:eastAsia="Trebuchet MS,Calibri"/>
          <w:color w:val="000000" w:themeColor="text1"/>
        </w:rPr>
        <w:t>hould</w:t>
      </w:r>
      <w:r>
        <w:rPr>
          <w:rFonts w:eastAsia="Trebuchet MS,Calibri"/>
          <w:color w:val="000000" w:themeColor="text1"/>
        </w:rPr>
        <w:t xml:space="preserve"> be</w:t>
      </w:r>
      <w:r w:rsidRPr="006F1E09">
        <w:rPr>
          <w:rFonts w:eastAsia="Trebuchet MS,Calibri"/>
          <w:color w:val="000000" w:themeColor="text1"/>
        </w:rPr>
        <w:t xml:space="preserve"> an experienced teacher who is “paired” with the early career teacher to support them directly through the programme</w:t>
      </w:r>
      <w:r>
        <w:rPr>
          <w:rFonts w:eastAsia="Trebuchet MS,Calibri"/>
          <w:color w:val="000000" w:themeColor="text1"/>
        </w:rPr>
        <w:t xml:space="preserve">. </w:t>
      </w:r>
    </w:p>
    <w:p w14:paraId="5E35CCFC" w14:textId="77777777" w:rsidR="00F76029" w:rsidRDefault="00F76029" w:rsidP="00F76029">
      <w:pPr>
        <w:spacing w:after="0" w:line="240" w:lineRule="auto"/>
        <w:rPr>
          <w:rFonts w:eastAsia="Trebuchet MS,Calibri"/>
          <w:color w:val="000000" w:themeColor="text1"/>
        </w:rPr>
      </w:pPr>
      <w:r>
        <w:rPr>
          <w:rFonts w:eastAsia="Trebuchet MS,Calibri"/>
          <w:color w:val="000000" w:themeColor="text1"/>
        </w:rPr>
        <w:t xml:space="preserve">During the programme, the Mentor is </w:t>
      </w:r>
      <w:r w:rsidRPr="001554E4">
        <w:rPr>
          <w:rFonts w:eastAsia="Trebuchet MS,Calibri"/>
          <w:color w:val="000000" w:themeColor="text1"/>
        </w:rPr>
        <w:t xml:space="preserve">required </w:t>
      </w:r>
      <w:r>
        <w:rPr>
          <w:rFonts w:eastAsia="Trebuchet MS,Calibri"/>
          <w:color w:val="000000" w:themeColor="text1"/>
        </w:rPr>
        <w:t>to:</w:t>
      </w:r>
    </w:p>
    <w:p w14:paraId="5105D2A3" w14:textId="77777777" w:rsidR="00F76029" w:rsidRDefault="00F76029" w:rsidP="00F76029">
      <w:pPr>
        <w:spacing w:after="0" w:line="240" w:lineRule="auto"/>
        <w:rPr>
          <w:rFonts w:eastAsia="Trebuchet MS,Calibri"/>
          <w:color w:val="000000" w:themeColor="text1"/>
        </w:rPr>
      </w:pPr>
    </w:p>
    <w:p w14:paraId="676E910D" w14:textId="77777777" w:rsidR="00F76029" w:rsidRPr="00AF52EF" w:rsidRDefault="00F76029" w:rsidP="00F76029">
      <w:pPr>
        <w:spacing w:after="0" w:line="240" w:lineRule="auto"/>
        <w:rPr>
          <w:b/>
          <w:bCs/>
          <w:color w:val="3764F0" w:themeColor="text2"/>
        </w:rPr>
      </w:pPr>
      <w:r w:rsidRPr="00AF52EF">
        <w:rPr>
          <w:rFonts w:eastAsia="Trebuchet MS,Calibri"/>
          <w:b/>
          <w:bCs/>
          <w:color w:val="3764F0" w:themeColor="text2"/>
        </w:rPr>
        <w:t>Year 1</w:t>
      </w:r>
    </w:p>
    <w:p w14:paraId="17BF97C3" w14:textId="77777777" w:rsidR="00F76029" w:rsidRPr="006F1E09" w:rsidRDefault="00F76029" w:rsidP="00F76029">
      <w:pPr>
        <w:pStyle w:val="ListParagraph"/>
        <w:numPr>
          <w:ilvl w:val="0"/>
          <w:numId w:val="94"/>
        </w:numPr>
        <w:spacing w:after="120" w:line="240" w:lineRule="auto"/>
        <w:rPr>
          <w:rFonts w:eastAsia="Arial"/>
          <w:color w:val="000000" w:themeColor="text1"/>
        </w:rPr>
      </w:pPr>
      <w:r w:rsidRPr="4769F314">
        <w:rPr>
          <w:rFonts w:eastAsia="Trebuchet MS,Calibri"/>
          <w:color w:val="000000" w:themeColor="text1"/>
        </w:rPr>
        <w:t xml:space="preserve">complete mentor induction (6 hours)  </w:t>
      </w:r>
    </w:p>
    <w:p w14:paraId="2C2DC6DE" w14:textId="77777777" w:rsidR="00F76029" w:rsidRPr="006F1E09" w:rsidRDefault="00F76029" w:rsidP="00F76029">
      <w:pPr>
        <w:pStyle w:val="ListParagraph"/>
        <w:numPr>
          <w:ilvl w:val="0"/>
          <w:numId w:val="94"/>
        </w:numPr>
        <w:spacing w:after="120" w:line="240" w:lineRule="auto"/>
        <w:rPr>
          <w:color w:val="000000" w:themeColor="text1"/>
        </w:rPr>
      </w:pPr>
      <w:r w:rsidRPr="03C51CB5">
        <w:rPr>
          <w:rFonts w:eastAsia="Trebuchet MS,Calibri"/>
          <w:color w:val="000000" w:themeColor="text1"/>
        </w:rPr>
        <w:t xml:space="preserve">engage with weekly overview videos, which support in understanding how you can best support your ECT each week (approx. 1 hour per half term) </w:t>
      </w:r>
    </w:p>
    <w:p w14:paraId="733300DF" w14:textId="2B0AD0DD" w:rsidR="00F76029" w:rsidRPr="006F1E09" w:rsidRDefault="00F76029" w:rsidP="00F76029">
      <w:pPr>
        <w:pStyle w:val="ListParagraph"/>
        <w:numPr>
          <w:ilvl w:val="0"/>
          <w:numId w:val="94"/>
        </w:numPr>
        <w:spacing w:after="120" w:line="240" w:lineRule="auto"/>
        <w:rPr>
          <w:color w:val="000000" w:themeColor="text1"/>
        </w:rPr>
      </w:pPr>
      <w:r>
        <w:t>complete self-directed study (30-45 minutes per half term)</w:t>
      </w:r>
    </w:p>
    <w:p w14:paraId="06B55D22" w14:textId="08495B08" w:rsidR="00F76029" w:rsidRDefault="00F76029" w:rsidP="00F76029">
      <w:pPr>
        <w:pStyle w:val="ListParagraph"/>
        <w:numPr>
          <w:ilvl w:val="0"/>
          <w:numId w:val="94"/>
        </w:numPr>
        <w:spacing w:after="120" w:line="240" w:lineRule="auto"/>
        <w:rPr>
          <w:rFonts w:eastAsia="Trebuchet MS,Calibri"/>
          <w:color w:val="000000" w:themeColor="text1"/>
        </w:rPr>
      </w:pPr>
      <w:r w:rsidRPr="3C733841">
        <w:rPr>
          <w:rFonts w:eastAsia="Trebuchet MS,Calibri"/>
          <w:color w:val="000000" w:themeColor="text1"/>
        </w:rPr>
        <w:lastRenderedPageBreak/>
        <w:t>attend online seminars (1 hour per half term)</w:t>
      </w:r>
    </w:p>
    <w:p w14:paraId="76C2870A" w14:textId="77777777" w:rsidR="00F76029" w:rsidRDefault="00F76029" w:rsidP="00F76029">
      <w:pPr>
        <w:pStyle w:val="ListParagraph"/>
        <w:numPr>
          <w:ilvl w:val="0"/>
          <w:numId w:val="94"/>
        </w:numPr>
        <w:spacing w:after="120" w:line="240" w:lineRule="auto"/>
        <w:rPr>
          <w:color w:val="000000" w:themeColor="text1"/>
        </w:rPr>
      </w:pPr>
      <w:r w:rsidRPr="4F372A83">
        <w:rPr>
          <w:rFonts w:eastAsia="Trebuchet MS,Calibri"/>
          <w:color w:val="000000" w:themeColor="text1"/>
        </w:rPr>
        <w:t>Lead weekly 1:1 session with your ECT (1 hour each)</w:t>
      </w:r>
    </w:p>
    <w:p w14:paraId="1FC3727C" w14:textId="77777777" w:rsidR="00F76029" w:rsidRPr="00760384" w:rsidRDefault="00F76029" w:rsidP="00F76029">
      <w:pPr>
        <w:pStyle w:val="ListParagraph"/>
        <w:numPr>
          <w:ilvl w:val="0"/>
          <w:numId w:val="0"/>
        </w:numPr>
        <w:spacing w:after="0" w:line="240" w:lineRule="auto"/>
        <w:ind w:left="720"/>
        <w:rPr>
          <w:b/>
          <w:bCs/>
          <w:color w:val="3764F0" w:themeColor="text2"/>
        </w:rPr>
      </w:pPr>
    </w:p>
    <w:p w14:paraId="280BCF99" w14:textId="77777777" w:rsidR="00F76029" w:rsidRPr="000D1CE6" w:rsidRDefault="00F76029" w:rsidP="00F76029">
      <w:pPr>
        <w:spacing w:after="0" w:line="240" w:lineRule="auto"/>
        <w:rPr>
          <w:b/>
          <w:bCs/>
          <w:color w:val="3764F0" w:themeColor="text2"/>
        </w:rPr>
      </w:pPr>
      <w:r w:rsidRPr="000D1CE6">
        <w:rPr>
          <w:b/>
          <w:bCs/>
          <w:color w:val="3764F0" w:themeColor="text2"/>
        </w:rPr>
        <w:t>Year 2</w:t>
      </w:r>
    </w:p>
    <w:p w14:paraId="6827DE2C" w14:textId="77777777" w:rsidR="00F76029" w:rsidRDefault="00F76029" w:rsidP="00F76029">
      <w:pPr>
        <w:pStyle w:val="ListParagraph"/>
        <w:numPr>
          <w:ilvl w:val="0"/>
          <w:numId w:val="94"/>
        </w:numPr>
        <w:spacing w:after="0" w:line="240" w:lineRule="auto"/>
        <w:rPr>
          <w:rFonts w:eastAsia="Trebuchet MS,Calibri"/>
          <w:color w:val="000000" w:themeColor="text1"/>
        </w:rPr>
      </w:pPr>
      <w:r w:rsidRPr="4F372A83">
        <w:rPr>
          <w:rFonts w:eastAsia="Trebuchet MS,Calibri"/>
          <w:color w:val="000000" w:themeColor="text1"/>
        </w:rPr>
        <w:t xml:space="preserve">complete mentor induction (4 hours and 30 minutes- 3-hour seminar and 1 hour and 30 minutes of self-directed study) </w:t>
      </w:r>
    </w:p>
    <w:p w14:paraId="5C8323A9" w14:textId="77777777" w:rsidR="00F76029" w:rsidRDefault="00F76029" w:rsidP="00F76029">
      <w:pPr>
        <w:pStyle w:val="ListParagraph"/>
        <w:numPr>
          <w:ilvl w:val="0"/>
          <w:numId w:val="94"/>
        </w:numPr>
        <w:spacing w:after="0" w:line="240" w:lineRule="auto"/>
        <w:rPr>
          <w:color w:val="000000" w:themeColor="text1"/>
        </w:rPr>
      </w:pPr>
      <w:r w:rsidRPr="4F372A83">
        <w:rPr>
          <w:rFonts w:eastAsia="Trebuchet MS,Calibri"/>
          <w:color w:val="000000" w:themeColor="text1"/>
        </w:rPr>
        <w:t>complete self-directed study (30-45 minutes per half term)</w:t>
      </w:r>
    </w:p>
    <w:p w14:paraId="2DFBF6E4" w14:textId="77777777" w:rsidR="00F76029" w:rsidRDefault="00F76029" w:rsidP="00F76029">
      <w:pPr>
        <w:pStyle w:val="ListParagraph"/>
        <w:numPr>
          <w:ilvl w:val="0"/>
          <w:numId w:val="94"/>
        </w:numPr>
        <w:spacing w:after="0" w:line="240" w:lineRule="auto"/>
        <w:contextualSpacing w:val="0"/>
        <w:rPr>
          <w:color w:val="000000" w:themeColor="text1"/>
        </w:rPr>
      </w:pPr>
      <w:r w:rsidRPr="4769F314">
        <w:rPr>
          <w:rFonts w:eastAsia="Trebuchet MS,Calibri"/>
          <w:color w:val="000000" w:themeColor="text1"/>
        </w:rPr>
        <w:t>Attend online seminars (1 hour per half term)</w:t>
      </w:r>
    </w:p>
    <w:p w14:paraId="363B6344" w14:textId="77777777" w:rsidR="00F76029" w:rsidRDefault="00F76029" w:rsidP="00F76029">
      <w:pPr>
        <w:pStyle w:val="ListParagraph"/>
        <w:numPr>
          <w:ilvl w:val="0"/>
          <w:numId w:val="94"/>
        </w:numPr>
        <w:spacing w:after="0" w:line="240" w:lineRule="auto"/>
        <w:rPr>
          <w:color w:val="000000" w:themeColor="text1"/>
        </w:rPr>
      </w:pPr>
      <w:r w:rsidRPr="4F372A83">
        <w:rPr>
          <w:color w:val="000000" w:themeColor="text1"/>
        </w:rPr>
        <w:t>Lead 1:1 fortnightly interactions with your ECT (1 hour each)</w:t>
      </w:r>
    </w:p>
    <w:p w14:paraId="1F5C0AC3" w14:textId="77777777" w:rsidR="00F76029" w:rsidRDefault="00F76029" w:rsidP="00F76029">
      <w:pPr>
        <w:spacing w:after="0" w:line="240" w:lineRule="auto"/>
        <w:ind w:firstLine="720"/>
      </w:pPr>
      <w:r>
        <w:t xml:space="preserve"> If possible, attend the demonstration (observation and/or discussion) with your ECT (1 hour per half term)</w:t>
      </w:r>
    </w:p>
    <w:p w14:paraId="29159343" w14:textId="77777777" w:rsidR="00F76029" w:rsidRPr="006F1E09" w:rsidRDefault="00F76029" w:rsidP="00F76029">
      <w:pPr>
        <w:spacing w:after="0" w:line="240" w:lineRule="auto"/>
        <w:ind w:firstLine="720"/>
        <w:rPr>
          <w:color w:val="000000" w:themeColor="text1"/>
        </w:rPr>
      </w:pPr>
    </w:p>
    <w:p w14:paraId="3BBF4290" w14:textId="77777777" w:rsidR="00F76029" w:rsidRPr="006F1E09" w:rsidRDefault="00F76029" w:rsidP="00F76029">
      <w:pPr>
        <w:spacing w:after="0" w:line="240" w:lineRule="auto"/>
        <w:rPr>
          <w:color w:val="000000" w:themeColor="text1"/>
        </w:rPr>
      </w:pPr>
      <w:r w:rsidRPr="4769F314">
        <w:rPr>
          <w:b/>
          <w:bCs/>
          <w:color w:val="3764F0" w:themeColor="accent5"/>
        </w:rPr>
        <w:t>Mentors will also be expected to</w:t>
      </w:r>
    </w:p>
    <w:p w14:paraId="33696442" w14:textId="77777777" w:rsidR="00F76029" w:rsidRPr="006F1E09" w:rsidRDefault="00F76029" w:rsidP="00F76029">
      <w:pPr>
        <w:pStyle w:val="ListParagraph"/>
        <w:numPr>
          <w:ilvl w:val="0"/>
          <w:numId w:val="94"/>
        </w:numPr>
        <w:spacing w:after="120" w:line="240" w:lineRule="auto"/>
        <w:rPr>
          <w:color w:val="000000" w:themeColor="text1"/>
        </w:rPr>
      </w:pPr>
      <w:r w:rsidRPr="4769F314">
        <w:rPr>
          <w:rFonts w:eastAsia="Trebuchet MS,Calibri"/>
          <w:color w:val="000000" w:themeColor="text1"/>
        </w:rPr>
        <w:t>monitor ECT engagement</w:t>
      </w:r>
      <w:r w:rsidRPr="4769F314">
        <w:rPr>
          <w:rFonts w:eastAsia="Trebuchet MS,Calibri"/>
          <w:color w:val="FF0000"/>
        </w:rPr>
        <w:t xml:space="preserve"> </w:t>
      </w:r>
    </w:p>
    <w:p w14:paraId="6D37F890" w14:textId="77777777" w:rsidR="00F76029" w:rsidRPr="006F1E09" w:rsidRDefault="00F76029" w:rsidP="00F76029">
      <w:pPr>
        <w:pStyle w:val="ListParagraph"/>
        <w:numPr>
          <w:ilvl w:val="0"/>
          <w:numId w:val="94"/>
        </w:numPr>
        <w:spacing w:after="120" w:line="240" w:lineRule="auto"/>
        <w:rPr>
          <w:rFonts w:eastAsia="Trebuchet MS,Calibri"/>
          <w:color w:val="000000" w:themeColor="text1"/>
        </w:rPr>
      </w:pPr>
      <w:r w:rsidRPr="4769F314">
        <w:rPr>
          <w:rFonts w:eastAsia="Trebuchet MS,Calibri"/>
          <w:color w:val="000000" w:themeColor="text1"/>
        </w:rPr>
        <w:t>arrange interactions with your ECT</w:t>
      </w:r>
    </w:p>
    <w:p w14:paraId="17479C2F" w14:textId="77777777" w:rsidR="00F76029" w:rsidRPr="006F1E09" w:rsidRDefault="00F76029" w:rsidP="00F76029">
      <w:pPr>
        <w:pStyle w:val="ListParagraph"/>
        <w:numPr>
          <w:ilvl w:val="0"/>
          <w:numId w:val="94"/>
        </w:numPr>
        <w:spacing w:after="120" w:line="240" w:lineRule="auto"/>
        <w:rPr>
          <w:rFonts w:eastAsia="Trebuchet MS,Calibri"/>
          <w:color w:val="000000" w:themeColor="text1"/>
        </w:rPr>
      </w:pPr>
      <w:r w:rsidRPr="4769F314">
        <w:rPr>
          <w:rFonts w:eastAsia="Trebuchet MS,Calibri"/>
          <w:color w:val="000000" w:themeColor="text1"/>
        </w:rPr>
        <w:t>p</w:t>
      </w:r>
      <w:r>
        <w:t>rovide feedback to Teach First through the completion of the annual Teach First Mentor Survey</w:t>
      </w:r>
    </w:p>
    <w:p w14:paraId="313F71E5" w14:textId="77777777" w:rsidR="00F76029" w:rsidRPr="006F1E09" w:rsidRDefault="00F76029" w:rsidP="00F76029">
      <w:pPr>
        <w:pStyle w:val="ListParagraph"/>
        <w:numPr>
          <w:ilvl w:val="0"/>
          <w:numId w:val="94"/>
        </w:numPr>
        <w:spacing w:after="0" w:line="240" w:lineRule="auto"/>
        <w:rPr>
          <w:b/>
          <w:bCs/>
          <w:color w:val="3764F0" w:themeColor="accent5"/>
        </w:rPr>
      </w:pPr>
      <w:r w:rsidRPr="354014F2">
        <w:rPr>
          <w:rFonts w:eastAsia="Trebuchet MS,Calibri"/>
          <w:color w:val="000000" w:themeColor="text1"/>
        </w:rPr>
        <w:t>escalate any issues with ECT engagement progress or mentor changes to your ECF Lead</w:t>
      </w:r>
      <w:r>
        <w:rPr>
          <w:rFonts w:eastAsia="Trebuchet MS,Calibri"/>
          <w:color w:val="000000" w:themeColor="text1"/>
        </w:rPr>
        <w:t xml:space="preserve"> (or ‘Induction Tutor’)</w:t>
      </w:r>
    </w:p>
    <w:p w14:paraId="6A012838" w14:textId="77777777" w:rsidR="00F76029" w:rsidRPr="006F1E09" w:rsidRDefault="00F76029" w:rsidP="00F76029">
      <w:pPr>
        <w:spacing w:after="120" w:line="240" w:lineRule="auto"/>
      </w:pPr>
    </w:p>
    <w:p w14:paraId="4970D7DE" w14:textId="77777777" w:rsidR="00F76029" w:rsidRPr="00F76029" w:rsidRDefault="00F76029" w:rsidP="00012AF3">
      <w:pPr>
        <w:pStyle w:val="Heading2"/>
        <w:rPr>
          <w:rFonts w:cs="Arial"/>
        </w:rPr>
      </w:pPr>
      <w:bookmarkStart w:id="146" w:name="_Toc58337302"/>
      <w:r w:rsidRPr="00F76029">
        <w:rPr>
          <w:rFonts w:cs="Arial"/>
        </w:rPr>
        <w:t>The ECF Lead (Induction Tutor)</w:t>
      </w:r>
    </w:p>
    <w:p w14:paraId="09162C3B" w14:textId="77777777" w:rsidR="00F76029" w:rsidRPr="00215537" w:rsidRDefault="00F76029" w:rsidP="00F76029">
      <w:pPr>
        <w:spacing w:after="120" w:line="240" w:lineRule="auto"/>
        <w:rPr>
          <w:rFonts w:eastAsia="Trebuchet MS,Calibri"/>
          <w:color w:val="000000" w:themeColor="text1"/>
        </w:rPr>
      </w:pPr>
      <w:r w:rsidRPr="00B27D28">
        <w:rPr>
          <w:rFonts w:eastAsia="Trebuchet MS,Calibri"/>
          <w:color w:val="000000" w:themeColor="text1"/>
        </w:rPr>
        <w:t xml:space="preserve">The ECF Lead </w:t>
      </w:r>
      <w:r>
        <w:rPr>
          <w:rFonts w:eastAsia="Trebuchet MS,Calibri"/>
          <w:color w:val="000000" w:themeColor="text1"/>
        </w:rPr>
        <w:t xml:space="preserve">(also known as the Induction Tutor) </w:t>
      </w:r>
      <w:r w:rsidRPr="00B27D28">
        <w:rPr>
          <w:rFonts w:eastAsia="Trebuchet MS,Calibri"/>
          <w:color w:val="000000" w:themeColor="text1"/>
        </w:rPr>
        <w:t xml:space="preserve">is appointed by the headteacher/principal and has overall responsibility for the development of an ECT, providing regular monitoring, support, and coordination of assessment. </w:t>
      </w:r>
      <w:r>
        <w:rPr>
          <w:rFonts w:eastAsia="Trebuchet MS,Calibri"/>
          <w:color w:val="000000" w:themeColor="text1"/>
        </w:rPr>
        <w:t>They should b</w:t>
      </w:r>
      <w:r w:rsidRPr="00215537">
        <w:rPr>
          <w:rFonts w:eastAsia="Trebuchet MS,Calibri"/>
          <w:color w:val="000000" w:themeColor="text1"/>
        </w:rPr>
        <w:t>e a senior leader in school with responsibility for overseeing the effective implementation of the ECF programme</w:t>
      </w:r>
      <w:r>
        <w:rPr>
          <w:rFonts w:eastAsia="Trebuchet MS,Calibri"/>
          <w:color w:val="000000" w:themeColor="text1"/>
        </w:rPr>
        <w:t>.</w:t>
      </w:r>
    </w:p>
    <w:p w14:paraId="32AB78F9" w14:textId="77777777" w:rsidR="00F76029" w:rsidRDefault="00F76029" w:rsidP="00F76029">
      <w:pPr>
        <w:spacing w:after="120" w:line="240" w:lineRule="auto"/>
        <w:rPr>
          <w:rFonts w:eastAsia="Trebuchet MS,Calibri"/>
          <w:color w:val="000000" w:themeColor="text1"/>
        </w:rPr>
      </w:pPr>
      <w:r w:rsidRPr="00B27D28">
        <w:rPr>
          <w:rFonts w:eastAsia="Trebuchet MS,Calibri"/>
          <w:color w:val="000000" w:themeColor="text1"/>
        </w:rPr>
        <w:t>The ECF Lead will conduct the formal assessment at the end of each year, against the Teachers Standards, the results of which are shared with the appropriate body. They may also be referred to as ECF induction tutor or ECF induction coordinator.</w:t>
      </w:r>
    </w:p>
    <w:p w14:paraId="774CC25E" w14:textId="77777777" w:rsidR="00F76029" w:rsidRPr="001554E4" w:rsidRDefault="00F76029" w:rsidP="00F76029">
      <w:pPr>
        <w:spacing w:after="120" w:line="240" w:lineRule="auto"/>
        <w:rPr>
          <w:rFonts w:eastAsia="Trebuchet MS,Calibri"/>
          <w:color w:val="000000" w:themeColor="text1"/>
        </w:rPr>
      </w:pPr>
      <w:r w:rsidRPr="001554E4">
        <w:rPr>
          <w:rFonts w:eastAsia="Trebuchet MS,Calibri"/>
          <w:color w:val="000000" w:themeColor="text1"/>
        </w:rPr>
        <w:t>During the programme, the ECF Lead is required to:</w:t>
      </w:r>
    </w:p>
    <w:p w14:paraId="56C98F27"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make sure the programme complements Statutory Induction</w:t>
      </w:r>
    </w:p>
    <w:p w14:paraId="0D85A084" w14:textId="77777777" w:rsidR="00F76029" w:rsidRDefault="00F76029" w:rsidP="00F76029">
      <w:pPr>
        <w:pStyle w:val="ListParagraph"/>
        <w:numPr>
          <w:ilvl w:val="0"/>
          <w:numId w:val="93"/>
        </w:numPr>
        <w:spacing w:after="120" w:line="240" w:lineRule="auto"/>
        <w:rPr>
          <w:rFonts w:eastAsia="Trebuchet MS,Calibri"/>
          <w:color w:val="000000" w:themeColor="text1"/>
        </w:rPr>
      </w:pPr>
      <w:r w:rsidRPr="1909092C">
        <w:rPr>
          <w:rFonts w:eastAsia="Trebuchet MS,Calibri"/>
          <w:color w:val="000000" w:themeColor="text1"/>
        </w:rPr>
        <w:t>make sure timetables allow for engagement:</w:t>
      </w:r>
    </w:p>
    <w:p w14:paraId="5A6B9728" w14:textId="77777777" w:rsidR="00F76029" w:rsidRPr="00B10977" w:rsidRDefault="00F76029" w:rsidP="00F76029">
      <w:pPr>
        <w:pStyle w:val="ListParagraph"/>
        <w:numPr>
          <w:ilvl w:val="1"/>
          <w:numId w:val="93"/>
        </w:numPr>
        <w:spacing w:after="120" w:line="240" w:lineRule="auto"/>
        <w:rPr>
          <w:rFonts w:eastAsia="Trebuchet MS,Calibri"/>
          <w:color w:val="000000" w:themeColor="text1"/>
        </w:rPr>
      </w:pPr>
      <w:r w:rsidRPr="1909092C">
        <w:t xml:space="preserve">Year 1: ECTs must not have a timetable that requires them to teach more than 90% of a fully qualified teachers’ timetable. </w:t>
      </w:r>
    </w:p>
    <w:p w14:paraId="6C92C401" w14:textId="77777777" w:rsidR="00F76029" w:rsidRPr="00B10977" w:rsidRDefault="00F76029" w:rsidP="00F76029">
      <w:pPr>
        <w:pStyle w:val="ListParagraph"/>
        <w:numPr>
          <w:ilvl w:val="1"/>
          <w:numId w:val="93"/>
        </w:numPr>
        <w:spacing w:after="120" w:line="240" w:lineRule="auto"/>
        <w:rPr>
          <w:rFonts w:eastAsia="Trebuchet MS,Calibri"/>
          <w:color w:val="000000" w:themeColor="text1"/>
        </w:rPr>
      </w:pPr>
      <w:r w:rsidRPr="1909092C">
        <w:t>Year 2: ECTs must not have a timetable that requires them to teach more than 95% of a fully qualified teachers’ timetable.</w:t>
      </w:r>
    </w:p>
    <w:p w14:paraId="55763879" w14:textId="77777777" w:rsidR="00F76029" w:rsidRDefault="00F76029" w:rsidP="00F76029">
      <w:pPr>
        <w:spacing w:after="0" w:line="240" w:lineRule="auto"/>
        <w:rPr>
          <w:b/>
          <w:bCs/>
          <w:color w:val="3763F0"/>
        </w:rPr>
      </w:pPr>
      <w:r w:rsidRPr="4F372A83">
        <w:rPr>
          <w:b/>
          <w:bCs/>
          <w:color w:val="3763F0"/>
        </w:rPr>
        <w:t>ECF Leads will also be expected to</w:t>
      </w:r>
    </w:p>
    <w:p w14:paraId="33615931"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1909092C">
        <w:rPr>
          <w:rFonts w:eastAsia="Trebuchet MS,Calibri"/>
          <w:color w:val="000000" w:themeColor="text1"/>
        </w:rPr>
        <w:t>maintain ECT &amp; mentor engagement (acting as a point of escalation where necessary)</w:t>
      </w:r>
    </w:p>
    <w:p w14:paraId="38A78178"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select an appropriate mentor</w:t>
      </w:r>
    </w:p>
    <w:p w14:paraId="0D1EBC2D" w14:textId="77777777" w:rsidR="00F76029" w:rsidRPr="00215537" w:rsidRDefault="00F76029" w:rsidP="00F76029">
      <w:pPr>
        <w:pStyle w:val="ListParagraph"/>
        <w:numPr>
          <w:ilvl w:val="0"/>
          <w:numId w:val="93"/>
        </w:numPr>
        <w:spacing w:after="120" w:line="240" w:lineRule="auto"/>
        <w:rPr>
          <w:rFonts w:eastAsia="Trebuchet MS,Calibri"/>
          <w:color w:val="000000" w:themeColor="text1"/>
        </w:rPr>
      </w:pPr>
      <w:r w:rsidRPr="00215537">
        <w:rPr>
          <w:rFonts w:eastAsia="Trebuchet MS,Calibri"/>
          <w:color w:val="000000" w:themeColor="text1"/>
        </w:rPr>
        <w:t>follow the process for changing mentors</w:t>
      </w:r>
    </w:p>
    <w:p w14:paraId="6F25CD2E" w14:textId="77777777" w:rsidR="00F76029" w:rsidRPr="00FE3935" w:rsidRDefault="00F76029" w:rsidP="00F76029">
      <w:pPr>
        <w:pStyle w:val="ListParagraph"/>
        <w:numPr>
          <w:ilvl w:val="0"/>
          <w:numId w:val="93"/>
        </w:numPr>
        <w:spacing w:after="120" w:line="240" w:lineRule="auto"/>
        <w:rPr>
          <w:rFonts w:eastAsia="Trebuchet MS,Calibri"/>
          <w:color w:val="000000" w:themeColor="text1"/>
        </w:rPr>
      </w:pPr>
      <w:r>
        <w:t>assure quality of the mentoring provision</w:t>
      </w:r>
    </w:p>
    <w:p w14:paraId="183D5ED1" w14:textId="77777777" w:rsidR="00F76029" w:rsidRPr="00FE3935" w:rsidRDefault="00F76029" w:rsidP="00F76029">
      <w:pPr>
        <w:pStyle w:val="ListParagraph"/>
        <w:numPr>
          <w:ilvl w:val="0"/>
          <w:numId w:val="93"/>
        </w:numPr>
        <w:spacing w:after="120" w:line="240" w:lineRule="auto"/>
      </w:pPr>
      <w:r w:rsidRPr="00FE3935">
        <w:t>complete a Teach First Lead survey</w:t>
      </w:r>
    </w:p>
    <w:bookmarkEnd w:id="145"/>
    <w:bookmarkEnd w:id="146"/>
    <w:p w14:paraId="056B2A35" w14:textId="77777777" w:rsidR="00F76029" w:rsidRPr="00B27D28" w:rsidRDefault="00F76029" w:rsidP="00F76029">
      <w:pPr>
        <w:spacing w:after="0" w:line="240" w:lineRule="auto"/>
        <w:rPr>
          <w:rFonts w:eastAsia="Trebuchet MS,Calibri"/>
          <w:color w:val="000000" w:themeColor="text1"/>
        </w:rPr>
      </w:pPr>
    </w:p>
    <w:p w14:paraId="021DC4DC" w14:textId="77777777" w:rsidR="003D7BCD" w:rsidRPr="003D7BCD" w:rsidRDefault="003D7BCD" w:rsidP="00135043"/>
    <w:sectPr w:rsidR="003D7BCD" w:rsidRPr="003D7BCD" w:rsidSect="00351CC0">
      <w:headerReference w:type="default" r:id="rId15"/>
      <w:footerReference w:type="default" r:id="rId16"/>
      <w:type w:val="continuous"/>
      <w:pgSz w:w="11907" w:h="16839" w:code="9"/>
      <w:pgMar w:top="2268" w:right="1134" w:bottom="1440" w:left="1134" w:header="851"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6A7485" w14:textId="77777777" w:rsidR="00756551" w:rsidRDefault="00756551" w:rsidP="0067613D">
      <w:r>
        <w:separator/>
      </w:r>
    </w:p>
    <w:p w14:paraId="550502DC" w14:textId="77777777" w:rsidR="00756551" w:rsidRDefault="00756551" w:rsidP="0067613D"/>
  </w:endnote>
  <w:endnote w:type="continuationSeparator" w:id="0">
    <w:p w14:paraId="384094E5" w14:textId="77777777" w:rsidR="00756551" w:rsidRDefault="00756551" w:rsidP="0067613D">
      <w:r>
        <w:continuationSeparator/>
      </w:r>
    </w:p>
    <w:p w14:paraId="209CD99A" w14:textId="77777777" w:rsidR="00756551" w:rsidRDefault="00756551" w:rsidP="0067613D"/>
  </w:endnote>
  <w:endnote w:type="continuationNotice" w:id="1">
    <w:p w14:paraId="19D2D56E" w14:textId="77777777" w:rsidR="00756551" w:rsidRDefault="007565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Calibri">
    <w:altName w:val="Times New Roman"/>
    <w:panose1 w:val="00000000000000000000"/>
    <w:charset w:val="00"/>
    <w:family w:val="roman"/>
    <w:notTrueType/>
    <w:pitch w:val="default"/>
  </w:font>
  <w:font w:name="Trebuchet MS Bold">
    <w:altName w:val="Times New Roman"/>
    <w:panose1 w:val="020B0703020202020204"/>
    <w:charset w:val="00"/>
    <w:family w:val="roman"/>
    <w:pitch w:val="default"/>
  </w:font>
  <w:font w:name="Marlett">
    <w:panose1 w:val="00000000000000000000"/>
    <w:charset w:val="02"/>
    <w:family w:val="auto"/>
    <w:pitch w:val="variable"/>
    <w:sig w:usb0="00000000" w:usb1="10000000" w:usb2="00000000" w:usb3="00000000" w:csb0="80000000" w:csb1="00000000"/>
  </w:font>
  <w:font w:name="Trebuchet MS,Trebuchet MS,Arial">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Helvetica Light">
    <w:altName w:val="Times New Roman"/>
    <w:charset w:val="00"/>
    <w:family w:val="roman"/>
    <w:pitch w:val="default"/>
  </w:font>
  <w:font w:name="Trebuchet MS,Arial Unicode M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66DFE" w14:textId="5C68F622" w:rsidR="00756551" w:rsidRPr="00687447" w:rsidRDefault="00756551" w:rsidP="00006589">
    <w:pPr>
      <w:pStyle w:val="Footer"/>
      <w:rPr>
        <w:color w:val="0088CE"/>
      </w:rPr>
    </w:pPr>
    <w:r>
      <w:ptab w:relativeTo="margin" w:alignment="left" w:leader="none"/>
    </w:r>
    <w:hyperlink r:id="rId1" w:history="1">
      <w:r w:rsidRPr="00F63BD2">
        <w:rPr>
          <w:rStyle w:val="Hyperlink"/>
          <w:color w:val="000000" w:themeColor="text1"/>
          <w:u w:val="none"/>
        </w:rPr>
        <w:t>teachfirst.org.uk</w:t>
      </w:r>
    </w:hyperlink>
    <w:r w:rsidRPr="00F63BD2">
      <w:rPr>
        <w:rStyle w:val="Hyperlink"/>
        <w:color w:val="000000" w:themeColor="text1"/>
        <w:u w:val="none"/>
      </w:rPr>
      <w:ptab w:relativeTo="margin" w:alignment="center" w:leader="none"/>
    </w:r>
    <w:r w:rsidRPr="00F63BD2">
      <w:t xml:space="preserve">Page | </w:t>
    </w:r>
    <w:r w:rsidRPr="00F63BD2">
      <w:fldChar w:fldCharType="begin"/>
    </w:r>
    <w:r w:rsidRPr="00F63BD2">
      <w:instrText xml:space="preserve"> PAGE   \* MERGEFORMAT </w:instrText>
    </w:r>
    <w:r w:rsidRPr="00F63BD2">
      <w:fldChar w:fldCharType="separate"/>
    </w:r>
    <w:r w:rsidRPr="00F63BD2">
      <w:rPr>
        <w:noProof/>
      </w:rPr>
      <w:t>1</w:t>
    </w:r>
    <w:r w:rsidRPr="00F63BD2">
      <w:rPr>
        <w:noProof/>
      </w:rPr>
      <w:fldChar w:fldCharType="end"/>
    </w:r>
    <w:r w:rsidRPr="00F63BD2">
      <w:rPr>
        <w:noProof/>
      </w:rPr>
      <w:ptab w:relativeTo="margin" w:alignment="right" w:leader="none"/>
    </w:r>
    <w:r>
      <w:rPr>
        <w:noProof/>
      </w:rPr>
      <w:t>R</w:t>
    </w:r>
    <w:r w:rsidRPr="00F63BD2">
      <w:t>egistered charity, no. 1098294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6D3DB5" w14:textId="77777777" w:rsidR="00756551" w:rsidRDefault="00756551" w:rsidP="0067613D">
      <w:r>
        <w:separator/>
      </w:r>
    </w:p>
    <w:p w14:paraId="6DE4FEC6" w14:textId="77777777" w:rsidR="00756551" w:rsidRDefault="00756551" w:rsidP="0067613D"/>
  </w:footnote>
  <w:footnote w:type="continuationSeparator" w:id="0">
    <w:p w14:paraId="2935367B" w14:textId="77777777" w:rsidR="00756551" w:rsidRDefault="00756551" w:rsidP="0067613D">
      <w:r>
        <w:continuationSeparator/>
      </w:r>
    </w:p>
    <w:p w14:paraId="7977E7A5" w14:textId="77777777" w:rsidR="00756551" w:rsidRDefault="00756551" w:rsidP="0067613D"/>
  </w:footnote>
  <w:footnote w:type="continuationNotice" w:id="1">
    <w:p w14:paraId="4C43AE85" w14:textId="77777777" w:rsidR="00756551" w:rsidRDefault="007565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28948E" w14:textId="7382F1F6" w:rsidR="00756551" w:rsidRPr="000B61D1" w:rsidRDefault="00756551" w:rsidP="00EC219F">
    <w:pPr>
      <w:pStyle w:val="NoSpacing"/>
      <w:spacing w:line="276" w:lineRule="auto"/>
      <w:ind w:left="4253"/>
      <w:jc w:val="right"/>
      <w:rPr>
        <w:color w:val="0088CE"/>
      </w:rPr>
    </w:pPr>
    <w:r>
      <w:rPr>
        <w:noProof/>
        <w:color w:val="0088CE"/>
      </w:rPr>
      <w:drawing>
        <wp:anchor distT="0" distB="0" distL="114300" distR="114300" simplePos="0" relativeHeight="251658240" behindDoc="1" locked="0" layoutInCell="1" allowOverlap="1" wp14:anchorId="577B0191" wp14:editId="24F7FF87">
          <wp:simplePos x="0" y="0"/>
          <wp:positionH relativeFrom="column">
            <wp:posOffset>-363855</wp:posOffset>
          </wp:positionH>
          <wp:positionV relativeFrom="paragraph">
            <wp:posOffset>-201930</wp:posOffset>
          </wp:positionV>
          <wp:extent cx="2044800" cy="745200"/>
          <wp:effectExtent l="0" t="0" r="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F_landscape_RGB_70mmx33mm.png"/>
                  <pic:cNvPicPr/>
                </pic:nvPicPr>
                <pic:blipFill>
                  <a:blip r:embed="rId1">
                    <a:extLst>
                      <a:ext uri="{28A0092B-C50C-407E-A947-70E740481C1C}">
                        <a14:useLocalDpi xmlns:a14="http://schemas.microsoft.com/office/drawing/2010/main" val="0"/>
                      </a:ext>
                    </a:extLst>
                  </a:blip>
                  <a:stretch>
                    <a:fillRect/>
                  </a:stretch>
                </pic:blipFill>
                <pic:spPr>
                  <a:xfrm>
                    <a:off x="0" y="0"/>
                    <a:ext cx="2044800" cy="745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91D7E"/>
    <w:multiLevelType w:val="multilevel"/>
    <w:tmpl w:val="2B64F25A"/>
    <w:styleLink w:val="List15"/>
    <w:lvl w:ilvl="0">
      <w:numFmt w:val="bullet"/>
      <w:lvlText w:val="▪"/>
      <w:lvlJc w:val="left"/>
      <w:pPr>
        <w:tabs>
          <w:tab w:val="num" w:pos="-1429"/>
        </w:tabs>
        <w:ind w:left="-1429"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367"/>
        </w:tabs>
        <w:ind w:left="-367"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353"/>
        </w:tabs>
        <w:ind w:left="35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1073"/>
        </w:tabs>
        <w:ind w:left="107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1793"/>
        </w:tabs>
        <w:ind w:left="179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2513"/>
        </w:tabs>
        <w:ind w:left="251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3233"/>
        </w:tabs>
        <w:ind w:left="323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3953"/>
        </w:tabs>
        <w:ind w:left="395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4673"/>
        </w:tabs>
        <w:ind w:left="4673"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1" w15:restartNumberingAfterBreak="0">
    <w:nsid w:val="05D72BA3"/>
    <w:multiLevelType w:val="multilevel"/>
    <w:tmpl w:val="68EE111E"/>
    <w:styleLink w:val="List31"/>
    <w:lvl w:ilvl="0">
      <w:start w:val="1"/>
      <w:numFmt w:val="lowerLetter"/>
      <w:lvlText w:val="%1."/>
      <w:lvlJc w:val="left"/>
      <w:pPr>
        <w:tabs>
          <w:tab w:val="num" w:pos="1174"/>
        </w:tabs>
        <w:ind w:left="1174" w:hanging="360"/>
      </w:pPr>
      <w:rPr>
        <w:rFonts w:ascii="Trebuchet MS" w:eastAsia="Trebuchet MS" w:hAnsi="Trebuchet MS" w:cs="Trebuchet MS"/>
        <w:position w:val="0"/>
        <w:sz w:val="20"/>
        <w:szCs w:val="20"/>
        <w:rtl w:val="0"/>
      </w:rPr>
    </w:lvl>
    <w:lvl w:ilvl="1">
      <w:start w:val="1"/>
      <w:numFmt w:val="lowerLetter"/>
      <w:lvlText w:val="%2."/>
      <w:lvlJc w:val="left"/>
      <w:pPr>
        <w:tabs>
          <w:tab w:val="num" w:pos="1834"/>
        </w:tabs>
        <w:ind w:left="1834" w:hanging="300"/>
      </w:pPr>
      <w:rPr>
        <w:rFonts w:ascii="Trebuchet MS" w:eastAsia="Trebuchet MS" w:hAnsi="Trebuchet MS" w:cs="Trebuchet MS"/>
        <w:position w:val="0"/>
        <w:sz w:val="20"/>
        <w:szCs w:val="20"/>
        <w:rtl w:val="0"/>
      </w:rPr>
    </w:lvl>
    <w:lvl w:ilvl="2">
      <w:start w:val="1"/>
      <w:numFmt w:val="lowerRoman"/>
      <w:lvlText w:val="%3."/>
      <w:lvlJc w:val="left"/>
      <w:pPr>
        <w:tabs>
          <w:tab w:val="num" w:pos="2565"/>
        </w:tabs>
        <w:ind w:left="2565" w:hanging="247"/>
      </w:pPr>
      <w:rPr>
        <w:rFonts w:ascii="Trebuchet MS" w:eastAsia="Trebuchet MS" w:hAnsi="Trebuchet MS" w:cs="Trebuchet MS"/>
        <w:position w:val="0"/>
        <w:sz w:val="20"/>
        <w:szCs w:val="20"/>
        <w:rtl w:val="0"/>
      </w:rPr>
    </w:lvl>
    <w:lvl w:ilvl="3">
      <w:start w:val="1"/>
      <w:numFmt w:val="decimal"/>
      <w:lvlText w:val="%4."/>
      <w:lvlJc w:val="left"/>
      <w:pPr>
        <w:tabs>
          <w:tab w:val="num" w:pos="3274"/>
        </w:tabs>
        <w:ind w:left="3274" w:hanging="300"/>
      </w:pPr>
      <w:rPr>
        <w:rFonts w:ascii="Trebuchet MS" w:eastAsia="Trebuchet MS" w:hAnsi="Trebuchet MS" w:cs="Trebuchet MS"/>
        <w:position w:val="0"/>
        <w:sz w:val="20"/>
        <w:szCs w:val="20"/>
        <w:rtl w:val="0"/>
      </w:rPr>
    </w:lvl>
    <w:lvl w:ilvl="4">
      <w:start w:val="1"/>
      <w:numFmt w:val="lowerLetter"/>
      <w:lvlText w:val="%5."/>
      <w:lvlJc w:val="left"/>
      <w:pPr>
        <w:tabs>
          <w:tab w:val="num" w:pos="3994"/>
        </w:tabs>
        <w:ind w:left="3994" w:hanging="300"/>
      </w:pPr>
      <w:rPr>
        <w:rFonts w:ascii="Trebuchet MS" w:eastAsia="Trebuchet MS" w:hAnsi="Trebuchet MS" w:cs="Trebuchet MS"/>
        <w:position w:val="0"/>
        <w:sz w:val="20"/>
        <w:szCs w:val="20"/>
        <w:rtl w:val="0"/>
      </w:rPr>
    </w:lvl>
    <w:lvl w:ilvl="5">
      <w:start w:val="1"/>
      <w:numFmt w:val="lowerRoman"/>
      <w:lvlText w:val="%6."/>
      <w:lvlJc w:val="left"/>
      <w:pPr>
        <w:tabs>
          <w:tab w:val="num" w:pos="4725"/>
        </w:tabs>
        <w:ind w:left="4725" w:hanging="247"/>
      </w:pPr>
      <w:rPr>
        <w:rFonts w:ascii="Trebuchet MS" w:eastAsia="Trebuchet MS" w:hAnsi="Trebuchet MS" w:cs="Trebuchet MS"/>
        <w:position w:val="0"/>
        <w:sz w:val="20"/>
        <w:szCs w:val="20"/>
        <w:rtl w:val="0"/>
      </w:rPr>
    </w:lvl>
    <w:lvl w:ilvl="6">
      <w:start w:val="1"/>
      <w:numFmt w:val="decimal"/>
      <w:lvlText w:val="%7."/>
      <w:lvlJc w:val="left"/>
      <w:pPr>
        <w:tabs>
          <w:tab w:val="num" w:pos="5434"/>
        </w:tabs>
        <w:ind w:left="5434" w:hanging="300"/>
      </w:pPr>
      <w:rPr>
        <w:rFonts w:ascii="Trebuchet MS" w:eastAsia="Trebuchet MS" w:hAnsi="Trebuchet MS" w:cs="Trebuchet MS"/>
        <w:position w:val="0"/>
        <w:sz w:val="20"/>
        <w:szCs w:val="20"/>
        <w:rtl w:val="0"/>
      </w:rPr>
    </w:lvl>
    <w:lvl w:ilvl="7">
      <w:start w:val="1"/>
      <w:numFmt w:val="lowerLetter"/>
      <w:lvlText w:val="%8."/>
      <w:lvlJc w:val="left"/>
      <w:pPr>
        <w:tabs>
          <w:tab w:val="num" w:pos="6154"/>
        </w:tabs>
        <w:ind w:left="6154" w:hanging="300"/>
      </w:pPr>
      <w:rPr>
        <w:rFonts w:ascii="Trebuchet MS" w:eastAsia="Trebuchet MS" w:hAnsi="Trebuchet MS" w:cs="Trebuchet MS"/>
        <w:position w:val="0"/>
        <w:sz w:val="20"/>
        <w:szCs w:val="20"/>
        <w:rtl w:val="0"/>
      </w:rPr>
    </w:lvl>
    <w:lvl w:ilvl="8">
      <w:start w:val="1"/>
      <w:numFmt w:val="lowerRoman"/>
      <w:lvlText w:val="%9."/>
      <w:lvlJc w:val="left"/>
      <w:pPr>
        <w:tabs>
          <w:tab w:val="num" w:pos="6885"/>
        </w:tabs>
        <w:ind w:left="6885" w:hanging="247"/>
      </w:pPr>
      <w:rPr>
        <w:rFonts w:ascii="Trebuchet MS" w:eastAsia="Trebuchet MS" w:hAnsi="Trebuchet MS" w:cs="Trebuchet MS"/>
        <w:position w:val="0"/>
        <w:sz w:val="20"/>
        <w:szCs w:val="20"/>
        <w:rtl w:val="0"/>
      </w:rPr>
    </w:lvl>
  </w:abstractNum>
  <w:abstractNum w:abstractNumId="2" w15:restartNumberingAfterBreak="0">
    <w:nsid w:val="05DE587B"/>
    <w:multiLevelType w:val="hybridMultilevel"/>
    <w:tmpl w:val="145E9DF6"/>
    <w:lvl w:ilvl="0" w:tplc="1C9625F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ED669F"/>
    <w:multiLevelType w:val="multilevel"/>
    <w:tmpl w:val="69009F86"/>
    <w:styleLink w:val="List54"/>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4" w15:restartNumberingAfterBreak="0">
    <w:nsid w:val="0CE011E3"/>
    <w:multiLevelType w:val="multilevel"/>
    <w:tmpl w:val="4AE832E2"/>
    <w:styleLink w:val="List44"/>
    <w:lvl w:ilvl="0">
      <w:start w:val="1"/>
      <w:numFmt w:val="decimal"/>
      <w:lvlText w:val="%1."/>
      <w:lvlJc w:val="left"/>
      <w:pPr>
        <w:tabs>
          <w:tab w:val="num" w:pos="540"/>
        </w:tabs>
        <w:ind w:left="540" w:hanging="540"/>
      </w:pPr>
      <w:rPr>
        <w:rFonts w:ascii="Trebuchet MS" w:eastAsia="Trebuchet MS" w:hAnsi="Trebuchet MS" w:cs="Trebuchet MS"/>
        <w:position w:val="0"/>
        <w:sz w:val="24"/>
        <w:szCs w:val="24"/>
      </w:rPr>
    </w:lvl>
    <w:lvl w:ilvl="1">
      <w:start w:val="1"/>
      <w:numFmt w:val="lowerLetter"/>
      <w:lvlText w:val="%2."/>
      <w:lvlJc w:val="left"/>
      <w:pPr>
        <w:tabs>
          <w:tab w:val="num" w:pos="2722"/>
        </w:tabs>
        <w:ind w:left="2722" w:hanging="300"/>
      </w:pPr>
      <w:rPr>
        <w:rFonts w:ascii="Trebuchet MS" w:eastAsia="Trebuchet MS" w:hAnsi="Trebuchet MS" w:cs="Trebuchet MS"/>
        <w:position w:val="0"/>
        <w:sz w:val="20"/>
        <w:szCs w:val="20"/>
      </w:rPr>
    </w:lvl>
    <w:lvl w:ilvl="2">
      <w:start w:val="1"/>
      <w:numFmt w:val="lowerRoman"/>
      <w:lvlText w:val="%3."/>
      <w:lvlJc w:val="left"/>
      <w:pPr>
        <w:tabs>
          <w:tab w:val="num" w:pos="3453"/>
        </w:tabs>
        <w:ind w:left="3453" w:hanging="247"/>
      </w:pPr>
      <w:rPr>
        <w:rFonts w:ascii="Trebuchet MS" w:eastAsia="Trebuchet MS" w:hAnsi="Trebuchet MS" w:cs="Trebuchet MS"/>
        <w:position w:val="0"/>
        <w:sz w:val="20"/>
        <w:szCs w:val="20"/>
      </w:rPr>
    </w:lvl>
    <w:lvl w:ilvl="3">
      <w:start w:val="1"/>
      <w:numFmt w:val="decimal"/>
      <w:lvlText w:val="%4."/>
      <w:lvlJc w:val="left"/>
      <w:pPr>
        <w:tabs>
          <w:tab w:val="num" w:pos="4162"/>
        </w:tabs>
        <w:ind w:left="4162" w:hanging="300"/>
      </w:pPr>
      <w:rPr>
        <w:rFonts w:ascii="Trebuchet MS" w:eastAsia="Trebuchet MS" w:hAnsi="Trebuchet MS" w:cs="Trebuchet MS"/>
        <w:position w:val="0"/>
        <w:sz w:val="20"/>
        <w:szCs w:val="20"/>
      </w:rPr>
    </w:lvl>
    <w:lvl w:ilvl="4">
      <w:start w:val="1"/>
      <w:numFmt w:val="lowerLetter"/>
      <w:lvlText w:val="%5."/>
      <w:lvlJc w:val="left"/>
      <w:pPr>
        <w:tabs>
          <w:tab w:val="num" w:pos="4882"/>
        </w:tabs>
        <w:ind w:left="4882" w:hanging="300"/>
      </w:pPr>
      <w:rPr>
        <w:rFonts w:ascii="Trebuchet MS" w:eastAsia="Trebuchet MS" w:hAnsi="Trebuchet MS" w:cs="Trebuchet MS"/>
        <w:position w:val="0"/>
        <w:sz w:val="20"/>
        <w:szCs w:val="20"/>
      </w:rPr>
    </w:lvl>
    <w:lvl w:ilvl="5">
      <w:start w:val="1"/>
      <w:numFmt w:val="lowerRoman"/>
      <w:lvlText w:val="%6."/>
      <w:lvlJc w:val="left"/>
      <w:pPr>
        <w:tabs>
          <w:tab w:val="num" w:pos="5613"/>
        </w:tabs>
        <w:ind w:left="5613" w:hanging="247"/>
      </w:pPr>
      <w:rPr>
        <w:rFonts w:ascii="Trebuchet MS" w:eastAsia="Trebuchet MS" w:hAnsi="Trebuchet MS" w:cs="Trebuchet MS"/>
        <w:position w:val="0"/>
        <w:sz w:val="20"/>
        <w:szCs w:val="20"/>
      </w:rPr>
    </w:lvl>
    <w:lvl w:ilvl="6">
      <w:start w:val="1"/>
      <w:numFmt w:val="decimal"/>
      <w:lvlText w:val="%7."/>
      <w:lvlJc w:val="left"/>
      <w:pPr>
        <w:tabs>
          <w:tab w:val="num" w:pos="6322"/>
        </w:tabs>
        <w:ind w:left="6322" w:hanging="300"/>
      </w:pPr>
      <w:rPr>
        <w:rFonts w:ascii="Trebuchet MS" w:eastAsia="Trebuchet MS" w:hAnsi="Trebuchet MS" w:cs="Trebuchet MS"/>
        <w:position w:val="0"/>
        <w:sz w:val="20"/>
        <w:szCs w:val="20"/>
      </w:rPr>
    </w:lvl>
    <w:lvl w:ilvl="7">
      <w:start w:val="1"/>
      <w:numFmt w:val="lowerLetter"/>
      <w:lvlText w:val="%8."/>
      <w:lvlJc w:val="left"/>
      <w:pPr>
        <w:tabs>
          <w:tab w:val="num" w:pos="7042"/>
        </w:tabs>
        <w:ind w:left="7042" w:hanging="300"/>
      </w:pPr>
      <w:rPr>
        <w:rFonts w:ascii="Trebuchet MS" w:eastAsia="Trebuchet MS" w:hAnsi="Trebuchet MS" w:cs="Trebuchet MS"/>
        <w:position w:val="0"/>
        <w:sz w:val="20"/>
        <w:szCs w:val="20"/>
      </w:rPr>
    </w:lvl>
    <w:lvl w:ilvl="8">
      <w:start w:val="1"/>
      <w:numFmt w:val="lowerRoman"/>
      <w:lvlText w:val="%9."/>
      <w:lvlJc w:val="left"/>
      <w:pPr>
        <w:tabs>
          <w:tab w:val="num" w:pos="7773"/>
        </w:tabs>
        <w:ind w:left="7773" w:hanging="247"/>
      </w:pPr>
      <w:rPr>
        <w:rFonts w:ascii="Trebuchet MS" w:eastAsia="Trebuchet MS" w:hAnsi="Trebuchet MS" w:cs="Trebuchet MS"/>
        <w:position w:val="0"/>
        <w:sz w:val="20"/>
        <w:szCs w:val="20"/>
      </w:rPr>
    </w:lvl>
  </w:abstractNum>
  <w:abstractNum w:abstractNumId="5" w15:restartNumberingAfterBreak="0">
    <w:nsid w:val="0E377E12"/>
    <w:multiLevelType w:val="multilevel"/>
    <w:tmpl w:val="7452D78E"/>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 w15:restartNumberingAfterBreak="0">
    <w:nsid w:val="0FB13140"/>
    <w:multiLevelType w:val="hybridMultilevel"/>
    <w:tmpl w:val="1BE8E616"/>
    <w:lvl w:ilvl="0" w:tplc="6896DD7E">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3E00BD"/>
    <w:multiLevelType w:val="multilevel"/>
    <w:tmpl w:val="FBD6C26C"/>
    <w:styleLink w:val="List39"/>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8" w15:restartNumberingAfterBreak="0">
    <w:nsid w:val="14665097"/>
    <w:multiLevelType w:val="hybridMultilevel"/>
    <w:tmpl w:val="CC3C97C8"/>
    <w:lvl w:ilvl="0" w:tplc="6FC456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E282D"/>
    <w:multiLevelType w:val="multilevel"/>
    <w:tmpl w:val="6F545C10"/>
    <w:lvl w:ilvl="0">
      <w:numFmt w:val="bullet"/>
      <w:lvlText w:val="•"/>
      <w:lvlJc w:val="left"/>
      <w:pPr>
        <w:tabs>
          <w:tab w:val="num" w:pos="360"/>
        </w:tabs>
        <w:ind w:left="360" w:hanging="360"/>
      </w:pPr>
      <w:rPr>
        <w:rFonts w:ascii="Arial" w:eastAsia="Calibri" w:hAnsi="Arial" w:cs="Arial" w:hint="default"/>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Courier New" w:hAnsi="Courier New" w:cs="Courier New" w:hint="default"/>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10" w15:restartNumberingAfterBreak="0">
    <w:nsid w:val="182736E3"/>
    <w:multiLevelType w:val="multilevel"/>
    <w:tmpl w:val="C12420B8"/>
    <w:styleLink w:val="List33"/>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11" w15:restartNumberingAfterBreak="0">
    <w:nsid w:val="1880244F"/>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12" w15:restartNumberingAfterBreak="0">
    <w:nsid w:val="18F93D12"/>
    <w:multiLevelType w:val="hybridMultilevel"/>
    <w:tmpl w:val="D0CCD892"/>
    <w:lvl w:ilvl="0" w:tplc="29202D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A1E141A"/>
    <w:multiLevelType w:val="hybridMultilevel"/>
    <w:tmpl w:val="A0288986"/>
    <w:lvl w:ilvl="0" w:tplc="0809000B">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4" w15:restartNumberingAfterBreak="0">
    <w:nsid w:val="1B153A89"/>
    <w:multiLevelType w:val="hybridMultilevel"/>
    <w:tmpl w:val="AAEC98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211"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BCD3FF8"/>
    <w:multiLevelType w:val="multilevel"/>
    <w:tmpl w:val="A7145BB4"/>
    <w:styleLink w:val="List18"/>
    <w:lvl w:ilvl="0">
      <w:numFmt w:val="bullet"/>
      <w:lvlText w:val="•"/>
      <w:lvlJc w:val="left"/>
      <w:pPr>
        <w:tabs>
          <w:tab w:val="num" w:pos="720"/>
        </w:tabs>
        <w:ind w:left="72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16" w15:restartNumberingAfterBreak="0">
    <w:nsid w:val="1C842131"/>
    <w:multiLevelType w:val="hybridMultilevel"/>
    <w:tmpl w:val="8CFAECA4"/>
    <w:lvl w:ilvl="0" w:tplc="8B885D7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1C9419D7"/>
    <w:multiLevelType w:val="hybridMultilevel"/>
    <w:tmpl w:val="EEE6A5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1B162D"/>
    <w:multiLevelType w:val="multilevel"/>
    <w:tmpl w:val="E4960D12"/>
    <w:styleLink w:val="List0"/>
    <w:lvl w:ilvl="0">
      <w:start w:val="1"/>
      <w:numFmt w:val="lowerLetter"/>
      <w:lvlText w:val="%1."/>
      <w:lvlJc w:val="left"/>
      <w:pPr>
        <w:tabs>
          <w:tab w:val="num" w:pos="1174"/>
        </w:tabs>
        <w:ind w:left="1174" w:hanging="360"/>
      </w:pPr>
      <w:rPr>
        <w:rFonts w:ascii="Trebuchet MS" w:eastAsia="Trebuchet MS" w:hAnsi="Trebuchet MS" w:cs="Trebuchet MS"/>
        <w:position w:val="0"/>
        <w:sz w:val="20"/>
        <w:szCs w:val="20"/>
        <w:rtl w:val="0"/>
      </w:rPr>
    </w:lvl>
    <w:lvl w:ilvl="1">
      <w:start w:val="1"/>
      <w:numFmt w:val="lowerLetter"/>
      <w:lvlText w:val="%2."/>
      <w:lvlJc w:val="left"/>
      <w:pPr>
        <w:tabs>
          <w:tab w:val="num" w:pos="1834"/>
        </w:tabs>
        <w:ind w:left="1834" w:hanging="300"/>
      </w:pPr>
      <w:rPr>
        <w:rFonts w:ascii="Trebuchet MS" w:eastAsia="Trebuchet MS" w:hAnsi="Trebuchet MS" w:cs="Trebuchet MS"/>
        <w:position w:val="0"/>
        <w:sz w:val="20"/>
        <w:szCs w:val="20"/>
        <w:rtl w:val="0"/>
      </w:rPr>
    </w:lvl>
    <w:lvl w:ilvl="2">
      <w:start w:val="1"/>
      <w:numFmt w:val="lowerRoman"/>
      <w:lvlText w:val="%3."/>
      <w:lvlJc w:val="left"/>
      <w:pPr>
        <w:tabs>
          <w:tab w:val="num" w:pos="2565"/>
        </w:tabs>
        <w:ind w:left="2565" w:hanging="247"/>
      </w:pPr>
      <w:rPr>
        <w:rFonts w:ascii="Trebuchet MS" w:eastAsia="Trebuchet MS" w:hAnsi="Trebuchet MS" w:cs="Trebuchet MS"/>
        <w:position w:val="0"/>
        <w:sz w:val="20"/>
        <w:szCs w:val="20"/>
        <w:rtl w:val="0"/>
      </w:rPr>
    </w:lvl>
    <w:lvl w:ilvl="3">
      <w:start w:val="1"/>
      <w:numFmt w:val="decimal"/>
      <w:lvlText w:val="%4."/>
      <w:lvlJc w:val="left"/>
      <w:pPr>
        <w:tabs>
          <w:tab w:val="num" w:pos="3274"/>
        </w:tabs>
        <w:ind w:left="3274" w:hanging="300"/>
      </w:pPr>
      <w:rPr>
        <w:rFonts w:ascii="Trebuchet MS" w:eastAsia="Trebuchet MS" w:hAnsi="Trebuchet MS" w:cs="Trebuchet MS"/>
        <w:position w:val="0"/>
        <w:sz w:val="20"/>
        <w:szCs w:val="20"/>
        <w:rtl w:val="0"/>
      </w:rPr>
    </w:lvl>
    <w:lvl w:ilvl="4">
      <w:start w:val="1"/>
      <w:numFmt w:val="lowerLetter"/>
      <w:lvlText w:val="%5."/>
      <w:lvlJc w:val="left"/>
      <w:pPr>
        <w:tabs>
          <w:tab w:val="num" w:pos="3994"/>
        </w:tabs>
        <w:ind w:left="3994" w:hanging="300"/>
      </w:pPr>
      <w:rPr>
        <w:rFonts w:ascii="Trebuchet MS" w:eastAsia="Trebuchet MS" w:hAnsi="Trebuchet MS" w:cs="Trebuchet MS"/>
        <w:position w:val="0"/>
        <w:sz w:val="20"/>
        <w:szCs w:val="20"/>
        <w:rtl w:val="0"/>
      </w:rPr>
    </w:lvl>
    <w:lvl w:ilvl="5">
      <w:start w:val="1"/>
      <w:numFmt w:val="lowerRoman"/>
      <w:lvlText w:val="%6."/>
      <w:lvlJc w:val="left"/>
      <w:pPr>
        <w:tabs>
          <w:tab w:val="num" w:pos="4725"/>
        </w:tabs>
        <w:ind w:left="4725" w:hanging="247"/>
      </w:pPr>
      <w:rPr>
        <w:rFonts w:ascii="Trebuchet MS" w:eastAsia="Trebuchet MS" w:hAnsi="Trebuchet MS" w:cs="Trebuchet MS"/>
        <w:position w:val="0"/>
        <w:sz w:val="20"/>
        <w:szCs w:val="20"/>
        <w:rtl w:val="0"/>
      </w:rPr>
    </w:lvl>
    <w:lvl w:ilvl="6">
      <w:start w:val="1"/>
      <w:numFmt w:val="decimal"/>
      <w:lvlText w:val="%7."/>
      <w:lvlJc w:val="left"/>
      <w:pPr>
        <w:tabs>
          <w:tab w:val="num" w:pos="5434"/>
        </w:tabs>
        <w:ind w:left="5434" w:hanging="300"/>
      </w:pPr>
      <w:rPr>
        <w:rFonts w:ascii="Trebuchet MS" w:eastAsia="Trebuchet MS" w:hAnsi="Trebuchet MS" w:cs="Trebuchet MS"/>
        <w:position w:val="0"/>
        <w:sz w:val="20"/>
        <w:szCs w:val="20"/>
        <w:rtl w:val="0"/>
      </w:rPr>
    </w:lvl>
    <w:lvl w:ilvl="7">
      <w:start w:val="1"/>
      <w:numFmt w:val="lowerLetter"/>
      <w:lvlText w:val="%8."/>
      <w:lvlJc w:val="left"/>
      <w:pPr>
        <w:tabs>
          <w:tab w:val="num" w:pos="6154"/>
        </w:tabs>
        <w:ind w:left="6154" w:hanging="300"/>
      </w:pPr>
      <w:rPr>
        <w:rFonts w:ascii="Trebuchet MS" w:eastAsia="Trebuchet MS" w:hAnsi="Trebuchet MS" w:cs="Trebuchet MS"/>
        <w:position w:val="0"/>
        <w:sz w:val="20"/>
        <w:szCs w:val="20"/>
        <w:rtl w:val="0"/>
      </w:rPr>
    </w:lvl>
    <w:lvl w:ilvl="8">
      <w:start w:val="1"/>
      <w:numFmt w:val="lowerRoman"/>
      <w:lvlText w:val="%9."/>
      <w:lvlJc w:val="left"/>
      <w:pPr>
        <w:tabs>
          <w:tab w:val="num" w:pos="6885"/>
        </w:tabs>
        <w:ind w:left="6885" w:hanging="247"/>
      </w:pPr>
      <w:rPr>
        <w:rFonts w:ascii="Trebuchet MS" w:eastAsia="Trebuchet MS" w:hAnsi="Trebuchet MS" w:cs="Trebuchet MS"/>
        <w:position w:val="0"/>
        <w:sz w:val="20"/>
        <w:szCs w:val="20"/>
        <w:rtl w:val="0"/>
      </w:rPr>
    </w:lvl>
  </w:abstractNum>
  <w:abstractNum w:abstractNumId="19" w15:restartNumberingAfterBreak="0">
    <w:nsid w:val="1E376AFE"/>
    <w:multiLevelType w:val="multilevel"/>
    <w:tmpl w:val="A8FA14C6"/>
    <w:styleLink w:val="List42"/>
    <w:lvl w:ilvl="0">
      <w:numFmt w:val="lowerLetter"/>
      <w:lvlText w:val="%1)"/>
      <w:lvlJc w:val="left"/>
      <w:pPr>
        <w:tabs>
          <w:tab w:val="num" w:pos="928"/>
        </w:tabs>
        <w:ind w:left="928" w:hanging="360"/>
      </w:pPr>
      <w:rPr>
        <w:rFonts w:ascii="Trebuchet MS" w:eastAsia="Trebuchet MS" w:hAnsi="Trebuchet MS" w:cs="Trebuchet MS"/>
        <w:position w:val="0"/>
        <w:sz w:val="20"/>
        <w:szCs w:val="20"/>
        <w:rtl w:val="0"/>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tl w:val="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tl w:val="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tl w:val="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tl w:val="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tl w:val="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tl w:val="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tl w:val="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tl w:val="0"/>
      </w:rPr>
    </w:lvl>
  </w:abstractNum>
  <w:abstractNum w:abstractNumId="20" w15:restartNumberingAfterBreak="0">
    <w:nsid w:val="1F49753F"/>
    <w:multiLevelType w:val="hybridMultilevel"/>
    <w:tmpl w:val="889E95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66755"/>
    <w:multiLevelType w:val="multilevel"/>
    <w:tmpl w:val="F104ED32"/>
    <w:styleLink w:val="List7"/>
    <w:lvl w:ilvl="0">
      <w:start w:val="3"/>
      <w:numFmt w:val="decimal"/>
      <w:lvlText w:val="%1."/>
      <w:lvlJc w:val="left"/>
      <w:pPr>
        <w:tabs>
          <w:tab w:val="num" w:pos="720"/>
        </w:tabs>
        <w:ind w:left="720" w:hanging="36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lowerLetter"/>
      <w:lvlText w:val="%2."/>
      <w:lvlJc w:val="left"/>
      <w:pPr>
        <w:tabs>
          <w:tab w:val="num" w:pos="1380"/>
        </w:tabs>
        <w:ind w:left="13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lowerRoman"/>
      <w:lvlText w:val="%3."/>
      <w:lvlJc w:val="left"/>
      <w:pPr>
        <w:tabs>
          <w:tab w:val="num" w:pos="2111"/>
        </w:tabs>
        <w:ind w:left="211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2820"/>
        </w:tabs>
        <w:ind w:left="282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lowerLetter"/>
      <w:lvlText w:val="%5."/>
      <w:lvlJc w:val="left"/>
      <w:pPr>
        <w:tabs>
          <w:tab w:val="num" w:pos="3540"/>
        </w:tabs>
        <w:ind w:left="354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lowerRoman"/>
      <w:lvlText w:val="%6."/>
      <w:lvlJc w:val="left"/>
      <w:pPr>
        <w:tabs>
          <w:tab w:val="num" w:pos="4271"/>
        </w:tabs>
        <w:ind w:left="427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4980"/>
        </w:tabs>
        <w:ind w:left="49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lowerLetter"/>
      <w:lvlText w:val="%8."/>
      <w:lvlJc w:val="left"/>
      <w:pPr>
        <w:tabs>
          <w:tab w:val="num" w:pos="5700"/>
        </w:tabs>
        <w:ind w:left="570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lowerRoman"/>
      <w:lvlText w:val="%9."/>
      <w:lvlJc w:val="left"/>
      <w:pPr>
        <w:tabs>
          <w:tab w:val="num" w:pos="6431"/>
        </w:tabs>
        <w:ind w:left="643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22" w15:restartNumberingAfterBreak="0">
    <w:nsid w:val="20A50BB9"/>
    <w:multiLevelType w:val="multilevel"/>
    <w:tmpl w:val="AB986BE4"/>
    <w:styleLink w:val="List47"/>
    <w:lvl w:ilvl="0">
      <w:start w:val="6"/>
      <w:numFmt w:val="decimal"/>
      <w:lvlText w:val="%1."/>
      <w:lvlJc w:val="left"/>
      <w:pPr>
        <w:tabs>
          <w:tab w:val="num" w:pos="565"/>
        </w:tabs>
        <w:ind w:left="565" w:hanging="565"/>
      </w:pPr>
      <w:rPr>
        <w:rFonts w:ascii="Trebuchet MS" w:eastAsia="Trebuchet MS" w:hAnsi="Trebuchet MS" w:cs="Trebuchet MS"/>
        <w:position w:val="0"/>
        <w:sz w:val="24"/>
        <w:szCs w:val="24"/>
      </w:rPr>
    </w:lvl>
    <w:lvl w:ilvl="1">
      <w:start w:val="1"/>
      <w:numFmt w:val="lowerLetter"/>
      <w:lvlText w:val="%2."/>
      <w:lvlJc w:val="left"/>
      <w:pPr>
        <w:tabs>
          <w:tab w:val="num" w:pos="1740"/>
        </w:tabs>
        <w:ind w:left="1740" w:hanging="300"/>
      </w:pPr>
      <w:rPr>
        <w:rFonts w:ascii="Trebuchet MS" w:eastAsia="Trebuchet MS" w:hAnsi="Trebuchet MS" w:cs="Trebuchet MS"/>
        <w:position w:val="0"/>
        <w:sz w:val="20"/>
        <w:szCs w:val="20"/>
      </w:rPr>
    </w:lvl>
    <w:lvl w:ilvl="2">
      <w:start w:val="1"/>
      <w:numFmt w:val="lowerRoman"/>
      <w:lvlText w:val="%3."/>
      <w:lvlJc w:val="left"/>
      <w:pPr>
        <w:tabs>
          <w:tab w:val="num" w:pos="2471"/>
        </w:tabs>
        <w:ind w:left="2471" w:hanging="247"/>
      </w:pPr>
      <w:rPr>
        <w:rFonts w:ascii="Trebuchet MS" w:eastAsia="Trebuchet MS" w:hAnsi="Trebuchet MS" w:cs="Trebuchet MS"/>
        <w:position w:val="0"/>
        <w:sz w:val="20"/>
        <w:szCs w:val="20"/>
      </w:rPr>
    </w:lvl>
    <w:lvl w:ilvl="3">
      <w:start w:val="1"/>
      <w:numFmt w:val="decimal"/>
      <w:lvlText w:val="%4."/>
      <w:lvlJc w:val="left"/>
      <w:pPr>
        <w:tabs>
          <w:tab w:val="num" w:pos="3180"/>
        </w:tabs>
        <w:ind w:left="3180" w:hanging="300"/>
      </w:pPr>
      <w:rPr>
        <w:rFonts w:ascii="Trebuchet MS" w:eastAsia="Trebuchet MS" w:hAnsi="Trebuchet MS" w:cs="Trebuchet MS"/>
        <w:position w:val="0"/>
        <w:sz w:val="20"/>
        <w:szCs w:val="20"/>
      </w:rPr>
    </w:lvl>
    <w:lvl w:ilvl="4">
      <w:start w:val="1"/>
      <w:numFmt w:val="lowerLetter"/>
      <w:lvlText w:val="%5."/>
      <w:lvlJc w:val="left"/>
      <w:pPr>
        <w:tabs>
          <w:tab w:val="num" w:pos="3900"/>
        </w:tabs>
        <w:ind w:left="3900" w:hanging="300"/>
      </w:pPr>
      <w:rPr>
        <w:rFonts w:ascii="Trebuchet MS" w:eastAsia="Trebuchet MS" w:hAnsi="Trebuchet MS" w:cs="Trebuchet MS"/>
        <w:position w:val="0"/>
        <w:sz w:val="20"/>
        <w:szCs w:val="20"/>
      </w:rPr>
    </w:lvl>
    <w:lvl w:ilvl="5">
      <w:start w:val="1"/>
      <w:numFmt w:val="lowerRoman"/>
      <w:lvlText w:val="%6."/>
      <w:lvlJc w:val="left"/>
      <w:pPr>
        <w:tabs>
          <w:tab w:val="num" w:pos="4631"/>
        </w:tabs>
        <w:ind w:left="4631" w:hanging="247"/>
      </w:pPr>
      <w:rPr>
        <w:rFonts w:ascii="Trebuchet MS" w:eastAsia="Trebuchet MS" w:hAnsi="Trebuchet MS" w:cs="Trebuchet MS"/>
        <w:position w:val="0"/>
        <w:sz w:val="20"/>
        <w:szCs w:val="20"/>
      </w:rPr>
    </w:lvl>
    <w:lvl w:ilvl="6">
      <w:start w:val="1"/>
      <w:numFmt w:val="decimal"/>
      <w:lvlText w:val="%7."/>
      <w:lvlJc w:val="left"/>
      <w:pPr>
        <w:tabs>
          <w:tab w:val="num" w:pos="5340"/>
        </w:tabs>
        <w:ind w:left="5340" w:hanging="300"/>
      </w:pPr>
      <w:rPr>
        <w:rFonts w:ascii="Trebuchet MS" w:eastAsia="Trebuchet MS" w:hAnsi="Trebuchet MS" w:cs="Trebuchet MS"/>
        <w:position w:val="0"/>
        <w:sz w:val="20"/>
        <w:szCs w:val="20"/>
      </w:rPr>
    </w:lvl>
    <w:lvl w:ilvl="7">
      <w:start w:val="1"/>
      <w:numFmt w:val="lowerLetter"/>
      <w:lvlText w:val="%8."/>
      <w:lvlJc w:val="left"/>
      <w:pPr>
        <w:tabs>
          <w:tab w:val="num" w:pos="6060"/>
        </w:tabs>
        <w:ind w:left="6060" w:hanging="300"/>
      </w:pPr>
      <w:rPr>
        <w:rFonts w:ascii="Trebuchet MS" w:eastAsia="Trebuchet MS" w:hAnsi="Trebuchet MS" w:cs="Trebuchet MS"/>
        <w:position w:val="0"/>
        <w:sz w:val="20"/>
        <w:szCs w:val="20"/>
      </w:rPr>
    </w:lvl>
    <w:lvl w:ilvl="8">
      <w:start w:val="1"/>
      <w:numFmt w:val="lowerRoman"/>
      <w:lvlText w:val="%9."/>
      <w:lvlJc w:val="left"/>
      <w:pPr>
        <w:tabs>
          <w:tab w:val="num" w:pos="6791"/>
        </w:tabs>
        <w:ind w:left="6791" w:hanging="247"/>
      </w:pPr>
      <w:rPr>
        <w:rFonts w:ascii="Trebuchet MS" w:eastAsia="Trebuchet MS" w:hAnsi="Trebuchet MS" w:cs="Trebuchet MS"/>
        <w:position w:val="0"/>
        <w:sz w:val="20"/>
        <w:szCs w:val="20"/>
      </w:rPr>
    </w:lvl>
  </w:abstractNum>
  <w:abstractNum w:abstractNumId="23" w15:restartNumberingAfterBreak="0">
    <w:nsid w:val="20D077EB"/>
    <w:multiLevelType w:val="multilevel"/>
    <w:tmpl w:val="6C3A495C"/>
    <w:styleLink w:val="List51"/>
    <w:lvl w:ilvl="0">
      <w:numFmt w:val="lowerLetter"/>
      <w:lvlText w:val="%1."/>
      <w:lvlJc w:val="left"/>
      <w:pPr>
        <w:tabs>
          <w:tab w:val="num" w:pos="1174"/>
        </w:tabs>
        <w:ind w:left="1174"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834"/>
        </w:tabs>
        <w:ind w:left="1834"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565"/>
        </w:tabs>
        <w:ind w:left="2565"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3274"/>
        </w:tabs>
        <w:ind w:left="3274"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994"/>
        </w:tabs>
        <w:ind w:left="3994"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725"/>
        </w:tabs>
        <w:ind w:left="4725"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5434"/>
        </w:tabs>
        <w:ind w:left="5434"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6154"/>
        </w:tabs>
        <w:ind w:left="6154"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885"/>
        </w:tabs>
        <w:ind w:left="6885" w:hanging="247"/>
      </w:pPr>
      <w:rPr>
        <w:rFonts w:ascii="Trebuchet MS" w:eastAsia="Trebuchet MS" w:hAnsi="Trebuchet MS" w:cs="Trebuchet MS"/>
        <w:color w:val="000000"/>
        <w:position w:val="0"/>
        <w:sz w:val="20"/>
        <w:szCs w:val="20"/>
        <w:u w:color="000000"/>
        <w:rtl w:val="0"/>
      </w:rPr>
    </w:lvl>
  </w:abstractNum>
  <w:abstractNum w:abstractNumId="24" w15:restartNumberingAfterBreak="0">
    <w:nsid w:val="216849A9"/>
    <w:multiLevelType w:val="multilevel"/>
    <w:tmpl w:val="D906386C"/>
    <w:styleLink w:val="List212"/>
    <w:lvl w:ilvl="0">
      <w:start w:val="1"/>
      <w:numFmt w:val="decimal"/>
      <w:lvlText w:val="%1."/>
      <w:lvlJc w:val="left"/>
      <w:pPr>
        <w:tabs>
          <w:tab w:val="num" w:pos="720"/>
        </w:tabs>
        <w:ind w:left="720" w:hanging="720"/>
      </w:pPr>
      <w:rPr>
        <w:rFonts w:ascii="Trebuchet MS Bold" w:eastAsia="Trebuchet MS Bold" w:hAnsi="Trebuchet MS Bold" w:cs="Trebuchet MS Bold"/>
        <w:position w:val="0"/>
        <w:sz w:val="20"/>
        <w:szCs w:val="20"/>
      </w:rPr>
    </w:lvl>
    <w:lvl w:ilvl="1">
      <w:start w:val="1"/>
      <w:numFmt w:val="decimal"/>
      <w:lvlText w:val="%1.%2."/>
      <w:lvlJc w:val="left"/>
      <w:pPr>
        <w:tabs>
          <w:tab w:val="num" w:pos="600"/>
        </w:tabs>
        <w:ind w:left="600" w:hanging="600"/>
      </w:pPr>
      <w:rPr>
        <w:rFonts w:ascii="Trebuchet MS Bold" w:eastAsia="Trebuchet MS Bold" w:hAnsi="Trebuchet MS Bold" w:cs="Trebuchet MS Bold"/>
        <w:position w:val="0"/>
        <w:sz w:val="20"/>
        <w:szCs w:val="20"/>
      </w:rPr>
    </w:lvl>
    <w:lvl w:ilvl="2">
      <w:start w:val="1"/>
      <w:numFmt w:val="decimal"/>
      <w:lvlText w:val="%1.%2.%3."/>
      <w:lvlJc w:val="left"/>
      <w:pPr>
        <w:tabs>
          <w:tab w:val="num" w:pos="1320"/>
        </w:tabs>
        <w:ind w:left="1320" w:hanging="600"/>
      </w:pPr>
      <w:rPr>
        <w:rFonts w:ascii="Trebuchet MS Bold" w:eastAsia="Trebuchet MS Bold" w:hAnsi="Trebuchet MS Bold" w:cs="Trebuchet MS Bold"/>
        <w:position w:val="0"/>
        <w:sz w:val="20"/>
        <w:szCs w:val="20"/>
      </w:rPr>
    </w:lvl>
    <w:lvl w:ilvl="3">
      <w:start w:val="1"/>
      <w:numFmt w:val="lowerLetter"/>
      <w:lvlText w:val="(%4)"/>
      <w:lvlJc w:val="left"/>
      <w:pPr>
        <w:tabs>
          <w:tab w:val="num" w:pos="1320"/>
        </w:tabs>
        <w:ind w:left="1320" w:hanging="600"/>
      </w:pPr>
      <w:rPr>
        <w:rFonts w:ascii="Trebuchet MS Bold" w:eastAsia="Trebuchet MS Bold" w:hAnsi="Trebuchet MS Bold" w:cs="Trebuchet MS Bold"/>
        <w:position w:val="0"/>
        <w:sz w:val="20"/>
        <w:szCs w:val="20"/>
      </w:rPr>
    </w:lvl>
    <w:lvl w:ilvl="4">
      <w:start w:val="1"/>
      <w:numFmt w:val="lowerRoman"/>
      <w:lvlText w:val="%5."/>
      <w:lvlJc w:val="left"/>
      <w:pPr>
        <w:tabs>
          <w:tab w:val="num" w:pos="2040"/>
        </w:tabs>
        <w:ind w:left="2040" w:hanging="600"/>
      </w:pPr>
      <w:rPr>
        <w:rFonts w:ascii="Trebuchet MS Bold" w:eastAsia="Trebuchet MS Bold" w:hAnsi="Trebuchet MS Bold" w:cs="Trebuchet MS Bold"/>
        <w:position w:val="0"/>
        <w:sz w:val="20"/>
        <w:szCs w:val="20"/>
      </w:rPr>
    </w:lvl>
    <w:lvl w:ilvl="5">
      <w:start w:val="1"/>
      <w:numFmt w:val="lowerLetter"/>
      <w:lvlText w:val="(%6)"/>
      <w:lvlJc w:val="left"/>
      <w:pPr>
        <w:tabs>
          <w:tab w:val="num" w:pos="600"/>
        </w:tabs>
        <w:ind w:left="600" w:hanging="600"/>
      </w:pPr>
      <w:rPr>
        <w:rFonts w:ascii="Trebuchet MS Bold" w:eastAsia="Trebuchet MS Bold" w:hAnsi="Trebuchet MS Bold" w:cs="Trebuchet MS Bold"/>
        <w:position w:val="0"/>
        <w:sz w:val="20"/>
        <w:szCs w:val="20"/>
      </w:rPr>
    </w:lvl>
    <w:lvl w:ilvl="6">
      <w:start w:val="1"/>
      <w:numFmt w:val="lowerRoman"/>
      <w:lvlText w:val="(%7)"/>
      <w:lvlJc w:val="left"/>
      <w:pPr>
        <w:tabs>
          <w:tab w:val="num" w:pos="600"/>
        </w:tabs>
        <w:ind w:left="600" w:hanging="600"/>
      </w:pPr>
      <w:rPr>
        <w:rFonts w:ascii="Trebuchet MS Bold" w:eastAsia="Trebuchet MS Bold" w:hAnsi="Trebuchet MS Bold" w:cs="Trebuchet MS Bold"/>
        <w:position w:val="0"/>
        <w:sz w:val="20"/>
        <w:szCs w:val="20"/>
      </w:rPr>
    </w:lvl>
    <w:lvl w:ilvl="7">
      <w:start w:val="1"/>
      <w:numFmt w:val="upperLetter"/>
      <w:lvlText w:val="(%8)"/>
      <w:lvlJc w:val="left"/>
      <w:pPr>
        <w:tabs>
          <w:tab w:val="num" w:pos="600"/>
        </w:tabs>
        <w:ind w:left="600" w:hanging="600"/>
      </w:pPr>
      <w:rPr>
        <w:rFonts w:ascii="Trebuchet MS Bold" w:eastAsia="Trebuchet MS Bold" w:hAnsi="Trebuchet MS Bold" w:cs="Trebuchet MS Bold"/>
        <w:position w:val="0"/>
        <w:sz w:val="20"/>
        <w:szCs w:val="20"/>
      </w:rPr>
    </w:lvl>
    <w:lvl w:ilvl="8">
      <w:start w:val="1"/>
      <w:numFmt w:val="bullet"/>
      <w:lvlText w:val="•"/>
      <w:lvlJc w:val="left"/>
      <w:pPr>
        <w:tabs>
          <w:tab w:val="num" w:pos="600"/>
        </w:tabs>
        <w:ind w:left="600" w:hanging="600"/>
      </w:pPr>
      <w:rPr>
        <w:rFonts w:ascii="Trebuchet MS Bold" w:eastAsia="Trebuchet MS Bold" w:hAnsi="Trebuchet MS Bold" w:cs="Trebuchet MS Bold"/>
        <w:position w:val="0"/>
        <w:sz w:val="20"/>
        <w:szCs w:val="20"/>
      </w:rPr>
    </w:lvl>
  </w:abstractNum>
  <w:abstractNum w:abstractNumId="25" w15:restartNumberingAfterBreak="0">
    <w:nsid w:val="21C36C02"/>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26" w15:restartNumberingAfterBreak="0">
    <w:nsid w:val="233D1EBF"/>
    <w:multiLevelType w:val="multilevel"/>
    <w:tmpl w:val="EFB208E6"/>
    <w:styleLink w:val="List46"/>
    <w:lvl w:ilvl="0">
      <w:start w:val="1"/>
      <w:numFmt w:val="lowerLetter"/>
      <w:lvlText w:val="%1)"/>
      <w:lvlJc w:val="left"/>
      <w:pPr>
        <w:tabs>
          <w:tab w:val="num" w:pos="928"/>
        </w:tabs>
        <w:ind w:left="928" w:hanging="360"/>
      </w:pPr>
      <w:rPr>
        <w:rFonts w:ascii="Trebuchet MS" w:eastAsia="Trebuchet MS" w:hAnsi="Trebuchet MS" w:cs="Trebuchet MS"/>
        <w:position w:val="0"/>
        <w:sz w:val="24"/>
        <w:szCs w:val="24"/>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Pr>
    </w:lvl>
  </w:abstractNum>
  <w:abstractNum w:abstractNumId="27" w15:restartNumberingAfterBreak="0">
    <w:nsid w:val="26D72D36"/>
    <w:multiLevelType w:val="multilevel"/>
    <w:tmpl w:val="454240CE"/>
    <w:styleLink w:val="List41"/>
    <w:lvl w:ilvl="0">
      <w:numFmt w:val="bullet"/>
      <w:lvlText w:val="▪"/>
      <w:lvlJc w:val="left"/>
      <w:pPr>
        <w:tabs>
          <w:tab w:val="num" w:pos="1077"/>
        </w:tabs>
        <w:ind w:left="1077" w:hanging="357"/>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28" w15:restartNumberingAfterBreak="0">
    <w:nsid w:val="2CD104C2"/>
    <w:multiLevelType w:val="hybridMultilevel"/>
    <w:tmpl w:val="219CD7E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2D3E686E"/>
    <w:multiLevelType w:val="multilevel"/>
    <w:tmpl w:val="22EAE854"/>
    <w:styleLink w:val="List55"/>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30" w15:restartNumberingAfterBreak="0">
    <w:nsid w:val="2F297333"/>
    <w:multiLevelType w:val="multilevel"/>
    <w:tmpl w:val="5FACACB6"/>
    <w:styleLink w:val="List17"/>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31" w15:restartNumberingAfterBreak="0">
    <w:nsid w:val="31C936C7"/>
    <w:multiLevelType w:val="multilevel"/>
    <w:tmpl w:val="40E4EA64"/>
    <w:styleLink w:val="List24"/>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32" w15:restartNumberingAfterBreak="0">
    <w:nsid w:val="346F549A"/>
    <w:multiLevelType w:val="multilevel"/>
    <w:tmpl w:val="E548B182"/>
    <w:styleLink w:val="List23"/>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decimal"/>
      <w:lvlText w:val="%2."/>
      <w:lvlJc w:val="left"/>
      <w:pPr>
        <w:tabs>
          <w:tab w:val="num" w:pos="87"/>
        </w:tabs>
      </w:pPr>
      <w:rPr>
        <w:rFonts w:ascii="Trebuchet MS" w:eastAsia="Trebuchet MS" w:hAnsi="Trebuchet MS" w:cs="Trebuchet MS"/>
        <w:position w:val="0"/>
        <w:sz w:val="20"/>
        <w:szCs w:val="20"/>
        <w:rtl w:val="0"/>
      </w:rPr>
    </w:lvl>
    <w:lvl w:ilvl="2">
      <w:start w:val="1"/>
      <w:numFmt w:val="decimal"/>
      <w:lvlText w:val="%3."/>
      <w:lvlJc w:val="left"/>
      <w:pPr>
        <w:tabs>
          <w:tab w:val="num" w:pos="87"/>
        </w:tabs>
      </w:pPr>
      <w:rPr>
        <w:rFonts w:ascii="Trebuchet MS" w:eastAsia="Trebuchet MS" w:hAnsi="Trebuchet MS" w:cs="Trebuchet MS"/>
        <w:position w:val="0"/>
        <w:sz w:val="20"/>
        <w:szCs w:val="20"/>
        <w:rtl w:val="0"/>
      </w:rPr>
    </w:lvl>
    <w:lvl w:ilvl="3">
      <w:start w:val="1"/>
      <w:numFmt w:val="decimal"/>
      <w:lvlText w:val="%4."/>
      <w:lvlJc w:val="left"/>
      <w:pPr>
        <w:tabs>
          <w:tab w:val="num" w:pos="87"/>
        </w:tabs>
      </w:pPr>
      <w:rPr>
        <w:rFonts w:ascii="Trebuchet MS" w:eastAsia="Trebuchet MS" w:hAnsi="Trebuchet MS" w:cs="Trebuchet MS"/>
        <w:position w:val="0"/>
        <w:sz w:val="20"/>
        <w:szCs w:val="20"/>
        <w:rtl w:val="0"/>
      </w:rPr>
    </w:lvl>
    <w:lvl w:ilvl="4">
      <w:start w:val="1"/>
      <w:numFmt w:val="decimal"/>
      <w:lvlText w:val="%5."/>
      <w:lvlJc w:val="left"/>
      <w:pPr>
        <w:tabs>
          <w:tab w:val="num" w:pos="87"/>
        </w:tabs>
      </w:pPr>
      <w:rPr>
        <w:rFonts w:ascii="Trebuchet MS" w:eastAsia="Trebuchet MS" w:hAnsi="Trebuchet MS" w:cs="Trebuchet MS"/>
        <w:position w:val="0"/>
        <w:sz w:val="20"/>
        <w:szCs w:val="20"/>
        <w:rtl w:val="0"/>
      </w:rPr>
    </w:lvl>
    <w:lvl w:ilvl="5">
      <w:start w:val="1"/>
      <w:numFmt w:val="decimal"/>
      <w:lvlText w:val="%6."/>
      <w:lvlJc w:val="left"/>
      <w:pPr>
        <w:tabs>
          <w:tab w:val="num" w:pos="87"/>
        </w:tabs>
      </w:pPr>
      <w:rPr>
        <w:rFonts w:ascii="Trebuchet MS" w:eastAsia="Trebuchet MS" w:hAnsi="Trebuchet MS" w:cs="Trebuchet MS"/>
        <w:position w:val="0"/>
        <w:sz w:val="20"/>
        <w:szCs w:val="20"/>
        <w:rtl w:val="0"/>
      </w:rPr>
    </w:lvl>
    <w:lvl w:ilvl="6">
      <w:start w:val="1"/>
      <w:numFmt w:val="decimal"/>
      <w:lvlText w:val="%7."/>
      <w:lvlJc w:val="left"/>
      <w:pPr>
        <w:tabs>
          <w:tab w:val="num" w:pos="87"/>
        </w:tabs>
      </w:pPr>
      <w:rPr>
        <w:rFonts w:ascii="Trebuchet MS" w:eastAsia="Trebuchet MS" w:hAnsi="Trebuchet MS" w:cs="Trebuchet MS"/>
        <w:position w:val="0"/>
        <w:sz w:val="20"/>
        <w:szCs w:val="20"/>
        <w:rtl w:val="0"/>
      </w:rPr>
    </w:lvl>
    <w:lvl w:ilvl="7">
      <w:start w:val="1"/>
      <w:numFmt w:val="decimal"/>
      <w:lvlText w:val="%8."/>
      <w:lvlJc w:val="left"/>
      <w:pPr>
        <w:tabs>
          <w:tab w:val="num" w:pos="87"/>
        </w:tabs>
      </w:pPr>
      <w:rPr>
        <w:rFonts w:ascii="Trebuchet MS" w:eastAsia="Trebuchet MS" w:hAnsi="Trebuchet MS" w:cs="Trebuchet MS"/>
        <w:position w:val="0"/>
        <w:sz w:val="20"/>
        <w:szCs w:val="20"/>
        <w:rtl w:val="0"/>
      </w:rPr>
    </w:lvl>
    <w:lvl w:ilvl="8">
      <w:start w:val="1"/>
      <w:numFmt w:val="decimal"/>
      <w:lvlText w:val="%9."/>
      <w:lvlJc w:val="left"/>
      <w:pPr>
        <w:tabs>
          <w:tab w:val="num" w:pos="87"/>
        </w:tabs>
      </w:pPr>
      <w:rPr>
        <w:rFonts w:ascii="Trebuchet MS" w:eastAsia="Trebuchet MS" w:hAnsi="Trebuchet MS" w:cs="Trebuchet MS"/>
        <w:position w:val="0"/>
        <w:sz w:val="20"/>
        <w:szCs w:val="20"/>
        <w:rtl w:val="0"/>
      </w:rPr>
    </w:lvl>
  </w:abstractNum>
  <w:abstractNum w:abstractNumId="33" w15:restartNumberingAfterBreak="0">
    <w:nsid w:val="353574CB"/>
    <w:multiLevelType w:val="hybridMultilevel"/>
    <w:tmpl w:val="E472883E"/>
    <w:lvl w:ilvl="0" w:tplc="AFF606C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35F95FFA"/>
    <w:multiLevelType w:val="hybridMultilevel"/>
    <w:tmpl w:val="23A0203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65646A6"/>
    <w:multiLevelType w:val="multilevel"/>
    <w:tmpl w:val="439ABC5C"/>
    <w:styleLink w:val="List25"/>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36" w15:restartNumberingAfterBreak="0">
    <w:nsid w:val="36620F2F"/>
    <w:multiLevelType w:val="multilevel"/>
    <w:tmpl w:val="44B8DB44"/>
    <w:styleLink w:val="List48"/>
    <w:lvl w:ilvl="0">
      <w:numFmt w:val="bullet"/>
      <w:lvlText w:val="▪"/>
      <w:lvlJc w:val="left"/>
      <w:pPr>
        <w:tabs>
          <w:tab w:val="num" w:pos="360"/>
        </w:tabs>
        <w:ind w:left="360" w:hanging="360"/>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37" w15:restartNumberingAfterBreak="0">
    <w:nsid w:val="36E77DE4"/>
    <w:multiLevelType w:val="multilevel"/>
    <w:tmpl w:val="D73CBD32"/>
    <w:styleLink w:val="List37"/>
    <w:lvl w:ilvl="0">
      <w:start w:val="3"/>
      <w:numFmt w:val="decimal"/>
      <w:lvlText w:val="%1."/>
      <w:lvlJc w:val="left"/>
      <w:pPr>
        <w:tabs>
          <w:tab w:val="num" w:pos="362"/>
        </w:tabs>
        <w:ind w:left="362" w:hanging="360"/>
      </w:pPr>
      <w:rPr>
        <w:rFonts w:ascii="Trebuchet MS Bold" w:eastAsia="Trebuchet MS Bold" w:hAnsi="Trebuchet MS Bold" w:cs="Trebuchet MS Bold"/>
        <w:position w:val="0"/>
        <w:sz w:val="24"/>
        <w:szCs w:val="24"/>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38" w15:restartNumberingAfterBreak="0">
    <w:nsid w:val="372F458B"/>
    <w:multiLevelType w:val="multilevel"/>
    <w:tmpl w:val="6CFC7758"/>
    <w:styleLink w:val="List1"/>
    <w:lvl w:ilvl="0">
      <w:numFmt w:val="bullet"/>
      <w:lvlText w:val="▪"/>
      <w:lvlJc w:val="left"/>
      <w:pPr>
        <w:tabs>
          <w:tab w:val="num" w:pos="1077"/>
        </w:tabs>
        <w:ind w:left="1077" w:hanging="357"/>
      </w:pPr>
      <w:rPr>
        <w:rFonts w:ascii="Trebuchet MS" w:eastAsia="Trebuchet MS" w:hAnsi="Trebuchet MS" w:cs="Trebuchet MS"/>
        <w:position w:val="0"/>
        <w:sz w:val="22"/>
        <w:szCs w:val="22"/>
        <w:rtl w:val="0"/>
      </w:rPr>
    </w:lvl>
    <w:lvl w:ilvl="1">
      <w:start w:val="1"/>
      <w:numFmt w:val="bullet"/>
      <w:lvlText w:val="o"/>
      <w:lvlJc w:val="left"/>
      <w:pPr>
        <w:tabs>
          <w:tab w:val="num" w:pos="1020"/>
        </w:tabs>
        <w:ind w:left="1020" w:hanging="300"/>
      </w:pPr>
      <w:rPr>
        <w:rFonts w:ascii="Trebuchet MS" w:eastAsia="Trebuchet MS" w:hAnsi="Trebuchet MS" w:cs="Trebuchet MS"/>
        <w:position w:val="0"/>
        <w:sz w:val="20"/>
        <w:szCs w:val="20"/>
        <w:rtl w:val="0"/>
      </w:rPr>
    </w:lvl>
    <w:lvl w:ilvl="2">
      <w:start w:val="1"/>
      <w:numFmt w:val="bullet"/>
      <w:lvlText w:val="▪"/>
      <w:lvlJc w:val="left"/>
      <w:pPr>
        <w:tabs>
          <w:tab w:val="num" w:pos="1740"/>
        </w:tabs>
        <w:ind w:left="1740" w:hanging="300"/>
      </w:pPr>
      <w:rPr>
        <w:rFonts w:ascii="Trebuchet MS" w:eastAsia="Trebuchet MS" w:hAnsi="Trebuchet MS" w:cs="Trebuchet MS"/>
        <w:position w:val="0"/>
        <w:sz w:val="20"/>
        <w:szCs w:val="20"/>
        <w:rtl w:val="0"/>
      </w:rPr>
    </w:lvl>
    <w:lvl w:ilvl="3">
      <w:start w:val="1"/>
      <w:numFmt w:val="bullet"/>
      <w:lvlText w:val="•"/>
      <w:lvlJc w:val="left"/>
      <w:pPr>
        <w:tabs>
          <w:tab w:val="num" w:pos="2460"/>
        </w:tabs>
        <w:ind w:left="2460" w:hanging="300"/>
      </w:pPr>
      <w:rPr>
        <w:rFonts w:ascii="Trebuchet MS" w:eastAsia="Trebuchet MS" w:hAnsi="Trebuchet MS" w:cs="Trebuchet MS"/>
        <w:position w:val="0"/>
        <w:sz w:val="20"/>
        <w:szCs w:val="20"/>
        <w:rtl w:val="0"/>
      </w:rPr>
    </w:lvl>
    <w:lvl w:ilvl="4">
      <w:start w:val="1"/>
      <w:numFmt w:val="bullet"/>
      <w:lvlText w:val="o"/>
      <w:lvlJc w:val="left"/>
      <w:pPr>
        <w:tabs>
          <w:tab w:val="num" w:pos="3180"/>
        </w:tabs>
        <w:ind w:left="3180" w:hanging="300"/>
      </w:pPr>
      <w:rPr>
        <w:rFonts w:ascii="Trebuchet MS" w:eastAsia="Trebuchet MS" w:hAnsi="Trebuchet MS" w:cs="Trebuchet MS"/>
        <w:position w:val="0"/>
        <w:sz w:val="20"/>
        <w:szCs w:val="20"/>
        <w:rtl w:val="0"/>
      </w:rPr>
    </w:lvl>
    <w:lvl w:ilvl="5">
      <w:start w:val="1"/>
      <w:numFmt w:val="bullet"/>
      <w:lvlText w:val="▪"/>
      <w:lvlJc w:val="left"/>
      <w:pPr>
        <w:tabs>
          <w:tab w:val="num" w:pos="3900"/>
        </w:tabs>
        <w:ind w:left="3900" w:hanging="300"/>
      </w:pPr>
      <w:rPr>
        <w:rFonts w:ascii="Trebuchet MS" w:eastAsia="Trebuchet MS" w:hAnsi="Trebuchet MS" w:cs="Trebuchet MS"/>
        <w:position w:val="0"/>
        <w:sz w:val="20"/>
        <w:szCs w:val="20"/>
        <w:rtl w:val="0"/>
      </w:rPr>
    </w:lvl>
    <w:lvl w:ilvl="6">
      <w:start w:val="1"/>
      <w:numFmt w:val="bullet"/>
      <w:lvlText w:val="•"/>
      <w:lvlJc w:val="left"/>
      <w:pPr>
        <w:tabs>
          <w:tab w:val="num" w:pos="4620"/>
        </w:tabs>
        <w:ind w:left="4620" w:hanging="300"/>
      </w:pPr>
      <w:rPr>
        <w:rFonts w:ascii="Trebuchet MS" w:eastAsia="Trebuchet MS" w:hAnsi="Trebuchet MS" w:cs="Trebuchet MS"/>
        <w:position w:val="0"/>
        <w:sz w:val="20"/>
        <w:szCs w:val="20"/>
        <w:rtl w:val="0"/>
      </w:rPr>
    </w:lvl>
    <w:lvl w:ilvl="7">
      <w:start w:val="1"/>
      <w:numFmt w:val="bullet"/>
      <w:lvlText w:val="o"/>
      <w:lvlJc w:val="left"/>
      <w:pPr>
        <w:tabs>
          <w:tab w:val="num" w:pos="5340"/>
        </w:tabs>
        <w:ind w:left="5340" w:hanging="300"/>
      </w:pPr>
      <w:rPr>
        <w:rFonts w:ascii="Trebuchet MS" w:eastAsia="Trebuchet MS" w:hAnsi="Trebuchet MS" w:cs="Trebuchet MS"/>
        <w:position w:val="0"/>
        <w:sz w:val="20"/>
        <w:szCs w:val="20"/>
        <w:rtl w:val="0"/>
      </w:rPr>
    </w:lvl>
    <w:lvl w:ilvl="8">
      <w:start w:val="1"/>
      <w:numFmt w:val="bullet"/>
      <w:lvlText w:val="▪"/>
      <w:lvlJc w:val="left"/>
      <w:pPr>
        <w:tabs>
          <w:tab w:val="num" w:pos="6060"/>
        </w:tabs>
        <w:ind w:left="6060" w:hanging="300"/>
      </w:pPr>
      <w:rPr>
        <w:rFonts w:ascii="Trebuchet MS" w:eastAsia="Trebuchet MS" w:hAnsi="Trebuchet MS" w:cs="Trebuchet MS"/>
        <w:position w:val="0"/>
        <w:sz w:val="20"/>
        <w:szCs w:val="20"/>
        <w:rtl w:val="0"/>
      </w:rPr>
    </w:lvl>
  </w:abstractNum>
  <w:abstractNum w:abstractNumId="39" w15:restartNumberingAfterBreak="0">
    <w:nsid w:val="37CA6D64"/>
    <w:multiLevelType w:val="multilevel"/>
    <w:tmpl w:val="8A182D0C"/>
    <w:lvl w:ilvl="0">
      <w:start w:val="1"/>
      <w:numFmt w:val="decimal"/>
      <w:pStyle w:val="BWBstyle"/>
      <w:lvlText w:val="%1."/>
      <w:lvlJc w:val="left"/>
      <w:pPr>
        <w:tabs>
          <w:tab w:val="num" w:pos="737"/>
        </w:tabs>
        <w:ind w:left="1440" w:hanging="1440"/>
      </w:pPr>
      <w:rPr>
        <w:rFonts w:ascii="Arial" w:hAnsi="Arial" w:cs="Courier New" w:hint="default"/>
        <w:b/>
        <w:i w:val="0"/>
        <w:sz w:val="24"/>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1728"/>
        </w:tabs>
        <w:ind w:left="1728" w:hanging="1008"/>
      </w:pPr>
    </w:lvl>
    <w:lvl w:ilvl="3">
      <w:start w:val="1"/>
      <w:numFmt w:val="lowerLetter"/>
      <w:lvlText w:val="(%4)"/>
      <w:lvlJc w:val="left"/>
      <w:pPr>
        <w:tabs>
          <w:tab w:val="num" w:pos="2448"/>
        </w:tabs>
        <w:ind w:left="2448" w:hanging="720"/>
      </w:pPr>
    </w:lvl>
    <w:lvl w:ilvl="4">
      <w:start w:val="1"/>
      <w:numFmt w:val="lowerRoman"/>
      <w:lvlText w:val="(%5)"/>
      <w:lvlJc w:val="left"/>
      <w:pPr>
        <w:tabs>
          <w:tab w:val="num" w:pos="3168"/>
        </w:tabs>
        <w:ind w:left="3168" w:hanging="720"/>
      </w:pPr>
    </w:lvl>
    <w:lvl w:ilvl="5">
      <w:start w:val="1"/>
      <w:numFmt w:val="lowerLetter"/>
      <w:lvlText w:val="(%6)"/>
      <w:lvlJc w:val="left"/>
      <w:pPr>
        <w:tabs>
          <w:tab w:val="num" w:pos="1440"/>
        </w:tabs>
        <w:ind w:left="1440" w:hanging="720"/>
      </w:pPr>
    </w:lvl>
    <w:lvl w:ilvl="6">
      <w:start w:val="1"/>
      <w:numFmt w:val="lowerRoman"/>
      <w:lvlText w:val="(%7)"/>
      <w:lvlJc w:val="left"/>
      <w:pPr>
        <w:tabs>
          <w:tab w:val="num" w:pos="1440"/>
        </w:tabs>
        <w:ind w:left="1440" w:hanging="720"/>
      </w:pPr>
    </w:lvl>
    <w:lvl w:ilvl="7">
      <w:start w:val="1"/>
      <w:numFmt w:val="upperLetter"/>
      <w:lvlText w:val="(%8)"/>
      <w:lvlJc w:val="left"/>
      <w:pPr>
        <w:tabs>
          <w:tab w:val="num" w:pos="720"/>
        </w:tabs>
        <w:ind w:left="720" w:hanging="720"/>
      </w:pPr>
    </w:lvl>
    <w:lvl w:ilvl="8">
      <w:start w:val="1"/>
      <w:numFmt w:val="bullet"/>
      <w:lvlText w:val=""/>
      <w:lvlJc w:val="left"/>
      <w:pPr>
        <w:tabs>
          <w:tab w:val="num" w:pos="1080"/>
        </w:tabs>
        <w:ind w:left="1008" w:hanging="288"/>
      </w:pPr>
      <w:rPr>
        <w:rFonts w:ascii="Symbol" w:hAnsi="Symbol" w:hint="default"/>
        <w:color w:val="auto"/>
      </w:rPr>
    </w:lvl>
  </w:abstractNum>
  <w:abstractNum w:abstractNumId="40" w15:restartNumberingAfterBreak="0">
    <w:nsid w:val="387B16AD"/>
    <w:multiLevelType w:val="multilevel"/>
    <w:tmpl w:val="1EDC58A4"/>
    <w:styleLink w:val="List19"/>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41" w15:restartNumberingAfterBreak="0">
    <w:nsid w:val="394F5CED"/>
    <w:multiLevelType w:val="multilevel"/>
    <w:tmpl w:val="95EC0474"/>
    <w:styleLink w:val="List50"/>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42" w15:restartNumberingAfterBreak="0">
    <w:nsid w:val="3B0B6725"/>
    <w:multiLevelType w:val="multilevel"/>
    <w:tmpl w:val="72A6CF8E"/>
    <w:styleLink w:val="List32"/>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2"/>
      <w:lvlJc w:val="left"/>
      <w:pPr>
        <w:tabs>
          <w:tab w:val="num" w:pos="87"/>
        </w:tabs>
      </w:pPr>
      <w:rPr>
        <w:rFonts w:ascii="Trebuchet MS" w:eastAsia="Trebuchet MS" w:hAnsi="Trebuchet MS" w:cs="Trebuchet MS"/>
        <w:position w:val="0"/>
        <w:sz w:val="20"/>
        <w:szCs w:val="20"/>
      </w:rPr>
    </w:lvl>
    <w:lvl w:ilvl="2">
      <w:start w:val="1"/>
      <w:numFmt w:val="bullet"/>
      <w:lvlText w:val="%3"/>
      <w:lvlJc w:val="left"/>
      <w:pPr>
        <w:tabs>
          <w:tab w:val="num" w:pos="87"/>
        </w:tabs>
      </w:pPr>
      <w:rPr>
        <w:rFonts w:ascii="Trebuchet MS" w:eastAsia="Trebuchet MS" w:hAnsi="Trebuchet MS" w:cs="Trebuchet MS"/>
        <w:position w:val="0"/>
        <w:sz w:val="20"/>
        <w:szCs w:val="20"/>
      </w:rPr>
    </w:lvl>
    <w:lvl w:ilvl="3">
      <w:start w:val="1"/>
      <w:numFmt w:val="bullet"/>
      <w:lvlText w:val="%4"/>
      <w:lvlJc w:val="left"/>
      <w:pPr>
        <w:tabs>
          <w:tab w:val="num" w:pos="87"/>
        </w:tabs>
      </w:pPr>
      <w:rPr>
        <w:rFonts w:ascii="Trebuchet MS" w:eastAsia="Trebuchet MS" w:hAnsi="Trebuchet MS" w:cs="Trebuchet MS"/>
        <w:position w:val="0"/>
        <w:sz w:val="20"/>
        <w:szCs w:val="20"/>
      </w:rPr>
    </w:lvl>
    <w:lvl w:ilvl="4">
      <w:start w:val="1"/>
      <w:numFmt w:val="bullet"/>
      <w:lvlText w:val="%5"/>
      <w:lvlJc w:val="left"/>
      <w:pPr>
        <w:tabs>
          <w:tab w:val="num" w:pos="87"/>
        </w:tabs>
      </w:pPr>
      <w:rPr>
        <w:rFonts w:ascii="Trebuchet MS" w:eastAsia="Trebuchet MS" w:hAnsi="Trebuchet MS" w:cs="Trebuchet MS"/>
        <w:position w:val="0"/>
        <w:sz w:val="20"/>
        <w:szCs w:val="20"/>
      </w:rPr>
    </w:lvl>
    <w:lvl w:ilvl="5">
      <w:start w:val="1"/>
      <w:numFmt w:val="bullet"/>
      <w:lvlText w:val="%6"/>
      <w:lvlJc w:val="left"/>
      <w:pPr>
        <w:tabs>
          <w:tab w:val="num" w:pos="87"/>
        </w:tabs>
      </w:pPr>
      <w:rPr>
        <w:rFonts w:ascii="Trebuchet MS" w:eastAsia="Trebuchet MS" w:hAnsi="Trebuchet MS" w:cs="Trebuchet MS"/>
        <w:position w:val="0"/>
        <w:sz w:val="20"/>
        <w:szCs w:val="20"/>
      </w:rPr>
    </w:lvl>
    <w:lvl w:ilvl="6">
      <w:start w:val="1"/>
      <w:numFmt w:val="bullet"/>
      <w:lvlText w:val="%7"/>
      <w:lvlJc w:val="left"/>
      <w:pPr>
        <w:tabs>
          <w:tab w:val="num" w:pos="87"/>
        </w:tabs>
      </w:pPr>
      <w:rPr>
        <w:rFonts w:ascii="Trebuchet MS" w:eastAsia="Trebuchet MS" w:hAnsi="Trebuchet MS" w:cs="Trebuchet MS"/>
        <w:position w:val="0"/>
        <w:sz w:val="20"/>
        <w:szCs w:val="20"/>
      </w:rPr>
    </w:lvl>
    <w:lvl w:ilvl="7">
      <w:start w:val="1"/>
      <w:numFmt w:val="bullet"/>
      <w:lvlText w:val="%8"/>
      <w:lvlJc w:val="left"/>
      <w:pPr>
        <w:tabs>
          <w:tab w:val="num" w:pos="87"/>
        </w:tabs>
      </w:pPr>
      <w:rPr>
        <w:rFonts w:ascii="Trebuchet MS" w:eastAsia="Trebuchet MS" w:hAnsi="Trebuchet MS" w:cs="Trebuchet MS"/>
        <w:position w:val="0"/>
        <w:sz w:val="20"/>
        <w:szCs w:val="20"/>
      </w:rPr>
    </w:lvl>
    <w:lvl w:ilvl="8">
      <w:start w:val="1"/>
      <w:numFmt w:val="bullet"/>
      <w:lvlText w:val="%9"/>
      <w:lvlJc w:val="left"/>
      <w:pPr>
        <w:tabs>
          <w:tab w:val="num" w:pos="87"/>
        </w:tabs>
      </w:pPr>
      <w:rPr>
        <w:rFonts w:ascii="Trebuchet MS" w:eastAsia="Trebuchet MS" w:hAnsi="Trebuchet MS" w:cs="Trebuchet MS"/>
        <w:position w:val="0"/>
        <w:sz w:val="20"/>
        <w:szCs w:val="20"/>
      </w:rPr>
    </w:lvl>
  </w:abstractNum>
  <w:abstractNum w:abstractNumId="43" w15:restartNumberingAfterBreak="0">
    <w:nsid w:val="3B3466F3"/>
    <w:multiLevelType w:val="hybridMultilevel"/>
    <w:tmpl w:val="182238D2"/>
    <w:lvl w:ilvl="0" w:tplc="46A461EC">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3E404EBD"/>
    <w:multiLevelType w:val="multilevel"/>
    <w:tmpl w:val="0346F760"/>
    <w:styleLink w:val="List20"/>
    <w:lvl w:ilvl="0">
      <w:numFmt w:val="bullet"/>
      <w:lvlText w:val="▪"/>
      <w:lvlJc w:val="left"/>
      <w:pPr>
        <w:tabs>
          <w:tab w:val="num" w:pos="360"/>
        </w:tabs>
        <w:ind w:left="360" w:hanging="360"/>
      </w:pPr>
      <w:rPr>
        <w:rFonts w:ascii="Trebuchet MS" w:eastAsia="Trebuchet MS" w:hAnsi="Trebuchet MS" w:cs="Trebuchet MS"/>
        <w:caps w:val="0"/>
        <w:smallCaps w:val="0"/>
        <w:strike w:val="0"/>
        <w:dstrike w:val="0"/>
        <w:color w:val="000000"/>
        <w:spacing w:val="0"/>
        <w:kern w:val="0"/>
        <w:position w:val="0"/>
        <w:sz w:val="24"/>
        <w:szCs w:val="24"/>
        <w:u w:val="none" w:color="000000"/>
        <w:vertAlign w:val="baseline"/>
        <w:lang w:val="en-US"/>
        <w14:textOutline w14:w="0" w14:cap="rnd" w14:cmpd="sng" w14:algn="ctr">
          <w14:noFill/>
          <w14:prstDash w14:val="solid"/>
          <w14:bevel/>
        </w14:textOutline>
      </w:rPr>
    </w:lvl>
    <w:lvl w:ilvl="1">
      <w:start w:val="1"/>
      <w:numFmt w:val="bullet"/>
      <w:lvlText w:val="o"/>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45" w15:restartNumberingAfterBreak="0">
    <w:nsid w:val="3E6731A2"/>
    <w:multiLevelType w:val="hybridMultilevel"/>
    <w:tmpl w:val="219CD7E6"/>
    <w:lvl w:ilvl="0" w:tplc="8B885D7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3FB4241D"/>
    <w:multiLevelType w:val="hybridMultilevel"/>
    <w:tmpl w:val="3FD06434"/>
    <w:lvl w:ilvl="0" w:tplc="75969C7E">
      <w:start w:val="1"/>
      <w:numFmt w:val="lowerRoman"/>
      <w:lvlText w:val="%1."/>
      <w:lvlJc w:val="righ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7" w15:restartNumberingAfterBreak="0">
    <w:nsid w:val="40134AEF"/>
    <w:multiLevelType w:val="multilevel"/>
    <w:tmpl w:val="C96E39E0"/>
    <w:styleLink w:val="List45"/>
    <w:lvl w:ilvl="0">
      <w:start w:val="1"/>
      <w:numFmt w:val="lowerLetter"/>
      <w:lvlText w:val="%1)"/>
      <w:lvlJc w:val="left"/>
      <w:pPr>
        <w:tabs>
          <w:tab w:val="num" w:pos="900"/>
        </w:tabs>
        <w:ind w:left="900" w:hanging="360"/>
      </w:pPr>
      <w:rPr>
        <w:rFonts w:ascii="Trebuchet MS" w:eastAsia="Trebuchet MS" w:hAnsi="Trebuchet MS" w:cs="Trebuchet MS"/>
        <w:position w:val="0"/>
        <w:sz w:val="24"/>
        <w:szCs w:val="24"/>
      </w:rPr>
    </w:lvl>
    <w:lvl w:ilvl="1">
      <w:start w:val="1"/>
      <w:numFmt w:val="lowerLetter"/>
      <w:lvlText w:val="%2."/>
      <w:lvlJc w:val="left"/>
      <w:pPr>
        <w:tabs>
          <w:tab w:val="num" w:pos="1560"/>
        </w:tabs>
        <w:ind w:left="1560" w:hanging="300"/>
      </w:pPr>
      <w:rPr>
        <w:rFonts w:ascii="Trebuchet MS" w:eastAsia="Trebuchet MS" w:hAnsi="Trebuchet MS" w:cs="Trebuchet MS"/>
        <w:position w:val="0"/>
        <w:sz w:val="20"/>
        <w:szCs w:val="20"/>
      </w:rPr>
    </w:lvl>
    <w:lvl w:ilvl="2">
      <w:start w:val="1"/>
      <w:numFmt w:val="lowerRoman"/>
      <w:lvlText w:val="%3."/>
      <w:lvlJc w:val="left"/>
      <w:pPr>
        <w:tabs>
          <w:tab w:val="num" w:pos="2291"/>
        </w:tabs>
        <w:ind w:left="2291" w:hanging="247"/>
      </w:pPr>
      <w:rPr>
        <w:rFonts w:ascii="Trebuchet MS" w:eastAsia="Trebuchet MS" w:hAnsi="Trebuchet MS" w:cs="Trebuchet MS"/>
        <w:position w:val="0"/>
        <w:sz w:val="20"/>
        <w:szCs w:val="20"/>
      </w:rPr>
    </w:lvl>
    <w:lvl w:ilvl="3">
      <w:start w:val="1"/>
      <w:numFmt w:val="decimal"/>
      <w:lvlText w:val="%4."/>
      <w:lvlJc w:val="left"/>
      <w:pPr>
        <w:tabs>
          <w:tab w:val="num" w:pos="3000"/>
        </w:tabs>
        <w:ind w:left="3000" w:hanging="300"/>
      </w:pPr>
      <w:rPr>
        <w:rFonts w:ascii="Trebuchet MS" w:eastAsia="Trebuchet MS" w:hAnsi="Trebuchet MS" w:cs="Trebuchet MS"/>
        <w:position w:val="0"/>
        <w:sz w:val="20"/>
        <w:szCs w:val="20"/>
      </w:rPr>
    </w:lvl>
    <w:lvl w:ilvl="4">
      <w:start w:val="1"/>
      <w:numFmt w:val="lowerLetter"/>
      <w:lvlText w:val="%5."/>
      <w:lvlJc w:val="left"/>
      <w:pPr>
        <w:tabs>
          <w:tab w:val="num" w:pos="3720"/>
        </w:tabs>
        <w:ind w:left="3720" w:hanging="300"/>
      </w:pPr>
      <w:rPr>
        <w:rFonts w:ascii="Trebuchet MS" w:eastAsia="Trebuchet MS" w:hAnsi="Trebuchet MS" w:cs="Trebuchet MS"/>
        <w:position w:val="0"/>
        <w:sz w:val="20"/>
        <w:szCs w:val="20"/>
      </w:rPr>
    </w:lvl>
    <w:lvl w:ilvl="5">
      <w:start w:val="1"/>
      <w:numFmt w:val="lowerRoman"/>
      <w:lvlText w:val="%6."/>
      <w:lvlJc w:val="left"/>
      <w:pPr>
        <w:tabs>
          <w:tab w:val="num" w:pos="4451"/>
        </w:tabs>
        <w:ind w:left="4451" w:hanging="247"/>
      </w:pPr>
      <w:rPr>
        <w:rFonts w:ascii="Trebuchet MS" w:eastAsia="Trebuchet MS" w:hAnsi="Trebuchet MS" w:cs="Trebuchet MS"/>
        <w:position w:val="0"/>
        <w:sz w:val="20"/>
        <w:szCs w:val="20"/>
      </w:rPr>
    </w:lvl>
    <w:lvl w:ilvl="6">
      <w:start w:val="1"/>
      <w:numFmt w:val="decimal"/>
      <w:lvlText w:val="%7."/>
      <w:lvlJc w:val="left"/>
      <w:pPr>
        <w:tabs>
          <w:tab w:val="num" w:pos="5160"/>
        </w:tabs>
        <w:ind w:left="5160" w:hanging="300"/>
      </w:pPr>
      <w:rPr>
        <w:rFonts w:ascii="Trebuchet MS" w:eastAsia="Trebuchet MS" w:hAnsi="Trebuchet MS" w:cs="Trebuchet MS"/>
        <w:position w:val="0"/>
        <w:sz w:val="20"/>
        <w:szCs w:val="20"/>
      </w:rPr>
    </w:lvl>
    <w:lvl w:ilvl="7">
      <w:start w:val="1"/>
      <w:numFmt w:val="lowerLetter"/>
      <w:lvlText w:val="%8."/>
      <w:lvlJc w:val="left"/>
      <w:pPr>
        <w:tabs>
          <w:tab w:val="num" w:pos="5880"/>
        </w:tabs>
        <w:ind w:left="5880" w:hanging="300"/>
      </w:pPr>
      <w:rPr>
        <w:rFonts w:ascii="Trebuchet MS" w:eastAsia="Trebuchet MS" w:hAnsi="Trebuchet MS" w:cs="Trebuchet MS"/>
        <w:position w:val="0"/>
        <w:sz w:val="20"/>
        <w:szCs w:val="20"/>
      </w:rPr>
    </w:lvl>
    <w:lvl w:ilvl="8">
      <w:start w:val="1"/>
      <w:numFmt w:val="lowerRoman"/>
      <w:lvlText w:val="%9."/>
      <w:lvlJc w:val="left"/>
      <w:pPr>
        <w:tabs>
          <w:tab w:val="num" w:pos="6611"/>
        </w:tabs>
        <w:ind w:left="6611" w:hanging="247"/>
      </w:pPr>
      <w:rPr>
        <w:rFonts w:ascii="Trebuchet MS" w:eastAsia="Trebuchet MS" w:hAnsi="Trebuchet MS" w:cs="Trebuchet MS"/>
        <w:position w:val="0"/>
        <w:sz w:val="20"/>
        <w:szCs w:val="20"/>
      </w:rPr>
    </w:lvl>
  </w:abstractNum>
  <w:abstractNum w:abstractNumId="48"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49" w15:restartNumberingAfterBreak="0">
    <w:nsid w:val="48291029"/>
    <w:multiLevelType w:val="multilevel"/>
    <w:tmpl w:val="58644E7C"/>
    <w:styleLink w:val="List40"/>
    <w:lvl w:ilvl="0">
      <w:numFmt w:val="decimal"/>
      <w:lvlText w:val="%1."/>
      <w:lvlJc w:val="left"/>
      <w:pPr>
        <w:tabs>
          <w:tab w:val="num" w:pos="540"/>
        </w:tabs>
        <w:ind w:left="540" w:hanging="540"/>
      </w:pPr>
      <w:rPr>
        <w:rFonts w:ascii="Trebuchet MS" w:eastAsia="Trebuchet MS" w:hAnsi="Trebuchet MS" w:cs="Trebuchet MS"/>
        <w:position w:val="0"/>
        <w:sz w:val="20"/>
        <w:szCs w:val="20"/>
        <w:rtl w:val="0"/>
      </w:rPr>
    </w:lvl>
    <w:lvl w:ilvl="1">
      <w:start w:val="1"/>
      <w:numFmt w:val="lowerLetter"/>
      <w:lvlText w:val="%2."/>
      <w:lvlJc w:val="left"/>
      <w:pPr>
        <w:tabs>
          <w:tab w:val="num" w:pos="2722"/>
        </w:tabs>
        <w:ind w:left="2722" w:hanging="300"/>
      </w:pPr>
      <w:rPr>
        <w:rFonts w:ascii="Trebuchet MS" w:eastAsia="Trebuchet MS" w:hAnsi="Trebuchet MS" w:cs="Trebuchet MS"/>
        <w:position w:val="0"/>
        <w:sz w:val="20"/>
        <w:szCs w:val="20"/>
        <w:rtl w:val="0"/>
      </w:rPr>
    </w:lvl>
    <w:lvl w:ilvl="2">
      <w:start w:val="1"/>
      <w:numFmt w:val="lowerRoman"/>
      <w:lvlText w:val="%3."/>
      <w:lvlJc w:val="left"/>
      <w:pPr>
        <w:tabs>
          <w:tab w:val="num" w:pos="3453"/>
        </w:tabs>
        <w:ind w:left="3453" w:hanging="247"/>
      </w:pPr>
      <w:rPr>
        <w:rFonts w:ascii="Trebuchet MS" w:eastAsia="Trebuchet MS" w:hAnsi="Trebuchet MS" w:cs="Trebuchet MS"/>
        <w:position w:val="0"/>
        <w:sz w:val="20"/>
        <w:szCs w:val="20"/>
        <w:rtl w:val="0"/>
      </w:rPr>
    </w:lvl>
    <w:lvl w:ilvl="3">
      <w:start w:val="1"/>
      <w:numFmt w:val="decimal"/>
      <w:lvlText w:val="%4."/>
      <w:lvlJc w:val="left"/>
      <w:pPr>
        <w:tabs>
          <w:tab w:val="num" w:pos="4162"/>
        </w:tabs>
        <w:ind w:left="4162" w:hanging="300"/>
      </w:pPr>
      <w:rPr>
        <w:rFonts w:ascii="Trebuchet MS" w:eastAsia="Trebuchet MS" w:hAnsi="Trebuchet MS" w:cs="Trebuchet MS"/>
        <w:position w:val="0"/>
        <w:sz w:val="20"/>
        <w:szCs w:val="20"/>
        <w:rtl w:val="0"/>
      </w:rPr>
    </w:lvl>
    <w:lvl w:ilvl="4">
      <w:start w:val="1"/>
      <w:numFmt w:val="lowerLetter"/>
      <w:lvlText w:val="%5."/>
      <w:lvlJc w:val="left"/>
      <w:pPr>
        <w:tabs>
          <w:tab w:val="num" w:pos="4882"/>
        </w:tabs>
        <w:ind w:left="4882" w:hanging="300"/>
      </w:pPr>
      <w:rPr>
        <w:rFonts w:ascii="Trebuchet MS" w:eastAsia="Trebuchet MS" w:hAnsi="Trebuchet MS" w:cs="Trebuchet MS"/>
        <w:position w:val="0"/>
        <w:sz w:val="20"/>
        <w:szCs w:val="20"/>
        <w:rtl w:val="0"/>
      </w:rPr>
    </w:lvl>
    <w:lvl w:ilvl="5">
      <w:start w:val="1"/>
      <w:numFmt w:val="lowerRoman"/>
      <w:lvlText w:val="%6."/>
      <w:lvlJc w:val="left"/>
      <w:pPr>
        <w:tabs>
          <w:tab w:val="num" w:pos="5613"/>
        </w:tabs>
        <w:ind w:left="5613" w:hanging="247"/>
      </w:pPr>
      <w:rPr>
        <w:rFonts w:ascii="Trebuchet MS" w:eastAsia="Trebuchet MS" w:hAnsi="Trebuchet MS" w:cs="Trebuchet MS"/>
        <w:position w:val="0"/>
        <w:sz w:val="20"/>
        <w:szCs w:val="20"/>
        <w:rtl w:val="0"/>
      </w:rPr>
    </w:lvl>
    <w:lvl w:ilvl="6">
      <w:start w:val="1"/>
      <w:numFmt w:val="decimal"/>
      <w:lvlText w:val="%7."/>
      <w:lvlJc w:val="left"/>
      <w:pPr>
        <w:tabs>
          <w:tab w:val="num" w:pos="6322"/>
        </w:tabs>
        <w:ind w:left="6322" w:hanging="300"/>
      </w:pPr>
      <w:rPr>
        <w:rFonts w:ascii="Trebuchet MS" w:eastAsia="Trebuchet MS" w:hAnsi="Trebuchet MS" w:cs="Trebuchet MS"/>
        <w:position w:val="0"/>
        <w:sz w:val="20"/>
        <w:szCs w:val="20"/>
        <w:rtl w:val="0"/>
      </w:rPr>
    </w:lvl>
    <w:lvl w:ilvl="7">
      <w:start w:val="1"/>
      <w:numFmt w:val="lowerLetter"/>
      <w:lvlText w:val="%8."/>
      <w:lvlJc w:val="left"/>
      <w:pPr>
        <w:tabs>
          <w:tab w:val="num" w:pos="7042"/>
        </w:tabs>
        <w:ind w:left="7042" w:hanging="300"/>
      </w:pPr>
      <w:rPr>
        <w:rFonts w:ascii="Trebuchet MS" w:eastAsia="Trebuchet MS" w:hAnsi="Trebuchet MS" w:cs="Trebuchet MS"/>
        <w:position w:val="0"/>
        <w:sz w:val="20"/>
        <w:szCs w:val="20"/>
        <w:rtl w:val="0"/>
      </w:rPr>
    </w:lvl>
    <w:lvl w:ilvl="8">
      <w:start w:val="1"/>
      <w:numFmt w:val="lowerRoman"/>
      <w:lvlText w:val="%9."/>
      <w:lvlJc w:val="left"/>
      <w:pPr>
        <w:tabs>
          <w:tab w:val="num" w:pos="7773"/>
        </w:tabs>
        <w:ind w:left="7773" w:hanging="247"/>
      </w:pPr>
      <w:rPr>
        <w:rFonts w:ascii="Trebuchet MS" w:eastAsia="Trebuchet MS" w:hAnsi="Trebuchet MS" w:cs="Trebuchet MS"/>
        <w:position w:val="0"/>
        <w:sz w:val="20"/>
        <w:szCs w:val="20"/>
        <w:rtl w:val="0"/>
      </w:rPr>
    </w:lvl>
  </w:abstractNum>
  <w:abstractNum w:abstractNumId="50" w15:restartNumberingAfterBreak="0">
    <w:nsid w:val="48FE7420"/>
    <w:multiLevelType w:val="multilevel"/>
    <w:tmpl w:val="9ED60ADA"/>
    <w:styleLink w:val="List12"/>
    <w:lvl w:ilvl="0">
      <w:numFmt w:val="bullet"/>
      <w:lvlText w:val="▪"/>
      <w:lvlJc w:val="left"/>
      <w:pPr>
        <w:tabs>
          <w:tab w:val="num" w:pos="284"/>
        </w:tabs>
        <w:ind w:left="284"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51" w15:restartNumberingAfterBreak="0">
    <w:nsid w:val="491C0068"/>
    <w:multiLevelType w:val="hybridMultilevel"/>
    <w:tmpl w:val="73645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A2E7AB5"/>
    <w:multiLevelType w:val="multilevel"/>
    <w:tmpl w:val="87761AFA"/>
    <w:styleLink w:val="List38"/>
    <w:lvl w:ilvl="0">
      <w:numFmt w:val="bullet"/>
      <w:lvlText w:val="•"/>
      <w:lvlJc w:val="left"/>
      <w:pPr>
        <w:tabs>
          <w:tab w:val="num" w:pos="720"/>
        </w:tabs>
        <w:ind w:left="720" w:hanging="360"/>
      </w:pPr>
      <w:rPr>
        <w:rFonts w:ascii="Trebuchet MS" w:eastAsia="Trebuchet MS" w:hAnsi="Trebuchet MS" w:cs="Trebuchet MS"/>
        <w:position w:val="0"/>
        <w:sz w:val="24"/>
        <w:szCs w:val="24"/>
      </w:rPr>
    </w:lvl>
    <w:lvl w:ilvl="1">
      <w:start w:val="1"/>
      <w:numFmt w:val="bullet"/>
      <w:lvlText w:val="o"/>
      <w:lvlJc w:val="left"/>
      <w:pPr>
        <w:tabs>
          <w:tab w:val="num" w:pos="1380"/>
        </w:tabs>
        <w:ind w:left="1380" w:hanging="300"/>
      </w:pPr>
      <w:rPr>
        <w:rFonts w:ascii="Trebuchet MS" w:eastAsia="Trebuchet MS" w:hAnsi="Trebuchet MS" w:cs="Trebuchet MS"/>
        <w:position w:val="0"/>
        <w:sz w:val="20"/>
        <w:szCs w:val="20"/>
      </w:rPr>
    </w:lvl>
    <w:lvl w:ilvl="2">
      <w:start w:val="1"/>
      <w:numFmt w:val="bullet"/>
      <w:lvlText w:val="▪"/>
      <w:lvlJc w:val="left"/>
      <w:pPr>
        <w:tabs>
          <w:tab w:val="num" w:pos="2100"/>
        </w:tabs>
        <w:ind w:left="2100" w:hanging="300"/>
      </w:pPr>
      <w:rPr>
        <w:rFonts w:ascii="Trebuchet MS" w:eastAsia="Trebuchet MS" w:hAnsi="Trebuchet MS" w:cs="Trebuchet MS"/>
        <w:position w:val="0"/>
        <w:sz w:val="20"/>
        <w:szCs w:val="20"/>
      </w:rPr>
    </w:lvl>
    <w:lvl w:ilvl="3">
      <w:start w:val="1"/>
      <w:numFmt w:val="bullet"/>
      <w:lvlText w:val="•"/>
      <w:lvlJc w:val="left"/>
      <w:pPr>
        <w:tabs>
          <w:tab w:val="num" w:pos="2820"/>
        </w:tabs>
        <w:ind w:left="2820" w:hanging="300"/>
      </w:pPr>
      <w:rPr>
        <w:rFonts w:ascii="Trebuchet MS" w:eastAsia="Trebuchet MS" w:hAnsi="Trebuchet MS" w:cs="Trebuchet MS"/>
        <w:position w:val="0"/>
        <w:sz w:val="20"/>
        <w:szCs w:val="20"/>
      </w:rPr>
    </w:lvl>
    <w:lvl w:ilvl="4">
      <w:start w:val="1"/>
      <w:numFmt w:val="bullet"/>
      <w:lvlText w:val="o"/>
      <w:lvlJc w:val="left"/>
      <w:pPr>
        <w:tabs>
          <w:tab w:val="num" w:pos="3540"/>
        </w:tabs>
        <w:ind w:left="3540" w:hanging="300"/>
      </w:pPr>
      <w:rPr>
        <w:rFonts w:ascii="Trebuchet MS" w:eastAsia="Trebuchet MS" w:hAnsi="Trebuchet MS" w:cs="Trebuchet MS"/>
        <w:position w:val="0"/>
        <w:sz w:val="20"/>
        <w:szCs w:val="20"/>
      </w:rPr>
    </w:lvl>
    <w:lvl w:ilvl="5">
      <w:start w:val="1"/>
      <w:numFmt w:val="bullet"/>
      <w:lvlText w:val="▪"/>
      <w:lvlJc w:val="left"/>
      <w:pPr>
        <w:tabs>
          <w:tab w:val="num" w:pos="4260"/>
        </w:tabs>
        <w:ind w:left="4260" w:hanging="300"/>
      </w:pPr>
      <w:rPr>
        <w:rFonts w:ascii="Trebuchet MS" w:eastAsia="Trebuchet MS" w:hAnsi="Trebuchet MS" w:cs="Trebuchet MS"/>
        <w:position w:val="0"/>
        <w:sz w:val="20"/>
        <w:szCs w:val="20"/>
      </w:rPr>
    </w:lvl>
    <w:lvl w:ilvl="6">
      <w:start w:val="1"/>
      <w:numFmt w:val="bullet"/>
      <w:lvlText w:val="•"/>
      <w:lvlJc w:val="left"/>
      <w:pPr>
        <w:tabs>
          <w:tab w:val="num" w:pos="4980"/>
        </w:tabs>
        <w:ind w:left="4980" w:hanging="300"/>
      </w:pPr>
      <w:rPr>
        <w:rFonts w:ascii="Trebuchet MS" w:eastAsia="Trebuchet MS" w:hAnsi="Trebuchet MS" w:cs="Trebuchet MS"/>
        <w:position w:val="0"/>
        <w:sz w:val="20"/>
        <w:szCs w:val="20"/>
      </w:rPr>
    </w:lvl>
    <w:lvl w:ilvl="7">
      <w:start w:val="1"/>
      <w:numFmt w:val="bullet"/>
      <w:lvlText w:val="o"/>
      <w:lvlJc w:val="left"/>
      <w:pPr>
        <w:tabs>
          <w:tab w:val="num" w:pos="5700"/>
        </w:tabs>
        <w:ind w:left="5700" w:hanging="300"/>
      </w:pPr>
      <w:rPr>
        <w:rFonts w:ascii="Trebuchet MS" w:eastAsia="Trebuchet MS" w:hAnsi="Trebuchet MS" w:cs="Trebuchet MS"/>
        <w:position w:val="0"/>
        <w:sz w:val="20"/>
        <w:szCs w:val="20"/>
      </w:rPr>
    </w:lvl>
    <w:lvl w:ilvl="8">
      <w:start w:val="1"/>
      <w:numFmt w:val="bullet"/>
      <w:lvlText w:val="▪"/>
      <w:lvlJc w:val="left"/>
      <w:pPr>
        <w:tabs>
          <w:tab w:val="num" w:pos="6420"/>
        </w:tabs>
        <w:ind w:left="6420" w:hanging="300"/>
      </w:pPr>
      <w:rPr>
        <w:rFonts w:ascii="Trebuchet MS" w:eastAsia="Trebuchet MS" w:hAnsi="Trebuchet MS" w:cs="Trebuchet MS"/>
        <w:position w:val="0"/>
        <w:sz w:val="20"/>
        <w:szCs w:val="20"/>
      </w:rPr>
    </w:lvl>
  </w:abstractNum>
  <w:abstractNum w:abstractNumId="53" w15:restartNumberingAfterBreak="0">
    <w:nsid w:val="4C1D44C3"/>
    <w:multiLevelType w:val="multilevel"/>
    <w:tmpl w:val="5ED44FF2"/>
    <w:styleLink w:val="List6"/>
    <w:lvl w:ilvl="0">
      <w:numFmt w:val="lowerLetter"/>
      <w:lvlText w:val="%1."/>
      <w:lvlJc w:val="left"/>
      <w:pPr>
        <w:tabs>
          <w:tab w:val="num" w:pos="720"/>
        </w:tabs>
        <w:ind w:left="720"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111"/>
        </w:tabs>
        <w:ind w:left="2111"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271"/>
        </w:tabs>
        <w:ind w:left="4271"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431"/>
        </w:tabs>
        <w:ind w:left="6431" w:hanging="247"/>
      </w:pPr>
      <w:rPr>
        <w:rFonts w:ascii="Trebuchet MS" w:eastAsia="Trebuchet MS" w:hAnsi="Trebuchet MS" w:cs="Trebuchet MS"/>
        <w:color w:val="000000"/>
        <w:position w:val="0"/>
        <w:sz w:val="20"/>
        <w:szCs w:val="20"/>
        <w:u w:color="000000"/>
        <w:rtl w:val="0"/>
      </w:rPr>
    </w:lvl>
  </w:abstractNum>
  <w:abstractNum w:abstractNumId="54" w15:restartNumberingAfterBreak="0">
    <w:nsid w:val="4C7D21B2"/>
    <w:multiLevelType w:val="hybridMultilevel"/>
    <w:tmpl w:val="D0CCD892"/>
    <w:lvl w:ilvl="0" w:tplc="29202D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D8359CF"/>
    <w:multiLevelType w:val="multilevel"/>
    <w:tmpl w:val="617E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4DC8476F"/>
    <w:multiLevelType w:val="multilevel"/>
    <w:tmpl w:val="5588AE5A"/>
    <w:styleLink w:val="List30"/>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57" w15:restartNumberingAfterBreak="0">
    <w:nsid w:val="4ECA5273"/>
    <w:multiLevelType w:val="multilevel"/>
    <w:tmpl w:val="AB82319E"/>
    <w:styleLink w:val="List01"/>
    <w:lvl w:ilvl="0">
      <w:numFmt w:val="bullet"/>
      <w:lvlText w:val="−"/>
      <w:lvlJc w:val="left"/>
      <w:pPr>
        <w:tabs>
          <w:tab w:val="num" w:pos="720"/>
        </w:tabs>
        <w:ind w:left="720" w:hanging="360"/>
      </w:pPr>
      <w:rPr>
        <w:rFonts w:ascii="Trebuchet MS" w:eastAsia="Trebuchet MS" w:hAnsi="Trebuchet MS" w:cs="Trebuchet MS"/>
        <w:color w:val="000000"/>
        <w:position w:val="0"/>
        <w:sz w:val="22"/>
        <w:szCs w:val="22"/>
        <w:u w:color="000000"/>
        <w:rtl w:val="0"/>
      </w:rPr>
    </w:lvl>
    <w:lvl w:ilvl="1">
      <w:start w:val="1"/>
      <w:numFmt w:val="bullet"/>
      <w:lvlText w:val="o"/>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bullet"/>
      <w:lvlText w:val="▪"/>
      <w:lvlJc w:val="left"/>
      <w:pPr>
        <w:tabs>
          <w:tab w:val="num" w:pos="2100"/>
        </w:tabs>
        <w:ind w:left="2100" w:hanging="300"/>
      </w:pPr>
      <w:rPr>
        <w:rFonts w:ascii="Trebuchet MS" w:eastAsia="Trebuchet MS" w:hAnsi="Trebuchet MS" w:cs="Trebuchet MS"/>
        <w:color w:val="000000"/>
        <w:position w:val="0"/>
        <w:sz w:val="20"/>
        <w:szCs w:val="20"/>
        <w:u w:color="000000"/>
        <w:rtl w:val="0"/>
      </w:rPr>
    </w:lvl>
    <w:lvl w:ilvl="3">
      <w:start w:val="1"/>
      <w:numFmt w:val="bullet"/>
      <w:lvlText w:val="•"/>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bullet"/>
      <w:lvlText w:val="o"/>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bullet"/>
      <w:lvlText w:val="▪"/>
      <w:lvlJc w:val="left"/>
      <w:pPr>
        <w:tabs>
          <w:tab w:val="num" w:pos="4260"/>
        </w:tabs>
        <w:ind w:left="4260" w:hanging="300"/>
      </w:pPr>
      <w:rPr>
        <w:rFonts w:ascii="Trebuchet MS" w:eastAsia="Trebuchet MS" w:hAnsi="Trebuchet MS" w:cs="Trebuchet MS"/>
        <w:color w:val="000000"/>
        <w:position w:val="0"/>
        <w:sz w:val="20"/>
        <w:szCs w:val="20"/>
        <w:u w:color="000000"/>
        <w:rtl w:val="0"/>
      </w:rPr>
    </w:lvl>
    <w:lvl w:ilvl="6">
      <w:start w:val="1"/>
      <w:numFmt w:val="bullet"/>
      <w:lvlText w:val="•"/>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bullet"/>
      <w:lvlText w:val="o"/>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bullet"/>
      <w:lvlText w:val="▪"/>
      <w:lvlJc w:val="left"/>
      <w:pPr>
        <w:tabs>
          <w:tab w:val="num" w:pos="6420"/>
        </w:tabs>
        <w:ind w:left="6420" w:hanging="300"/>
      </w:pPr>
      <w:rPr>
        <w:rFonts w:ascii="Trebuchet MS" w:eastAsia="Trebuchet MS" w:hAnsi="Trebuchet MS" w:cs="Trebuchet MS"/>
        <w:color w:val="000000"/>
        <w:position w:val="0"/>
        <w:sz w:val="20"/>
        <w:szCs w:val="20"/>
        <w:u w:color="000000"/>
        <w:rtl w:val="0"/>
      </w:rPr>
    </w:lvl>
  </w:abstractNum>
  <w:abstractNum w:abstractNumId="58" w15:restartNumberingAfterBreak="0">
    <w:nsid w:val="4F762C60"/>
    <w:multiLevelType w:val="multilevel"/>
    <w:tmpl w:val="83028C78"/>
    <w:lvl w:ilvl="0">
      <w:numFmt w:val="bullet"/>
      <w:lvlText w:val="•"/>
      <w:lvlJc w:val="left"/>
      <w:pPr>
        <w:ind w:left="720" w:hanging="360"/>
      </w:pPr>
      <w:rPr>
        <w:rFonts w:ascii="Arial" w:eastAsia="Calibri" w:hAnsi="Arial" w:cs="Arial" w:hint="default"/>
        <w:b w:val="0"/>
        <w:color w:val="000000" w:themeColor="text1"/>
      </w:rPr>
    </w:lvl>
    <w:lvl w:ilvl="1">
      <w:start w:val="1"/>
      <w:numFmt w:val="decimal"/>
      <w:lvlText w:val="%1.%2"/>
      <w:lvlJc w:val="left"/>
      <w:pPr>
        <w:ind w:left="720" w:hanging="360"/>
      </w:pPr>
      <w:rPr>
        <w:rFonts w:eastAsia="Trebuchet MS,Calibri" w:cs="Trebuchet MS,Calibri" w:hint="default"/>
        <w:b w:val="0"/>
        <w:color w:val="000000" w:themeColor="text1"/>
      </w:rPr>
    </w:lvl>
    <w:lvl w:ilvl="2">
      <w:start w:val="1"/>
      <w:numFmt w:val="bullet"/>
      <w:lvlText w:val=""/>
      <w:lvlJc w:val="left"/>
      <w:pPr>
        <w:ind w:left="1080" w:hanging="720"/>
      </w:pPr>
      <w:rPr>
        <w:rFonts w:ascii="Symbol" w:hAnsi="Symbol" w:hint="default"/>
        <w:b w:val="0"/>
        <w:color w:val="000000" w:themeColor="text1"/>
      </w:rPr>
    </w:lvl>
    <w:lvl w:ilvl="3">
      <w:start w:val="1"/>
      <w:numFmt w:val="decimal"/>
      <w:lvlText w:val="%1.%2.%3.%4"/>
      <w:lvlJc w:val="left"/>
      <w:pPr>
        <w:ind w:left="1080" w:hanging="720"/>
      </w:pPr>
      <w:rPr>
        <w:rFonts w:eastAsia="Trebuchet MS,Calibri" w:cs="Trebuchet MS,Calibri" w:hint="default"/>
        <w:b w:val="0"/>
        <w:color w:val="000000" w:themeColor="text1"/>
      </w:rPr>
    </w:lvl>
    <w:lvl w:ilvl="4">
      <w:start w:val="1"/>
      <w:numFmt w:val="decimal"/>
      <w:lvlText w:val="%1.%2.%3.%4.%5"/>
      <w:lvlJc w:val="left"/>
      <w:pPr>
        <w:ind w:left="1440" w:hanging="1080"/>
      </w:pPr>
      <w:rPr>
        <w:rFonts w:eastAsia="Trebuchet MS,Calibri" w:cs="Trebuchet MS,Calibri" w:hint="default"/>
        <w:b w:val="0"/>
        <w:color w:val="000000" w:themeColor="text1"/>
      </w:rPr>
    </w:lvl>
    <w:lvl w:ilvl="5">
      <w:start w:val="1"/>
      <w:numFmt w:val="decimal"/>
      <w:lvlText w:val="%1.%2.%3.%4.%5.%6"/>
      <w:lvlJc w:val="left"/>
      <w:pPr>
        <w:ind w:left="1440" w:hanging="1080"/>
      </w:pPr>
      <w:rPr>
        <w:rFonts w:eastAsia="Trebuchet MS,Calibri" w:cs="Trebuchet MS,Calibri" w:hint="default"/>
        <w:b w:val="0"/>
        <w:color w:val="000000" w:themeColor="text1"/>
      </w:rPr>
    </w:lvl>
    <w:lvl w:ilvl="6">
      <w:start w:val="1"/>
      <w:numFmt w:val="decimal"/>
      <w:lvlText w:val="%1.%2.%3.%4.%5.%6.%7"/>
      <w:lvlJc w:val="left"/>
      <w:pPr>
        <w:ind w:left="1800" w:hanging="1440"/>
      </w:pPr>
      <w:rPr>
        <w:rFonts w:eastAsia="Trebuchet MS,Calibri" w:cs="Trebuchet MS,Calibri" w:hint="default"/>
        <w:b w:val="0"/>
        <w:color w:val="000000" w:themeColor="text1"/>
      </w:rPr>
    </w:lvl>
    <w:lvl w:ilvl="7">
      <w:start w:val="1"/>
      <w:numFmt w:val="decimal"/>
      <w:lvlText w:val="%1.%2.%3.%4.%5.%6.%7.%8"/>
      <w:lvlJc w:val="left"/>
      <w:pPr>
        <w:ind w:left="2160" w:hanging="1800"/>
      </w:pPr>
      <w:rPr>
        <w:rFonts w:eastAsia="Trebuchet MS,Calibri" w:cs="Trebuchet MS,Calibri" w:hint="default"/>
        <w:b w:val="0"/>
        <w:color w:val="000000" w:themeColor="text1"/>
      </w:rPr>
    </w:lvl>
    <w:lvl w:ilvl="8">
      <w:start w:val="1"/>
      <w:numFmt w:val="decimal"/>
      <w:lvlText w:val="%1.%2.%3.%4.%5.%6.%7.%8.%9"/>
      <w:lvlJc w:val="left"/>
      <w:pPr>
        <w:ind w:left="2160" w:hanging="1800"/>
      </w:pPr>
      <w:rPr>
        <w:rFonts w:eastAsia="Trebuchet MS,Calibri" w:cs="Trebuchet MS,Calibri" w:hint="default"/>
        <w:b w:val="0"/>
        <w:color w:val="000000" w:themeColor="text1"/>
      </w:rPr>
    </w:lvl>
  </w:abstractNum>
  <w:abstractNum w:abstractNumId="59" w15:restartNumberingAfterBreak="0">
    <w:nsid w:val="4FC45992"/>
    <w:multiLevelType w:val="multilevel"/>
    <w:tmpl w:val="017A05CA"/>
    <w:styleLink w:val="List28"/>
    <w:lvl w:ilvl="0">
      <w:numFmt w:val="decimal"/>
      <w:lvlText w:val="%1."/>
      <w:lvlJc w:val="left"/>
      <w:pPr>
        <w:tabs>
          <w:tab w:val="num" w:pos="362"/>
        </w:tabs>
        <w:ind w:left="362" w:hanging="360"/>
      </w:pPr>
      <w:rPr>
        <w:rFonts w:ascii="Trebuchet MS Bold" w:eastAsia="Trebuchet MS Bold" w:hAnsi="Trebuchet MS Bold" w:cs="Trebuchet MS Bold"/>
        <w:position w:val="0"/>
        <w:sz w:val="20"/>
        <w:szCs w:val="20"/>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60" w15:restartNumberingAfterBreak="0">
    <w:nsid w:val="523C7ED9"/>
    <w:multiLevelType w:val="multilevel"/>
    <w:tmpl w:val="282ED0CC"/>
    <w:styleLink w:val="List512"/>
    <w:lvl w:ilvl="0">
      <w:start w:val="1"/>
      <w:numFmt w:val="decimal"/>
      <w:lvlText w:val="%1."/>
      <w:lvlJc w:val="left"/>
      <w:pPr>
        <w:tabs>
          <w:tab w:val="num" w:pos="600"/>
        </w:tabs>
        <w:ind w:left="600" w:hanging="600"/>
      </w:pPr>
      <w:rPr>
        <w:rFonts w:ascii="Trebuchet MS" w:eastAsia="Trebuchet MS" w:hAnsi="Trebuchet MS" w:cs="Trebuchet MS"/>
        <w:color w:val="000000"/>
        <w:position w:val="0"/>
        <w:sz w:val="20"/>
        <w:szCs w:val="20"/>
        <w:u w:color="000000"/>
      </w:rPr>
    </w:lvl>
    <w:lvl w:ilvl="1">
      <w:start w:val="1"/>
      <w:numFmt w:val="decimal"/>
      <w:lvlText w:val="%1.%2."/>
      <w:lvlJc w:val="left"/>
      <w:pPr>
        <w:tabs>
          <w:tab w:val="num" w:pos="600"/>
        </w:tabs>
        <w:ind w:left="600" w:hanging="600"/>
      </w:pPr>
      <w:rPr>
        <w:rFonts w:ascii="Trebuchet MS" w:eastAsia="Trebuchet MS" w:hAnsi="Trebuchet MS" w:cs="Trebuchet MS"/>
        <w:color w:val="000000"/>
        <w:position w:val="0"/>
        <w:sz w:val="20"/>
        <w:szCs w:val="20"/>
        <w:u w:color="000000"/>
      </w:rPr>
    </w:lvl>
    <w:lvl w:ilvl="2">
      <w:start w:val="1"/>
      <w:numFmt w:val="decimal"/>
      <w:lvlText w:val="%1.%2.%3."/>
      <w:lvlJc w:val="left"/>
      <w:pPr>
        <w:tabs>
          <w:tab w:val="num" w:pos="1440"/>
        </w:tabs>
        <w:ind w:left="1440" w:hanging="720"/>
      </w:pPr>
      <w:rPr>
        <w:rFonts w:ascii="Trebuchet MS" w:eastAsia="Trebuchet MS" w:hAnsi="Trebuchet MS" w:cs="Trebuchet MS"/>
        <w:color w:val="000000"/>
        <w:position w:val="0"/>
        <w:sz w:val="20"/>
        <w:szCs w:val="20"/>
        <w:u w:color="000000"/>
      </w:rPr>
    </w:lvl>
    <w:lvl w:ilvl="3">
      <w:start w:val="1"/>
      <w:numFmt w:val="lowerLetter"/>
      <w:lvlText w:val="(%4)"/>
      <w:lvlJc w:val="left"/>
      <w:pPr>
        <w:tabs>
          <w:tab w:val="num" w:pos="1320"/>
        </w:tabs>
        <w:ind w:left="1320" w:hanging="600"/>
      </w:pPr>
      <w:rPr>
        <w:rFonts w:ascii="Trebuchet MS" w:eastAsia="Trebuchet MS" w:hAnsi="Trebuchet MS" w:cs="Trebuchet MS"/>
        <w:color w:val="000000"/>
        <w:position w:val="0"/>
        <w:sz w:val="20"/>
        <w:szCs w:val="20"/>
        <w:u w:color="000000"/>
      </w:rPr>
    </w:lvl>
    <w:lvl w:ilvl="4">
      <w:start w:val="1"/>
      <w:numFmt w:val="lowerRoman"/>
      <w:lvlText w:val="%5."/>
      <w:lvlJc w:val="left"/>
      <w:pPr>
        <w:tabs>
          <w:tab w:val="num" w:pos="2040"/>
        </w:tabs>
        <w:ind w:left="2040" w:hanging="600"/>
      </w:pPr>
      <w:rPr>
        <w:rFonts w:ascii="Trebuchet MS" w:eastAsia="Trebuchet MS" w:hAnsi="Trebuchet MS" w:cs="Trebuchet MS"/>
        <w:color w:val="000000"/>
        <w:position w:val="0"/>
        <w:sz w:val="20"/>
        <w:szCs w:val="20"/>
        <w:u w:color="000000"/>
      </w:rPr>
    </w:lvl>
    <w:lvl w:ilvl="5">
      <w:start w:val="1"/>
      <w:numFmt w:val="lowerLetter"/>
      <w:lvlText w:val="(%6)"/>
      <w:lvlJc w:val="left"/>
      <w:pPr>
        <w:tabs>
          <w:tab w:val="num" w:pos="600"/>
        </w:tabs>
        <w:ind w:left="600" w:hanging="600"/>
      </w:pPr>
      <w:rPr>
        <w:rFonts w:ascii="Trebuchet MS" w:eastAsia="Trebuchet MS" w:hAnsi="Trebuchet MS" w:cs="Trebuchet MS"/>
        <w:color w:val="000000"/>
        <w:position w:val="0"/>
        <w:sz w:val="20"/>
        <w:szCs w:val="20"/>
        <w:u w:color="000000"/>
      </w:rPr>
    </w:lvl>
    <w:lvl w:ilvl="6">
      <w:start w:val="1"/>
      <w:numFmt w:val="lowerRoman"/>
      <w:lvlText w:val="(%7)"/>
      <w:lvlJc w:val="left"/>
      <w:pPr>
        <w:tabs>
          <w:tab w:val="num" w:pos="600"/>
        </w:tabs>
        <w:ind w:left="600" w:hanging="600"/>
      </w:pPr>
      <w:rPr>
        <w:rFonts w:ascii="Trebuchet MS" w:eastAsia="Trebuchet MS" w:hAnsi="Trebuchet MS" w:cs="Trebuchet MS"/>
        <w:color w:val="000000"/>
        <w:position w:val="0"/>
        <w:sz w:val="20"/>
        <w:szCs w:val="20"/>
        <w:u w:color="000000"/>
      </w:rPr>
    </w:lvl>
    <w:lvl w:ilvl="7">
      <w:start w:val="1"/>
      <w:numFmt w:val="upperLetter"/>
      <w:lvlText w:val="(%8)"/>
      <w:lvlJc w:val="left"/>
      <w:pPr>
        <w:tabs>
          <w:tab w:val="num" w:pos="600"/>
        </w:tabs>
        <w:ind w:left="600" w:hanging="600"/>
      </w:pPr>
      <w:rPr>
        <w:rFonts w:ascii="Trebuchet MS" w:eastAsia="Trebuchet MS" w:hAnsi="Trebuchet MS" w:cs="Trebuchet MS"/>
        <w:color w:val="000000"/>
        <w:position w:val="0"/>
        <w:sz w:val="20"/>
        <w:szCs w:val="20"/>
        <w:u w:color="000000"/>
      </w:rPr>
    </w:lvl>
    <w:lvl w:ilvl="8">
      <w:start w:val="1"/>
      <w:numFmt w:val="bullet"/>
      <w:lvlText w:val="•"/>
      <w:lvlJc w:val="left"/>
      <w:pPr>
        <w:tabs>
          <w:tab w:val="num" w:pos="600"/>
        </w:tabs>
        <w:ind w:left="600" w:hanging="600"/>
      </w:pPr>
      <w:rPr>
        <w:rFonts w:ascii="Trebuchet MS" w:eastAsia="Trebuchet MS" w:hAnsi="Trebuchet MS" w:cs="Trebuchet MS"/>
        <w:color w:val="000000"/>
        <w:position w:val="0"/>
        <w:sz w:val="20"/>
        <w:szCs w:val="20"/>
        <w:u w:color="000000"/>
      </w:rPr>
    </w:lvl>
  </w:abstractNum>
  <w:abstractNum w:abstractNumId="61" w15:restartNumberingAfterBreak="0">
    <w:nsid w:val="52513912"/>
    <w:multiLevelType w:val="multilevel"/>
    <w:tmpl w:val="2C3C67B6"/>
    <w:styleLink w:val="List14"/>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62" w15:restartNumberingAfterBreak="0">
    <w:nsid w:val="53925136"/>
    <w:multiLevelType w:val="multilevel"/>
    <w:tmpl w:val="873808B8"/>
    <w:styleLink w:val="List36"/>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63" w15:restartNumberingAfterBreak="0">
    <w:nsid w:val="555D2136"/>
    <w:multiLevelType w:val="multilevel"/>
    <w:tmpl w:val="A11E75BE"/>
    <w:styleLink w:val="List22"/>
    <w:lvl w:ilvl="0">
      <w:numFmt w:val="decimal"/>
      <w:lvlText w:val="%1."/>
      <w:lvlJc w:val="left"/>
      <w:pPr>
        <w:tabs>
          <w:tab w:val="num" w:pos="426"/>
        </w:tabs>
        <w:ind w:left="426" w:hanging="426"/>
      </w:pPr>
      <w:rPr>
        <w:rFonts w:ascii="Trebuchet MS Bold" w:eastAsia="Trebuchet MS Bold" w:hAnsi="Trebuchet MS Bold" w:cs="Trebuchet MS Bold"/>
        <w:position w:val="0"/>
        <w:sz w:val="20"/>
        <w:szCs w:val="20"/>
      </w:rPr>
    </w:lvl>
    <w:lvl w:ilvl="1">
      <w:start w:val="1"/>
      <w:numFmt w:val="lowerLetter"/>
      <w:lvlText w:val="%2."/>
      <w:lvlJc w:val="left"/>
      <w:pPr>
        <w:tabs>
          <w:tab w:val="num" w:pos="1022"/>
        </w:tabs>
        <w:ind w:left="1022"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1753"/>
        </w:tabs>
        <w:ind w:left="1753"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2462"/>
        </w:tabs>
        <w:ind w:left="2462"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182"/>
        </w:tabs>
        <w:ind w:left="3182"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3913"/>
        </w:tabs>
        <w:ind w:left="3913"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4622"/>
        </w:tabs>
        <w:ind w:left="4622"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5342"/>
        </w:tabs>
        <w:ind w:left="5342"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073"/>
        </w:tabs>
        <w:ind w:left="6073" w:hanging="247"/>
      </w:pPr>
      <w:rPr>
        <w:rFonts w:ascii="Trebuchet MS Bold" w:eastAsia="Trebuchet MS Bold" w:hAnsi="Trebuchet MS Bold" w:cs="Trebuchet MS Bold"/>
        <w:position w:val="0"/>
        <w:sz w:val="20"/>
        <w:szCs w:val="20"/>
      </w:rPr>
    </w:lvl>
  </w:abstractNum>
  <w:abstractNum w:abstractNumId="64" w15:restartNumberingAfterBreak="0">
    <w:nsid w:val="58A569B7"/>
    <w:multiLevelType w:val="multilevel"/>
    <w:tmpl w:val="A4B2D05A"/>
    <w:styleLink w:val="List34"/>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65" w15:restartNumberingAfterBreak="0">
    <w:nsid w:val="5B01008E"/>
    <w:multiLevelType w:val="hybridMultilevel"/>
    <w:tmpl w:val="CCA0D4D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5E7A2B63"/>
    <w:multiLevelType w:val="multilevel"/>
    <w:tmpl w:val="7CD0B544"/>
    <w:styleLink w:val="List9"/>
    <w:lvl w:ilvl="0">
      <w:start w:val="2"/>
      <w:numFmt w:val="decimal"/>
      <w:lvlText w:val="%1."/>
      <w:lvlJc w:val="left"/>
      <w:pPr>
        <w:tabs>
          <w:tab w:val="num" w:pos="720"/>
        </w:tabs>
        <w:ind w:left="720" w:hanging="36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1">
      <w:start w:val="1"/>
      <w:numFmt w:val="lowerLetter"/>
      <w:lvlText w:val="%2."/>
      <w:lvlJc w:val="left"/>
      <w:pPr>
        <w:tabs>
          <w:tab w:val="num" w:pos="1380"/>
        </w:tabs>
        <w:ind w:left="13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2">
      <w:start w:val="1"/>
      <w:numFmt w:val="lowerRoman"/>
      <w:lvlText w:val="%3."/>
      <w:lvlJc w:val="left"/>
      <w:pPr>
        <w:tabs>
          <w:tab w:val="num" w:pos="2111"/>
        </w:tabs>
        <w:ind w:left="211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3">
      <w:start w:val="1"/>
      <w:numFmt w:val="decimal"/>
      <w:lvlText w:val="%4."/>
      <w:lvlJc w:val="left"/>
      <w:pPr>
        <w:tabs>
          <w:tab w:val="num" w:pos="2820"/>
        </w:tabs>
        <w:ind w:left="282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4">
      <w:start w:val="1"/>
      <w:numFmt w:val="lowerLetter"/>
      <w:lvlText w:val="%5."/>
      <w:lvlJc w:val="left"/>
      <w:pPr>
        <w:tabs>
          <w:tab w:val="num" w:pos="3540"/>
        </w:tabs>
        <w:ind w:left="354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5">
      <w:start w:val="1"/>
      <w:numFmt w:val="lowerRoman"/>
      <w:lvlText w:val="%6."/>
      <w:lvlJc w:val="left"/>
      <w:pPr>
        <w:tabs>
          <w:tab w:val="num" w:pos="4271"/>
        </w:tabs>
        <w:ind w:left="427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6">
      <w:start w:val="1"/>
      <w:numFmt w:val="decimal"/>
      <w:lvlText w:val="%7."/>
      <w:lvlJc w:val="left"/>
      <w:pPr>
        <w:tabs>
          <w:tab w:val="num" w:pos="4980"/>
        </w:tabs>
        <w:ind w:left="498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7">
      <w:start w:val="1"/>
      <w:numFmt w:val="lowerLetter"/>
      <w:lvlText w:val="%8."/>
      <w:lvlJc w:val="left"/>
      <w:pPr>
        <w:tabs>
          <w:tab w:val="num" w:pos="5700"/>
        </w:tabs>
        <w:ind w:left="5700" w:hanging="300"/>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lvl w:ilvl="8">
      <w:start w:val="1"/>
      <w:numFmt w:val="lowerRoman"/>
      <w:lvlText w:val="%9."/>
      <w:lvlJc w:val="left"/>
      <w:pPr>
        <w:tabs>
          <w:tab w:val="num" w:pos="6431"/>
        </w:tabs>
        <w:ind w:left="6431" w:hanging="247"/>
      </w:pPr>
      <w:rPr>
        <w:rFonts w:ascii="Trebuchet MS Bold" w:eastAsia="Trebuchet MS Bold" w:hAnsi="Trebuchet MS Bold" w:cs="Trebuchet MS Bold"/>
        <w:caps w:val="0"/>
        <w:smallCaps w:val="0"/>
        <w:strike w:val="0"/>
        <w:dstrike w:val="0"/>
        <w:color w:val="000000"/>
        <w:spacing w:val="0"/>
        <w:kern w:val="0"/>
        <w:position w:val="0"/>
        <w:sz w:val="20"/>
        <w:szCs w:val="20"/>
        <w:u w:val="none" w:color="000000"/>
        <w:vertAlign w:val="baseline"/>
        <w:lang w:val="en-US"/>
        <w14:textOutline w14:w="0" w14:cap="rnd" w14:cmpd="sng" w14:algn="ctr">
          <w14:noFill/>
          <w14:prstDash w14:val="solid"/>
          <w14:bevel/>
        </w14:textOutline>
      </w:rPr>
    </w:lvl>
  </w:abstractNum>
  <w:abstractNum w:abstractNumId="67" w15:restartNumberingAfterBreak="0">
    <w:nsid w:val="5ED56EC9"/>
    <w:multiLevelType w:val="multilevel"/>
    <w:tmpl w:val="A8E2720C"/>
    <w:styleLink w:val="List53"/>
    <w:lvl w:ilvl="0">
      <w:start w:val="1"/>
      <w:numFmt w:val="bullet"/>
      <w:lvlText w:val="▪"/>
      <w:lvlJc w:val="left"/>
      <w:pPr>
        <w:tabs>
          <w:tab w:val="num" w:pos="300"/>
        </w:tabs>
        <w:ind w:left="3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1">
      <w:numFmt w:val="bullet"/>
      <w:lvlText w:val="▪"/>
      <w:lvlJc w:val="left"/>
      <w:pPr>
        <w:tabs>
          <w:tab w:val="num" w:pos="426"/>
        </w:tabs>
        <w:ind w:left="426" w:hanging="426"/>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68" w15:restartNumberingAfterBreak="0">
    <w:nsid w:val="5F3F366D"/>
    <w:multiLevelType w:val="multilevel"/>
    <w:tmpl w:val="4FDC1206"/>
    <w:styleLink w:val="List27"/>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69" w15:restartNumberingAfterBreak="0">
    <w:nsid w:val="63810A7C"/>
    <w:multiLevelType w:val="hybridMultilevel"/>
    <w:tmpl w:val="25FEF298"/>
    <w:lvl w:ilvl="0" w:tplc="4EAC77D8">
      <w:start w:val="1"/>
      <w:numFmt w:val="lowerLetter"/>
      <w:lvlText w:val="(%1)"/>
      <w:lvlJc w:val="left"/>
      <w:pPr>
        <w:ind w:left="720" w:hanging="360"/>
      </w:pPr>
      <w:rPr>
        <w:rFonts w:ascii="Trebuchet MS" w:eastAsia="Trebuchet MS,Trebuchet MS,Arial" w:hAnsi="Trebuchet MS" w:cs="Trebuchet MS,Trebuchet MS,Arial"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65605564"/>
    <w:multiLevelType w:val="multilevel"/>
    <w:tmpl w:val="4A5CFC16"/>
    <w:styleLink w:val="List26"/>
    <w:lvl w:ilvl="0">
      <w:numFmt w:val="bullet"/>
      <w:lvlText w:val="▪"/>
      <w:lvlJc w:val="left"/>
      <w:pPr>
        <w:tabs>
          <w:tab w:val="num" w:pos="283"/>
        </w:tabs>
        <w:ind w:left="283" w:hanging="283"/>
      </w:pPr>
      <w:rPr>
        <w:rFonts w:ascii="Trebuchet MS" w:eastAsia="Trebuchet MS" w:hAnsi="Trebuchet MS" w:cs="Trebuchet MS"/>
        <w:position w:val="0"/>
        <w:sz w:val="22"/>
        <w:szCs w:val="22"/>
        <w:rtl w:val="0"/>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tl w:val="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tl w:val="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tl w:val="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tl w:val="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tl w:val="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tl w:val="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tl w:val="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tl w:val="0"/>
      </w:rPr>
    </w:lvl>
  </w:abstractNum>
  <w:abstractNum w:abstractNumId="71" w15:restartNumberingAfterBreak="0">
    <w:nsid w:val="667C7BC6"/>
    <w:multiLevelType w:val="multilevel"/>
    <w:tmpl w:val="64D6D792"/>
    <w:styleLink w:val="List10"/>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2" w15:restartNumberingAfterBreak="0">
    <w:nsid w:val="6880512F"/>
    <w:multiLevelType w:val="multilevel"/>
    <w:tmpl w:val="9C4CA51C"/>
    <w:styleLink w:val="List02"/>
    <w:lvl w:ilvl="0">
      <w:start w:val="1"/>
      <w:numFmt w:val="decimal"/>
      <w:lvlText w:val="(%1)"/>
      <w:lvlJc w:val="left"/>
      <w:pPr>
        <w:tabs>
          <w:tab w:val="num" w:pos="720"/>
        </w:tabs>
        <w:ind w:left="720" w:hanging="720"/>
      </w:pPr>
      <w:rPr>
        <w:rFonts w:ascii="Trebuchet MS Bold" w:eastAsia="Trebuchet MS Bold" w:hAnsi="Trebuchet MS Bold" w:cs="Trebuchet MS Bold"/>
        <w:position w:val="0"/>
        <w:sz w:val="20"/>
        <w:szCs w:val="20"/>
      </w:rPr>
    </w:lvl>
    <w:lvl w:ilvl="1">
      <w:start w:val="1"/>
      <w:numFmt w:val="lowerLetter"/>
      <w:lvlText w:val="%2."/>
      <w:lvlJc w:val="left"/>
      <w:pPr>
        <w:tabs>
          <w:tab w:val="num" w:pos="1740"/>
        </w:tabs>
        <w:ind w:left="1740" w:hanging="300"/>
      </w:pPr>
      <w:rPr>
        <w:rFonts w:ascii="Trebuchet MS Bold" w:eastAsia="Trebuchet MS Bold" w:hAnsi="Trebuchet MS Bold" w:cs="Trebuchet MS Bold"/>
        <w:position w:val="0"/>
        <w:sz w:val="20"/>
        <w:szCs w:val="20"/>
      </w:rPr>
    </w:lvl>
    <w:lvl w:ilvl="2">
      <w:start w:val="1"/>
      <w:numFmt w:val="lowerRoman"/>
      <w:lvlText w:val="%3."/>
      <w:lvlJc w:val="left"/>
      <w:pPr>
        <w:tabs>
          <w:tab w:val="num" w:pos="2471"/>
        </w:tabs>
        <w:ind w:left="2471" w:hanging="247"/>
      </w:pPr>
      <w:rPr>
        <w:rFonts w:ascii="Trebuchet MS Bold" w:eastAsia="Trebuchet MS Bold" w:hAnsi="Trebuchet MS Bold" w:cs="Trebuchet MS Bold"/>
        <w:position w:val="0"/>
        <w:sz w:val="20"/>
        <w:szCs w:val="20"/>
      </w:rPr>
    </w:lvl>
    <w:lvl w:ilvl="3">
      <w:start w:val="1"/>
      <w:numFmt w:val="decimal"/>
      <w:lvlText w:val="%4."/>
      <w:lvlJc w:val="left"/>
      <w:pPr>
        <w:tabs>
          <w:tab w:val="num" w:pos="3180"/>
        </w:tabs>
        <w:ind w:left="3180" w:hanging="300"/>
      </w:pPr>
      <w:rPr>
        <w:rFonts w:ascii="Trebuchet MS Bold" w:eastAsia="Trebuchet MS Bold" w:hAnsi="Trebuchet MS Bold" w:cs="Trebuchet MS Bold"/>
        <w:position w:val="0"/>
        <w:sz w:val="20"/>
        <w:szCs w:val="20"/>
      </w:rPr>
    </w:lvl>
    <w:lvl w:ilvl="4">
      <w:start w:val="1"/>
      <w:numFmt w:val="lowerLetter"/>
      <w:lvlText w:val="%5."/>
      <w:lvlJc w:val="left"/>
      <w:pPr>
        <w:tabs>
          <w:tab w:val="num" w:pos="3900"/>
        </w:tabs>
        <w:ind w:left="3900" w:hanging="300"/>
      </w:pPr>
      <w:rPr>
        <w:rFonts w:ascii="Trebuchet MS Bold" w:eastAsia="Trebuchet MS Bold" w:hAnsi="Trebuchet MS Bold" w:cs="Trebuchet MS Bold"/>
        <w:position w:val="0"/>
        <w:sz w:val="20"/>
        <w:szCs w:val="20"/>
      </w:rPr>
    </w:lvl>
    <w:lvl w:ilvl="5">
      <w:start w:val="1"/>
      <w:numFmt w:val="lowerRoman"/>
      <w:lvlText w:val="%6."/>
      <w:lvlJc w:val="left"/>
      <w:pPr>
        <w:tabs>
          <w:tab w:val="num" w:pos="4631"/>
        </w:tabs>
        <w:ind w:left="4631" w:hanging="247"/>
      </w:pPr>
      <w:rPr>
        <w:rFonts w:ascii="Trebuchet MS Bold" w:eastAsia="Trebuchet MS Bold" w:hAnsi="Trebuchet MS Bold" w:cs="Trebuchet MS Bold"/>
        <w:position w:val="0"/>
        <w:sz w:val="20"/>
        <w:szCs w:val="20"/>
      </w:rPr>
    </w:lvl>
    <w:lvl w:ilvl="6">
      <w:start w:val="1"/>
      <w:numFmt w:val="decimal"/>
      <w:lvlText w:val="%7."/>
      <w:lvlJc w:val="left"/>
      <w:pPr>
        <w:tabs>
          <w:tab w:val="num" w:pos="5340"/>
        </w:tabs>
        <w:ind w:left="5340" w:hanging="300"/>
      </w:pPr>
      <w:rPr>
        <w:rFonts w:ascii="Trebuchet MS Bold" w:eastAsia="Trebuchet MS Bold" w:hAnsi="Trebuchet MS Bold" w:cs="Trebuchet MS Bold"/>
        <w:position w:val="0"/>
        <w:sz w:val="20"/>
        <w:szCs w:val="20"/>
      </w:rPr>
    </w:lvl>
    <w:lvl w:ilvl="7">
      <w:start w:val="1"/>
      <w:numFmt w:val="lowerLetter"/>
      <w:lvlText w:val="%8."/>
      <w:lvlJc w:val="left"/>
      <w:pPr>
        <w:tabs>
          <w:tab w:val="num" w:pos="6060"/>
        </w:tabs>
        <w:ind w:left="6060" w:hanging="300"/>
      </w:pPr>
      <w:rPr>
        <w:rFonts w:ascii="Trebuchet MS Bold" w:eastAsia="Trebuchet MS Bold" w:hAnsi="Trebuchet MS Bold" w:cs="Trebuchet MS Bold"/>
        <w:position w:val="0"/>
        <w:sz w:val="20"/>
        <w:szCs w:val="20"/>
      </w:rPr>
    </w:lvl>
    <w:lvl w:ilvl="8">
      <w:start w:val="1"/>
      <w:numFmt w:val="lowerRoman"/>
      <w:lvlText w:val="%9."/>
      <w:lvlJc w:val="left"/>
      <w:pPr>
        <w:tabs>
          <w:tab w:val="num" w:pos="6791"/>
        </w:tabs>
        <w:ind w:left="6791" w:hanging="247"/>
      </w:pPr>
      <w:rPr>
        <w:rFonts w:ascii="Trebuchet MS Bold" w:eastAsia="Trebuchet MS Bold" w:hAnsi="Trebuchet MS Bold" w:cs="Trebuchet MS Bold"/>
        <w:position w:val="0"/>
        <w:sz w:val="20"/>
        <w:szCs w:val="20"/>
      </w:rPr>
    </w:lvl>
  </w:abstractNum>
  <w:abstractNum w:abstractNumId="73" w15:restartNumberingAfterBreak="0">
    <w:nsid w:val="6910510B"/>
    <w:multiLevelType w:val="multilevel"/>
    <w:tmpl w:val="D206BC32"/>
    <w:styleLink w:val="List511"/>
    <w:lvl w:ilvl="0">
      <w:start w:val="1"/>
      <w:numFmt w:val="decimal"/>
      <w:lvlText w:val="%1."/>
      <w:lvlJc w:val="left"/>
      <w:pPr>
        <w:tabs>
          <w:tab w:val="num" w:pos="300"/>
        </w:tabs>
        <w:ind w:left="300" w:hanging="300"/>
      </w:pPr>
      <w:rPr>
        <w:rFonts w:ascii="Trebuchet MS" w:eastAsia="Trebuchet MS" w:hAnsi="Trebuchet MS" w:cs="Trebuchet MS"/>
        <w:position w:val="0"/>
        <w:sz w:val="20"/>
        <w:szCs w:val="20"/>
        <w:rtl w:val="0"/>
      </w:rPr>
    </w:lvl>
    <w:lvl w:ilvl="1">
      <w:start w:val="6"/>
      <w:numFmt w:val="decimal"/>
      <w:lvlText w:val="%1.%2."/>
      <w:lvlJc w:val="left"/>
      <w:pPr>
        <w:tabs>
          <w:tab w:val="num" w:pos="851"/>
        </w:tabs>
        <w:ind w:left="851" w:hanging="567"/>
      </w:pPr>
      <w:rPr>
        <w:rFonts w:ascii="Trebuchet MS" w:eastAsia="Trebuchet MS" w:hAnsi="Trebuchet MS" w:cs="Trebuchet MS"/>
        <w:position w:val="0"/>
        <w:sz w:val="20"/>
        <w:szCs w:val="20"/>
        <w:rtl w:val="0"/>
      </w:rPr>
    </w:lvl>
    <w:lvl w:ilvl="2">
      <w:start w:val="1"/>
      <w:numFmt w:val="decimal"/>
      <w:lvlText w:val="%1.%2.%3."/>
      <w:lvlJc w:val="left"/>
      <w:pPr>
        <w:tabs>
          <w:tab w:val="num" w:pos="600"/>
        </w:tabs>
        <w:ind w:left="600" w:hanging="600"/>
      </w:pPr>
      <w:rPr>
        <w:rFonts w:ascii="Trebuchet MS" w:eastAsia="Trebuchet MS" w:hAnsi="Trebuchet MS" w:cs="Trebuchet MS"/>
        <w:position w:val="0"/>
        <w:sz w:val="20"/>
        <w:szCs w:val="20"/>
        <w:rtl w:val="0"/>
      </w:rPr>
    </w:lvl>
    <w:lvl w:ilvl="3">
      <w:start w:val="1"/>
      <w:numFmt w:val="decimal"/>
      <w:lvlText w:val="%1.%2.%3.%4."/>
      <w:lvlJc w:val="left"/>
      <w:pPr>
        <w:tabs>
          <w:tab w:val="num" w:pos="600"/>
        </w:tabs>
        <w:ind w:left="600" w:hanging="600"/>
      </w:pPr>
      <w:rPr>
        <w:rFonts w:ascii="Trebuchet MS" w:eastAsia="Trebuchet MS" w:hAnsi="Trebuchet MS" w:cs="Trebuchet MS"/>
        <w:position w:val="0"/>
        <w:sz w:val="20"/>
        <w:szCs w:val="20"/>
        <w:rtl w:val="0"/>
      </w:rPr>
    </w:lvl>
    <w:lvl w:ilvl="4">
      <w:start w:val="1"/>
      <w:numFmt w:val="decimal"/>
      <w:lvlText w:val="%1.%2.%3.%4.%5."/>
      <w:lvlJc w:val="left"/>
      <w:pPr>
        <w:tabs>
          <w:tab w:val="num" w:pos="900"/>
        </w:tabs>
        <w:ind w:left="900" w:hanging="900"/>
      </w:pPr>
      <w:rPr>
        <w:rFonts w:ascii="Trebuchet MS" w:eastAsia="Trebuchet MS" w:hAnsi="Trebuchet MS" w:cs="Trebuchet MS"/>
        <w:position w:val="0"/>
        <w:sz w:val="20"/>
        <w:szCs w:val="20"/>
        <w:rtl w:val="0"/>
      </w:rPr>
    </w:lvl>
    <w:lvl w:ilvl="5">
      <w:start w:val="1"/>
      <w:numFmt w:val="decimal"/>
      <w:lvlText w:val="%1.%2.%3.%4.%5.%6."/>
      <w:lvlJc w:val="left"/>
      <w:pPr>
        <w:tabs>
          <w:tab w:val="num" w:pos="900"/>
        </w:tabs>
        <w:ind w:left="900" w:hanging="900"/>
      </w:pPr>
      <w:rPr>
        <w:rFonts w:ascii="Trebuchet MS" w:eastAsia="Trebuchet MS" w:hAnsi="Trebuchet MS" w:cs="Trebuchet MS"/>
        <w:position w:val="0"/>
        <w:sz w:val="20"/>
        <w:szCs w:val="20"/>
        <w:rtl w:val="0"/>
      </w:rPr>
    </w:lvl>
    <w:lvl w:ilvl="6">
      <w:start w:val="1"/>
      <w:numFmt w:val="decimal"/>
      <w:lvlText w:val="%1.%2.%3.%4.%5.%6.%7."/>
      <w:lvlJc w:val="left"/>
      <w:pPr>
        <w:tabs>
          <w:tab w:val="num" w:pos="1200"/>
        </w:tabs>
        <w:ind w:left="1200" w:hanging="1200"/>
      </w:pPr>
      <w:rPr>
        <w:rFonts w:ascii="Trebuchet MS" w:eastAsia="Trebuchet MS" w:hAnsi="Trebuchet MS" w:cs="Trebuchet MS"/>
        <w:position w:val="0"/>
        <w:sz w:val="20"/>
        <w:szCs w:val="20"/>
        <w:rtl w:val="0"/>
      </w:rPr>
    </w:lvl>
    <w:lvl w:ilvl="7">
      <w:start w:val="1"/>
      <w:numFmt w:val="decimal"/>
      <w:lvlText w:val="%1.%2.%3.%4.%5.%6.%7.%8."/>
      <w:lvlJc w:val="left"/>
      <w:pPr>
        <w:tabs>
          <w:tab w:val="num" w:pos="1500"/>
        </w:tabs>
        <w:ind w:left="1500" w:hanging="1500"/>
      </w:pPr>
      <w:rPr>
        <w:rFonts w:ascii="Trebuchet MS" w:eastAsia="Trebuchet MS" w:hAnsi="Trebuchet MS" w:cs="Trebuchet MS"/>
        <w:position w:val="0"/>
        <w:sz w:val="20"/>
        <w:szCs w:val="20"/>
        <w:rtl w:val="0"/>
      </w:rPr>
    </w:lvl>
    <w:lvl w:ilvl="8">
      <w:start w:val="1"/>
      <w:numFmt w:val="decimal"/>
      <w:lvlText w:val="%1.%2.%3.%4.%5.%6.%7.%8.%9."/>
      <w:lvlJc w:val="left"/>
      <w:pPr>
        <w:tabs>
          <w:tab w:val="num" w:pos="1500"/>
        </w:tabs>
        <w:ind w:left="1500" w:hanging="1500"/>
      </w:pPr>
      <w:rPr>
        <w:rFonts w:ascii="Trebuchet MS" w:eastAsia="Trebuchet MS" w:hAnsi="Trebuchet MS" w:cs="Trebuchet MS"/>
        <w:position w:val="0"/>
        <w:sz w:val="20"/>
        <w:szCs w:val="20"/>
        <w:rtl w:val="0"/>
      </w:rPr>
    </w:lvl>
  </w:abstractNum>
  <w:abstractNum w:abstractNumId="74" w15:restartNumberingAfterBreak="0">
    <w:nsid w:val="6BD105A8"/>
    <w:multiLevelType w:val="multilevel"/>
    <w:tmpl w:val="3DDC77E4"/>
    <w:styleLink w:val="List49"/>
    <w:lvl w:ilvl="0">
      <w:numFmt w:val="bullet"/>
      <w:lvlText w:val="▪"/>
      <w:lvlJc w:val="left"/>
      <w:pPr>
        <w:tabs>
          <w:tab w:val="num" w:pos="360"/>
        </w:tabs>
        <w:ind w:left="360" w:hanging="360"/>
      </w:pPr>
      <w:rPr>
        <w:rFonts w:ascii="Arial" w:eastAsia="Arial" w:hAnsi="Arial" w:cs="Arial"/>
        <w:position w:val="0"/>
        <w:sz w:val="24"/>
        <w:szCs w:val="24"/>
        <w:rtl w:val="0"/>
      </w:rPr>
    </w:lvl>
    <w:lvl w:ilvl="1">
      <w:start w:val="1"/>
      <w:numFmt w:val="bullet"/>
      <w:lvlText w:val="o"/>
      <w:lvlJc w:val="left"/>
      <w:pPr>
        <w:tabs>
          <w:tab w:val="num" w:pos="1020"/>
        </w:tabs>
        <w:ind w:left="1020" w:hanging="300"/>
      </w:pPr>
      <w:rPr>
        <w:rFonts w:ascii="Trebuchet MS Bold" w:eastAsia="Trebuchet MS Bold" w:hAnsi="Trebuchet MS Bold" w:cs="Trebuchet MS Bold"/>
        <w:position w:val="0"/>
        <w:sz w:val="20"/>
        <w:szCs w:val="20"/>
        <w:rtl w:val="0"/>
      </w:rPr>
    </w:lvl>
    <w:lvl w:ilvl="2">
      <w:start w:val="1"/>
      <w:numFmt w:val="bullet"/>
      <w:lvlText w:val="▪"/>
      <w:lvlJc w:val="left"/>
      <w:pPr>
        <w:tabs>
          <w:tab w:val="num" w:pos="1740"/>
        </w:tabs>
        <w:ind w:left="1740" w:hanging="300"/>
      </w:pPr>
      <w:rPr>
        <w:rFonts w:ascii="Trebuchet MS Bold" w:eastAsia="Trebuchet MS Bold" w:hAnsi="Trebuchet MS Bold" w:cs="Trebuchet MS Bold"/>
        <w:position w:val="0"/>
        <w:sz w:val="20"/>
        <w:szCs w:val="20"/>
        <w:rtl w:val="0"/>
      </w:rPr>
    </w:lvl>
    <w:lvl w:ilvl="3">
      <w:start w:val="1"/>
      <w:numFmt w:val="bullet"/>
      <w:lvlText w:val="•"/>
      <w:lvlJc w:val="left"/>
      <w:pPr>
        <w:tabs>
          <w:tab w:val="num" w:pos="2460"/>
        </w:tabs>
        <w:ind w:left="2460" w:hanging="300"/>
      </w:pPr>
      <w:rPr>
        <w:rFonts w:ascii="Trebuchet MS Bold" w:eastAsia="Trebuchet MS Bold" w:hAnsi="Trebuchet MS Bold" w:cs="Trebuchet MS Bold"/>
        <w:position w:val="0"/>
        <w:sz w:val="20"/>
        <w:szCs w:val="20"/>
        <w:rtl w:val="0"/>
      </w:rPr>
    </w:lvl>
    <w:lvl w:ilvl="4">
      <w:start w:val="1"/>
      <w:numFmt w:val="bullet"/>
      <w:lvlText w:val="o"/>
      <w:lvlJc w:val="left"/>
      <w:pPr>
        <w:tabs>
          <w:tab w:val="num" w:pos="3180"/>
        </w:tabs>
        <w:ind w:left="3180" w:hanging="300"/>
      </w:pPr>
      <w:rPr>
        <w:rFonts w:ascii="Trebuchet MS Bold" w:eastAsia="Trebuchet MS Bold" w:hAnsi="Trebuchet MS Bold" w:cs="Trebuchet MS Bold"/>
        <w:position w:val="0"/>
        <w:sz w:val="20"/>
        <w:szCs w:val="20"/>
        <w:rtl w:val="0"/>
      </w:rPr>
    </w:lvl>
    <w:lvl w:ilvl="5">
      <w:start w:val="1"/>
      <w:numFmt w:val="bullet"/>
      <w:lvlText w:val="▪"/>
      <w:lvlJc w:val="left"/>
      <w:pPr>
        <w:tabs>
          <w:tab w:val="num" w:pos="3900"/>
        </w:tabs>
        <w:ind w:left="3900" w:hanging="300"/>
      </w:pPr>
      <w:rPr>
        <w:rFonts w:ascii="Trebuchet MS Bold" w:eastAsia="Trebuchet MS Bold" w:hAnsi="Trebuchet MS Bold" w:cs="Trebuchet MS Bold"/>
        <w:position w:val="0"/>
        <w:sz w:val="20"/>
        <w:szCs w:val="20"/>
        <w:rtl w:val="0"/>
      </w:rPr>
    </w:lvl>
    <w:lvl w:ilvl="6">
      <w:start w:val="1"/>
      <w:numFmt w:val="bullet"/>
      <w:lvlText w:val="•"/>
      <w:lvlJc w:val="left"/>
      <w:pPr>
        <w:tabs>
          <w:tab w:val="num" w:pos="4620"/>
        </w:tabs>
        <w:ind w:left="4620" w:hanging="300"/>
      </w:pPr>
      <w:rPr>
        <w:rFonts w:ascii="Trebuchet MS Bold" w:eastAsia="Trebuchet MS Bold" w:hAnsi="Trebuchet MS Bold" w:cs="Trebuchet MS Bold"/>
        <w:position w:val="0"/>
        <w:sz w:val="20"/>
        <w:szCs w:val="20"/>
        <w:rtl w:val="0"/>
      </w:rPr>
    </w:lvl>
    <w:lvl w:ilvl="7">
      <w:start w:val="1"/>
      <w:numFmt w:val="bullet"/>
      <w:lvlText w:val="o"/>
      <w:lvlJc w:val="left"/>
      <w:pPr>
        <w:tabs>
          <w:tab w:val="num" w:pos="5340"/>
        </w:tabs>
        <w:ind w:left="5340" w:hanging="300"/>
      </w:pPr>
      <w:rPr>
        <w:rFonts w:ascii="Trebuchet MS Bold" w:eastAsia="Trebuchet MS Bold" w:hAnsi="Trebuchet MS Bold" w:cs="Trebuchet MS Bold"/>
        <w:position w:val="0"/>
        <w:sz w:val="20"/>
        <w:szCs w:val="20"/>
        <w:rtl w:val="0"/>
      </w:rPr>
    </w:lvl>
    <w:lvl w:ilvl="8">
      <w:start w:val="1"/>
      <w:numFmt w:val="bullet"/>
      <w:lvlText w:val="▪"/>
      <w:lvlJc w:val="left"/>
      <w:pPr>
        <w:tabs>
          <w:tab w:val="num" w:pos="6060"/>
        </w:tabs>
        <w:ind w:left="6060" w:hanging="300"/>
      </w:pPr>
      <w:rPr>
        <w:rFonts w:ascii="Trebuchet MS Bold" w:eastAsia="Trebuchet MS Bold" w:hAnsi="Trebuchet MS Bold" w:cs="Trebuchet MS Bold"/>
        <w:position w:val="0"/>
        <w:sz w:val="20"/>
        <w:szCs w:val="20"/>
        <w:rtl w:val="0"/>
      </w:rPr>
    </w:lvl>
  </w:abstractNum>
  <w:abstractNum w:abstractNumId="75" w15:restartNumberingAfterBreak="0">
    <w:nsid w:val="6C69489D"/>
    <w:multiLevelType w:val="multilevel"/>
    <w:tmpl w:val="D9261906"/>
    <w:styleLink w:val="List16"/>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6" w15:restartNumberingAfterBreak="0">
    <w:nsid w:val="6F487AD9"/>
    <w:multiLevelType w:val="multilevel"/>
    <w:tmpl w:val="577A4216"/>
    <w:styleLink w:val="List13"/>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77" w15:restartNumberingAfterBreak="0">
    <w:nsid w:val="709300F9"/>
    <w:multiLevelType w:val="multilevel"/>
    <w:tmpl w:val="0A8E38A8"/>
    <w:styleLink w:val="List43"/>
    <w:lvl w:ilvl="0">
      <w:numFmt w:val="decimal"/>
      <w:lvlText w:val="%1."/>
      <w:lvlJc w:val="left"/>
      <w:pPr>
        <w:tabs>
          <w:tab w:val="num" w:pos="565"/>
        </w:tabs>
        <w:ind w:left="565" w:hanging="565"/>
      </w:pPr>
      <w:rPr>
        <w:rFonts w:ascii="Trebuchet MS" w:eastAsia="Trebuchet MS" w:hAnsi="Trebuchet MS" w:cs="Trebuchet MS"/>
        <w:position w:val="0"/>
        <w:sz w:val="20"/>
        <w:szCs w:val="20"/>
        <w:rtl w:val="0"/>
      </w:rPr>
    </w:lvl>
    <w:lvl w:ilvl="1">
      <w:start w:val="1"/>
      <w:numFmt w:val="lowerLetter"/>
      <w:lvlText w:val="%2."/>
      <w:lvlJc w:val="left"/>
      <w:pPr>
        <w:tabs>
          <w:tab w:val="num" w:pos="1740"/>
        </w:tabs>
        <w:ind w:left="1740" w:hanging="300"/>
      </w:pPr>
      <w:rPr>
        <w:rFonts w:ascii="Trebuchet MS" w:eastAsia="Trebuchet MS" w:hAnsi="Trebuchet MS" w:cs="Trebuchet MS"/>
        <w:position w:val="0"/>
        <w:sz w:val="20"/>
        <w:szCs w:val="20"/>
        <w:rtl w:val="0"/>
      </w:rPr>
    </w:lvl>
    <w:lvl w:ilvl="2">
      <w:start w:val="1"/>
      <w:numFmt w:val="lowerRoman"/>
      <w:lvlText w:val="%3."/>
      <w:lvlJc w:val="left"/>
      <w:pPr>
        <w:tabs>
          <w:tab w:val="num" w:pos="2471"/>
        </w:tabs>
        <w:ind w:left="2471" w:hanging="247"/>
      </w:pPr>
      <w:rPr>
        <w:rFonts w:ascii="Trebuchet MS" w:eastAsia="Trebuchet MS" w:hAnsi="Trebuchet MS" w:cs="Trebuchet MS"/>
        <w:position w:val="0"/>
        <w:sz w:val="20"/>
        <w:szCs w:val="20"/>
        <w:rtl w:val="0"/>
      </w:rPr>
    </w:lvl>
    <w:lvl w:ilvl="3">
      <w:start w:val="1"/>
      <w:numFmt w:val="decimal"/>
      <w:lvlText w:val="%4."/>
      <w:lvlJc w:val="left"/>
      <w:pPr>
        <w:tabs>
          <w:tab w:val="num" w:pos="3180"/>
        </w:tabs>
        <w:ind w:left="3180" w:hanging="300"/>
      </w:pPr>
      <w:rPr>
        <w:rFonts w:ascii="Trebuchet MS" w:eastAsia="Trebuchet MS" w:hAnsi="Trebuchet MS" w:cs="Trebuchet MS"/>
        <w:position w:val="0"/>
        <w:sz w:val="20"/>
        <w:szCs w:val="20"/>
        <w:rtl w:val="0"/>
      </w:rPr>
    </w:lvl>
    <w:lvl w:ilvl="4">
      <w:start w:val="1"/>
      <w:numFmt w:val="lowerLetter"/>
      <w:lvlText w:val="%5."/>
      <w:lvlJc w:val="left"/>
      <w:pPr>
        <w:tabs>
          <w:tab w:val="num" w:pos="3900"/>
        </w:tabs>
        <w:ind w:left="3900" w:hanging="300"/>
      </w:pPr>
      <w:rPr>
        <w:rFonts w:ascii="Trebuchet MS" w:eastAsia="Trebuchet MS" w:hAnsi="Trebuchet MS" w:cs="Trebuchet MS"/>
        <w:position w:val="0"/>
        <w:sz w:val="20"/>
        <w:szCs w:val="20"/>
        <w:rtl w:val="0"/>
      </w:rPr>
    </w:lvl>
    <w:lvl w:ilvl="5">
      <w:start w:val="1"/>
      <w:numFmt w:val="lowerRoman"/>
      <w:lvlText w:val="%6."/>
      <w:lvlJc w:val="left"/>
      <w:pPr>
        <w:tabs>
          <w:tab w:val="num" w:pos="4631"/>
        </w:tabs>
        <w:ind w:left="4631" w:hanging="247"/>
      </w:pPr>
      <w:rPr>
        <w:rFonts w:ascii="Trebuchet MS" w:eastAsia="Trebuchet MS" w:hAnsi="Trebuchet MS" w:cs="Trebuchet MS"/>
        <w:position w:val="0"/>
        <w:sz w:val="20"/>
        <w:szCs w:val="20"/>
        <w:rtl w:val="0"/>
      </w:rPr>
    </w:lvl>
    <w:lvl w:ilvl="6">
      <w:start w:val="1"/>
      <w:numFmt w:val="decimal"/>
      <w:lvlText w:val="%7."/>
      <w:lvlJc w:val="left"/>
      <w:pPr>
        <w:tabs>
          <w:tab w:val="num" w:pos="5340"/>
        </w:tabs>
        <w:ind w:left="5340" w:hanging="300"/>
      </w:pPr>
      <w:rPr>
        <w:rFonts w:ascii="Trebuchet MS" w:eastAsia="Trebuchet MS" w:hAnsi="Trebuchet MS" w:cs="Trebuchet MS"/>
        <w:position w:val="0"/>
        <w:sz w:val="20"/>
        <w:szCs w:val="20"/>
        <w:rtl w:val="0"/>
      </w:rPr>
    </w:lvl>
    <w:lvl w:ilvl="7">
      <w:start w:val="1"/>
      <w:numFmt w:val="lowerLetter"/>
      <w:lvlText w:val="%8."/>
      <w:lvlJc w:val="left"/>
      <w:pPr>
        <w:tabs>
          <w:tab w:val="num" w:pos="6060"/>
        </w:tabs>
        <w:ind w:left="6060" w:hanging="300"/>
      </w:pPr>
      <w:rPr>
        <w:rFonts w:ascii="Trebuchet MS" w:eastAsia="Trebuchet MS" w:hAnsi="Trebuchet MS" w:cs="Trebuchet MS"/>
        <w:position w:val="0"/>
        <w:sz w:val="20"/>
        <w:szCs w:val="20"/>
        <w:rtl w:val="0"/>
      </w:rPr>
    </w:lvl>
    <w:lvl w:ilvl="8">
      <w:start w:val="1"/>
      <w:numFmt w:val="lowerRoman"/>
      <w:lvlText w:val="%9."/>
      <w:lvlJc w:val="left"/>
      <w:pPr>
        <w:tabs>
          <w:tab w:val="num" w:pos="6791"/>
        </w:tabs>
        <w:ind w:left="6791" w:hanging="247"/>
      </w:pPr>
      <w:rPr>
        <w:rFonts w:ascii="Trebuchet MS" w:eastAsia="Trebuchet MS" w:hAnsi="Trebuchet MS" w:cs="Trebuchet MS"/>
        <w:position w:val="0"/>
        <w:sz w:val="20"/>
        <w:szCs w:val="20"/>
        <w:rtl w:val="0"/>
      </w:rPr>
    </w:lvl>
  </w:abstractNum>
  <w:abstractNum w:abstractNumId="78" w15:restartNumberingAfterBreak="0">
    <w:nsid w:val="711B6141"/>
    <w:multiLevelType w:val="multilevel"/>
    <w:tmpl w:val="29B463C4"/>
    <w:styleLink w:val="List311"/>
    <w:lvl w:ilvl="0">
      <w:start w:val="1"/>
      <w:numFmt w:val="decimal"/>
      <w:lvlText w:val="%1."/>
      <w:lvlJc w:val="left"/>
      <w:pPr>
        <w:tabs>
          <w:tab w:val="num" w:pos="300"/>
        </w:tabs>
        <w:ind w:left="300" w:hanging="300"/>
      </w:pPr>
      <w:rPr>
        <w:rFonts w:ascii="Trebuchet MS" w:eastAsia="Trebuchet MS" w:hAnsi="Trebuchet MS" w:cs="Trebuchet MS"/>
        <w:position w:val="0"/>
        <w:sz w:val="20"/>
        <w:szCs w:val="20"/>
        <w:rtl w:val="0"/>
      </w:rPr>
    </w:lvl>
    <w:lvl w:ilvl="1">
      <w:start w:val="1"/>
      <w:numFmt w:val="decimal"/>
      <w:lvlText w:val="%1.%2."/>
      <w:lvlJc w:val="left"/>
      <w:pPr>
        <w:tabs>
          <w:tab w:val="num" w:pos="799"/>
        </w:tabs>
        <w:ind w:left="799" w:hanging="515"/>
      </w:pPr>
      <w:rPr>
        <w:rFonts w:ascii="Trebuchet MS" w:eastAsia="Trebuchet MS" w:hAnsi="Trebuchet MS" w:cs="Trebuchet MS"/>
        <w:position w:val="0"/>
        <w:sz w:val="20"/>
        <w:szCs w:val="20"/>
        <w:rtl w:val="0"/>
      </w:rPr>
    </w:lvl>
    <w:lvl w:ilvl="2">
      <w:start w:val="1"/>
      <w:numFmt w:val="decimal"/>
      <w:lvlText w:val="%1.%2.%3."/>
      <w:lvlJc w:val="left"/>
      <w:pPr>
        <w:tabs>
          <w:tab w:val="num" w:pos="600"/>
        </w:tabs>
        <w:ind w:left="600" w:hanging="600"/>
      </w:pPr>
      <w:rPr>
        <w:rFonts w:ascii="Trebuchet MS" w:eastAsia="Trebuchet MS" w:hAnsi="Trebuchet MS" w:cs="Trebuchet MS"/>
        <w:position w:val="0"/>
        <w:sz w:val="20"/>
        <w:szCs w:val="20"/>
        <w:rtl w:val="0"/>
      </w:rPr>
    </w:lvl>
    <w:lvl w:ilvl="3">
      <w:start w:val="1"/>
      <w:numFmt w:val="decimal"/>
      <w:lvlText w:val="%1.%2.%3.%4."/>
      <w:lvlJc w:val="left"/>
      <w:pPr>
        <w:tabs>
          <w:tab w:val="num" w:pos="600"/>
        </w:tabs>
        <w:ind w:left="600" w:hanging="600"/>
      </w:pPr>
      <w:rPr>
        <w:rFonts w:ascii="Trebuchet MS" w:eastAsia="Trebuchet MS" w:hAnsi="Trebuchet MS" w:cs="Trebuchet MS"/>
        <w:position w:val="0"/>
        <w:sz w:val="20"/>
        <w:szCs w:val="20"/>
        <w:rtl w:val="0"/>
      </w:rPr>
    </w:lvl>
    <w:lvl w:ilvl="4">
      <w:start w:val="1"/>
      <w:numFmt w:val="decimal"/>
      <w:lvlText w:val="%1.%2.%3.%4.%5."/>
      <w:lvlJc w:val="left"/>
      <w:pPr>
        <w:tabs>
          <w:tab w:val="num" w:pos="900"/>
        </w:tabs>
        <w:ind w:left="900" w:hanging="900"/>
      </w:pPr>
      <w:rPr>
        <w:rFonts w:ascii="Trebuchet MS" w:eastAsia="Trebuchet MS" w:hAnsi="Trebuchet MS" w:cs="Trebuchet MS"/>
        <w:position w:val="0"/>
        <w:sz w:val="20"/>
        <w:szCs w:val="20"/>
        <w:rtl w:val="0"/>
      </w:rPr>
    </w:lvl>
    <w:lvl w:ilvl="5">
      <w:start w:val="1"/>
      <w:numFmt w:val="decimal"/>
      <w:lvlText w:val="%1.%2.%3.%4.%5.%6."/>
      <w:lvlJc w:val="left"/>
      <w:pPr>
        <w:tabs>
          <w:tab w:val="num" w:pos="900"/>
        </w:tabs>
        <w:ind w:left="900" w:hanging="900"/>
      </w:pPr>
      <w:rPr>
        <w:rFonts w:ascii="Trebuchet MS" w:eastAsia="Trebuchet MS" w:hAnsi="Trebuchet MS" w:cs="Trebuchet MS"/>
        <w:position w:val="0"/>
        <w:sz w:val="20"/>
        <w:szCs w:val="20"/>
        <w:rtl w:val="0"/>
      </w:rPr>
    </w:lvl>
    <w:lvl w:ilvl="6">
      <w:start w:val="1"/>
      <w:numFmt w:val="decimal"/>
      <w:lvlText w:val="%1.%2.%3.%4.%5.%6.%7."/>
      <w:lvlJc w:val="left"/>
      <w:pPr>
        <w:tabs>
          <w:tab w:val="num" w:pos="1200"/>
        </w:tabs>
        <w:ind w:left="1200" w:hanging="1200"/>
      </w:pPr>
      <w:rPr>
        <w:rFonts w:ascii="Trebuchet MS" w:eastAsia="Trebuchet MS" w:hAnsi="Trebuchet MS" w:cs="Trebuchet MS"/>
        <w:position w:val="0"/>
        <w:sz w:val="20"/>
        <w:szCs w:val="20"/>
        <w:rtl w:val="0"/>
      </w:rPr>
    </w:lvl>
    <w:lvl w:ilvl="7">
      <w:start w:val="1"/>
      <w:numFmt w:val="decimal"/>
      <w:lvlText w:val="%1.%2.%3.%4.%5.%6.%7.%8."/>
      <w:lvlJc w:val="left"/>
      <w:pPr>
        <w:tabs>
          <w:tab w:val="num" w:pos="1500"/>
        </w:tabs>
        <w:ind w:left="1500" w:hanging="1500"/>
      </w:pPr>
      <w:rPr>
        <w:rFonts w:ascii="Trebuchet MS" w:eastAsia="Trebuchet MS" w:hAnsi="Trebuchet MS" w:cs="Trebuchet MS"/>
        <w:position w:val="0"/>
        <w:sz w:val="20"/>
        <w:szCs w:val="20"/>
        <w:rtl w:val="0"/>
      </w:rPr>
    </w:lvl>
    <w:lvl w:ilvl="8">
      <w:start w:val="1"/>
      <w:numFmt w:val="decimal"/>
      <w:lvlText w:val="%1.%2.%3.%4.%5.%6.%7.%8.%9."/>
      <w:lvlJc w:val="left"/>
      <w:pPr>
        <w:tabs>
          <w:tab w:val="num" w:pos="1500"/>
        </w:tabs>
        <w:ind w:left="1500" w:hanging="1500"/>
      </w:pPr>
      <w:rPr>
        <w:rFonts w:ascii="Trebuchet MS" w:eastAsia="Trebuchet MS" w:hAnsi="Trebuchet MS" w:cs="Trebuchet MS"/>
        <w:position w:val="0"/>
        <w:sz w:val="20"/>
        <w:szCs w:val="20"/>
        <w:rtl w:val="0"/>
      </w:rPr>
    </w:lvl>
  </w:abstractNum>
  <w:abstractNum w:abstractNumId="79" w15:restartNumberingAfterBreak="0">
    <w:nsid w:val="72E92777"/>
    <w:multiLevelType w:val="multilevel"/>
    <w:tmpl w:val="65AE5206"/>
    <w:styleLink w:val="List35"/>
    <w:lvl w:ilvl="0">
      <w:numFmt w:val="bullet"/>
      <w:lvlText w:val="▪"/>
      <w:lvlJc w:val="left"/>
      <w:pPr>
        <w:tabs>
          <w:tab w:val="num" w:pos="283"/>
        </w:tabs>
        <w:ind w:left="283" w:hanging="283"/>
      </w:pPr>
      <w:rPr>
        <w:rFonts w:ascii="Trebuchet MS" w:eastAsia="Trebuchet MS" w:hAnsi="Trebuchet MS" w:cs="Trebuchet MS"/>
        <w:position w:val="0"/>
        <w:sz w:val="24"/>
        <w:szCs w:val="24"/>
      </w:rPr>
    </w:lvl>
    <w:lvl w:ilvl="1">
      <w:start w:val="1"/>
      <w:numFmt w:val="bullet"/>
      <w:lvlText w:val="o"/>
      <w:lvlJc w:val="left"/>
      <w:pPr>
        <w:tabs>
          <w:tab w:val="num" w:pos="583"/>
        </w:tabs>
        <w:ind w:left="583" w:hanging="300"/>
      </w:pPr>
      <w:rPr>
        <w:rFonts w:ascii="Trebuchet MS" w:eastAsia="Trebuchet MS" w:hAnsi="Trebuchet MS" w:cs="Trebuchet MS"/>
        <w:position w:val="0"/>
        <w:sz w:val="20"/>
        <w:szCs w:val="20"/>
      </w:rPr>
    </w:lvl>
    <w:lvl w:ilvl="2">
      <w:start w:val="1"/>
      <w:numFmt w:val="bullet"/>
      <w:lvlText w:val="▪"/>
      <w:lvlJc w:val="left"/>
      <w:pPr>
        <w:tabs>
          <w:tab w:val="num" w:pos="943"/>
        </w:tabs>
        <w:ind w:left="943" w:hanging="300"/>
      </w:pPr>
      <w:rPr>
        <w:rFonts w:ascii="Trebuchet MS" w:eastAsia="Trebuchet MS" w:hAnsi="Trebuchet MS" w:cs="Trebuchet MS"/>
        <w:position w:val="0"/>
        <w:sz w:val="20"/>
        <w:szCs w:val="20"/>
      </w:rPr>
    </w:lvl>
    <w:lvl w:ilvl="3">
      <w:start w:val="1"/>
      <w:numFmt w:val="bullet"/>
      <w:lvlText w:val="•"/>
      <w:lvlJc w:val="left"/>
      <w:pPr>
        <w:tabs>
          <w:tab w:val="num" w:pos="1303"/>
        </w:tabs>
        <w:ind w:left="1303" w:hanging="300"/>
      </w:pPr>
      <w:rPr>
        <w:rFonts w:ascii="Trebuchet MS" w:eastAsia="Trebuchet MS" w:hAnsi="Trebuchet MS" w:cs="Trebuchet MS"/>
        <w:position w:val="0"/>
        <w:sz w:val="20"/>
        <w:szCs w:val="20"/>
      </w:rPr>
    </w:lvl>
    <w:lvl w:ilvl="4">
      <w:start w:val="1"/>
      <w:numFmt w:val="bullet"/>
      <w:lvlText w:val="o"/>
      <w:lvlJc w:val="left"/>
      <w:pPr>
        <w:tabs>
          <w:tab w:val="num" w:pos="1663"/>
        </w:tabs>
        <w:ind w:left="1663" w:hanging="300"/>
      </w:pPr>
      <w:rPr>
        <w:rFonts w:ascii="Trebuchet MS" w:eastAsia="Trebuchet MS" w:hAnsi="Trebuchet MS" w:cs="Trebuchet MS"/>
        <w:position w:val="0"/>
        <w:sz w:val="20"/>
        <w:szCs w:val="20"/>
      </w:rPr>
    </w:lvl>
    <w:lvl w:ilvl="5">
      <w:start w:val="1"/>
      <w:numFmt w:val="bullet"/>
      <w:lvlText w:val="▪"/>
      <w:lvlJc w:val="left"/>
      <w:pPr>
        <w:tabs>
          <w:tab w:val="num" w:pos="2023"/>
        </w:tabs>
        <w:ind w:left="2023" w:hanging="300"/>
      </w:pPr>
      <w:rPr>
        <w:rFonts w:ascii="Trebuchet MS" w:eastAsia="Trebuchet MS" w:hAnsi="Trebuchet MS" w:cs="Trebuchet MS"/>
        <w:position w:val="0"/>
        <w:sz w:val="20"/>
        <w:szCs w:val="20"/>
      </w:rPr>
    </w:lvl>
    <w:lvl w:ilvl="6">
      <w:start w:val="1"/>
      <w:numFmt w:val="bullet"/>
      <w:lvlText w:val="•"/>
      <w:lvlJc w:val="left"/>
      <w:pPr>
        <w:tabs>
          <w:tab w:val="num" w:pos="2383"/>
        </w:tabs>
        <w:ind w:left="2383" w:hanging="300"/>
      </w:pPr>
      <w:rPr>
        <w:rFonts w:ascii="Trebuchet MS" w:eastAsia="Trebuchet MS" w:hAnsi="Trebuchet MS" w:cs="Trebuchet MS"/>
        <w:position w:val="0"/>
        <w:sz w:val="20"/>
        <w:szCs w:val="20"/>
      </w:rPr>
    </w:lvl>
    <w:lvl w:ilvl="7">
      <w:start w:val="1"/>
      <w:numFmt w:val="bullet"/>
      <w:lvlText w:val="o"/>
      <w:lvlJc w:val="left"/>
      <w:pPr>
        <w:tabs>
          <w:tab w:val="num" w:pos="2743"/>
        </w:tabs>
        <w:ind w:left="2743" w:hanging="300"/>
      </w:pPr>
      <w:rPr>
        <w:rFonts w:ascii="Trebuchet MS" w:eastAsia="Trebuchet MS" w:hAnsi="Trebuchet MS" w:cs="Trebuchet MS"/>
        <w:position w:val="0"/>
        <w:sz w:val="20"/>
        <w:szCs w:val="20"/>
      </w:rPr>
    </w:lvl>
    <w:lvl w:ilvl="8">
      <w:start w:val="1"/>
      <w:numFmt w:val="bullet"/>
      <w:lvlText w:val="▪"/>
      <w:lvlJc w:val="left"/>
      <w:pPr>
        <w:tabs>
          <w:tab w:val="num" w:pos="3103"/>
        </w:tabs>
        <w:ind w:left="3103" w:hanging="300"/>
      </w:pPr>
      <w:rPr>
        <w:rFonts w:ascii="Trebuchet MS" w:eastAsia="Trebuchet MS" w:hAnsi="Trebuchet MS" w:cs="Trebuchet MS"/>
        <w:position w:val="0"/>
        <w:sz w:val="20"/>
        <w:szCs w:val="20"/>
      </w:rPr>
    </w:lvl>
  </w:abstractNum>
  <w:abstractNum w:abstractNumId="80" w15:restartNumberingAfterBreak="0">
    <w:nsid w:val="73A70FC6"/>
    <w:multiLevelType w:val="multilevel"/>
    <w:tmpl w:val="979A6CD0"/>
    <w:styleLink w:val="List110"/>
    <w:lvl w:ilvl="0">
      <w:numFmt w:val="bullet"/>
      <w:lvlText w:val="−"/>
      <w:lvlJc w:val="left"/>
      <w:pPr>
        <w:tabs>
          <w:tab w:val="num" w:pos="687"/>
        </w:tabs>
        <w:ind w:left="687" w:hanging="327"/>
      </w:pPr>
      <w:rPr>
        <w:rFonts w:ascii="Trebuchet MS" w:eastAsia="Trebuchet MS" w:hAnsi="Trebuchet MS" w:cs="Trebuchet MS"/>
        <w:color w:val="000000"/>
        <w:position w:val="0"/>
        <w:sz w:val="22"/>
        <w:szCs w:val="22"/>
        <w:u w:color="000000"/>
        <w:rtl w:val="0"/>
      </w:rPr>
    </w:lvl>
    <w:lvl w:ilvl="1">
      <w:start w:val="1"/>
      <w:numFmt w:val="bullet"/>
      <w:lvlText w:val="o"/>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bullet"/>
      <w:lvlText w:val="▪"/>
      <w:lvlJc w:val="left"/>
      <w:pPr>
        <w:tabs>
          <w:tab w:val="num" w:pos="2100"/>
        </w:tabs>
        <w:ind w:left="2100" w:hanging="300"/>
      </w:pPr>
      <w:rPr>
        <w:rFonts w:ascii="Trebuchet MS" w:eastAsia="Trebuchet MS" w:hAnsi="Trebuchet MS" w:cs="Trebuchet MS"/>
        <w:color w:val="000000"/>
        <w:position w:val="0"/>
        <w:sz w:val="20"/>
        <w:szCs w:val="20"/>
        <w:u w:color="000000"/>
        <w:rtl w:val="0"/>
      </w:rPr>
    </w:lvl>
    <w:lvl w:ilvl="3">
      <w:start w:val="1"/>
      <w:numFmt w:val="bullet"/>
      <w:lvlText w:val="•"/>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bullet"/>
      <w:lvlText w:val="o"/>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bullet"/>
      <w:lvlText w:val="▪"/>
      <w:lvlJc w:val="left"/>
      <w:pPr>
        <w:tabs>
          <w:tab w:val="num" w:pos="4260"/>
        </w:tabs>
        <w:ind w:left="4260" w:hanging="300"/>
      </w:pPr>
      <w:rPr>
        <w:rFonts w:ascii="Trebuchet MS" w:eastAsia="Trebuchet MS" w:hAnsi="Trebuchet MS" w:cs="Trebuchet MS"/>
        <w:color w:val="000000"/>
        <w:position w:val="0"/>
        <w:sz w:val="20"/>
        <w:szCs w:val="20"/>
        <w:u w:color="000000"/>
        <w:rtl w:val="0"/>
      </w:rPr>
    </w:lvl>
    <w:lvl w:ilvl="6">
      <w:start w:val="1"/>
      <w:numFmt w:val="bullet"/>
      <w:lvlText w:val="•"/>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bullet"/>
      <w:lvlText w:val="o"/>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bullet"/>
      <w:lvlText w:val="▪"/>
      <w:lvlJc w:val="left"/>
      <w:pPr>
        <w:tabs>
          <w:tab w:val="num" w:pos="6420"/>
        </w:tabs>
        <w:ind w:left="6420" w:hanging="300"/>
      </w:pPr>
      <w:rPr>
        <w:rFonts w:ascii="Trebuchet MS" w:eastAsia="Trebuchet MS" w:hAnsi="Trebuchet MS" w:cs="Trebuchet MS"/>
        <w:color w:val="000000"/>
        <w:position w:val="0"/>
        <w:sz w:val="20"/>
        <w:szCs w:val="20"/>
        <w:u w:color="000000"/>
        <w:rtl w:val="0"/>
      </w:rPr>
    </w:lvl>
  </w:abstractNum>
  <w:abstractNum w:abstractNumId="81" w15:restartNumberingAfterBreak="0">
    <w:nsid w:val="744B3096"/>
    <w:multiLevelType w:val="multilevel"/>
    <w:tmpl w:val="5CC43920"/>
    <w:styleLink w:val="List8"/>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82" w15:restartNumberingAfterBreak="0">
    <w:nsid w:val="75E2374A"/>
    <w:multiLevelType w:val="multilevel"/>
    <w:tmpl w:val="C1A09820"/>
    <w:styleLink w:val="List52"/>
    <w:lvl w:ilvl="0">
      <w:numFmt w:val="bullet"/>
      <w:lvlText w:val="▪"/>
      <w:lvlJc w:val="left"/>
      <w:pPr>
        <w:tabs>
          <w:tab w:val="num" w:pos="360"/>
        </w:tabs>
        <w:ind w:left="360" w:hanging="360"/>
      </w:pPr>
      <w:rPr>
        <w:rFonts w:ascii="Arial" w:eastAsia="Arial" w:hAnsi="Arial" w:cs="Arial"/>
        <w:caps w:val="0"/>
        <w:smallCaps w:val="0"/>
        <w:strike w:val="0"/>
        <w:dstrike w:val="0"/>
        <w:color w:val="000000"/>
        <w:spacing w:val="0"/>
        <w:kern w:val="0"/>
        <w:position w:val="0"/>
        <w:sz w:val="24"/>
        <w:szCs w:val="24"/>
        <w:u w:val="none" w:color="000000"/>
        <w:vertAlign w:val="baseline"/>
        <w:rtl w:val="0"/>
        <w:lang w:val="en-US"/>
        <w14:textOutline w14:w="0" w14:cap="rnd" w14:cmpd="sng" w14:algn="ctr">
          <w14:noFill/>
          <w14:prstDash w14:val="solid"/>
          <w14:bevel/>
        </w14:textOutline>
      </w:rPr>
    </w:lvl>
    <w:lvl w:ilvl="1">
      <w:start w:val="1"/>
      <w:numFmt w:val="bullet"/>
      <w:lvlText w:val="•"/>
      <w:lvlJc w:val="left"/>
      <w:pPr>
        <w:tabs>
          <w:tab w:val="num" w:pos="1020"/>
        </w:tabs>
        <w:ind w:left="10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1740"/>
        </w:tabs>
        <w:ind w:left="17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460"/>
        </w:tabs>
        <w:ind w:left="24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180"/>
        </w:tabs>
        <w:ind w:left="31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3900"/>
        </w:tabs>
        <w:ind w:left="39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620"/>
        </w:tabs>
        <w:ind w:left="46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340"/>
        </w:tabs>
        <w:ind w:left="53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060"/>
        </w:tabs>
        <w:ind w:left="60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83" w15:restartNumberingAfterBreak="0">
    <w:nsid w:val="75F16B11"/>
    <w:multiLevelType w:val="multilevel"/>
    <w:tmpl w:val="8604C85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4" w15:restartNumberingAfterBreak="0">
    <w:nsid w:val="76A020AB"/>
    <w:multiLevelType w:val="multilevel"/>
    <w:tmpl w:val="CB2C0620"/>
    <w:styleLink w:val="List211"/>
    <w:lvl w:ilvl="0">
      <w:start w:val="1"/>
      <w:numFmt w:val="decimal"/>
      <w:lvlText w:val="%1)"/>
      <w:lvlJc w:val="left"/>
      <w:pPr>
        <w:tabs>
          <w:tab w:val="num" w:pos="327"/>
        </w:tabs>
        <w:ind w:left="327" w:hanging="327"/>
      </w:pPr>
      <w:rPr>
        <w:rFonts w:ascii="Trebuchet MS Bold" w:eastAsia="Trebuchet MS Bold" w:hAnsi="Trebuchet MS Bold" w:cs="Trebuchet MS Bold"/>
        <w:position w:val="0"/>
        <w:sz w:val="20"/>
        <w:szCs w:val="20"/>
      </w:rPr>
    </w:lvl>
    <w:lvl w:ilvl="1">
      <w:start w:val="1"/>
      <w:numFmt w:val="decimal"/>
      <w:lvlText w:val="%1.%2."/>
      <w:lvlJc w:val="left"/>
      <w:pPr>
        <w:tabs>
          <w:tab w:val="num" w:pos="720"/>
        </w:tabs>
        <w:ind w:left="720" w:hanging="360"/>
      </w:pPr>
      <w:rPr>
        <w:rFonts w:ascii="Trebuchet MS Bold" w:eastAsia="Trebuchet MS Bold" w:hAnsi="Trebuchet MS Bold" w:cs="Trebuchet MS Bold"/>
        <w:position w:val="0"/>
        <w:sz w:val="20"/>
        <w:szCs w:val="20"/>
      </w:rPr>
    </w:lvl>
    <w:lvl w:ilvl="2">
      <w:start w:val="1"/>
      <w:numFmt w:val="decimal"/>
      <w:lvlText w:val="%1.%2.%3."/>
      <w:lvlJc w:val="left"/>
      <w:pPr>
        <w:tabs>
          <w:tab w:val="num" w:pos="1140"/>
        </w:tabs>
        <w:ind w:left="1140" w:hanging="420"/>
      </w:pPr>
      <w:rPr>
        <w:rFonts w:ascii="Trebuchet MS Bold" w:eastAsia="Trebuchet MS Bold" w:hAnsi="Trebuchet MS Bold" w:cs="Trebuchet MS Bold"/>
        <w:position w:val="0"/>
        <w:sz w:val="20"/>
        <w:szCs w:val="20"/>
      </w:rPr>
    </w:lvl>
    <w:lvl w:ilvl="3">
      <w:start w:val="1"/>
      <w:numFmt w:val="decimal"/>
      <w:lvlText w:val="%1.%2.%3.%4."/>
      <w:lvlJc w:val="left"/>
      <w:pPr>
        <w:tabs>
          <w:tab w:val="num" w:pos="1620"/>
        </w:tabs>
        <w:ind w:left="1620" w:hanging="540"/>
      </w:pPr>
      <w:rPr>
        <w:rFonts w:ascii="Trebuchet MS Bold" w:eastAsia="Trebuchet MS Bold" w:hAnsi="Trebuchet MS Bold" w:cs="Trebuchet MS Bold"/>
        <w:position w:val="0"/>
        <w:sz w:val="20"/>
        <w:szCs w:val="20"/>
      </w:rPr>
    </w:lvl>
    <w:lvl w:ilvl="4">
      <w:start w:val="1"/>
      <w:numFmt w:val="decimal"/>
      <w:lvlText w:val="%1.%2.%3.%4.%5."/>
      <w:lvlJc w:val="left"/>
      <w:pPr>
        <w:tabs>
          <w:tab w:val="num" w:pos="2100"/>
        </w:tabs>
        <w:ind w:left="2100" w:hanging="660"/>
      </w:pPr>
      <w:rPr>
        <w:rFonts w:ascii="Trebuchet MS Bold" w:eastAsia="Trebuchet MS Bold" w:hAnsi="Trebuchet MS Bold" w:cs="Trebuchet MS Bold"/>
        <w:position w:val="0"/>
        <w:sz w:val="20"/>
        <w:szCs w:val="20"/>
      </w:rPr>
    </w:lvl>
    <w:lvl w:ilvl="5">
      <w:start w:val="1"/>
      <w:numFmt w:val="decimal"/>
      <w:lvlText w:val="%1.%2.%3.%4.%5.%6."/>
      <w:lvlJc w:val="left"/>
      <w:pPr>
        <w:tabs>
          <w:tab w:val="num" w:pos="2580"/>
        </w:tabs>
        <w:ind w:left="2580" w:hanging="780"/>
      </w:pPr>
      <w:rPr>
        <w:rFonts w:ascii="Trebuchet MS Bold" w:eastAsia="Trebuchet MS Bold" w:hAnsi="Trebuchet MS Bold" w:cs="Trebuchet MS Bold"/>
        <w:position w:val="0"/>
        <w:sz w:val="20"/>
        <w:szCs w:val="20"/>
      </w:rPr>
    </w:lvl>
    <w:lvl w:ilvl="6">
      <w:start w:val="1"/>
      <w:numFmt w:val="decimal"/>
      <w:lvlText w:val="%1.%2.%3.%4.%5.%6.%7."/>
      <w:lvlJc w:val="left"/>
      <w:pPr>
        <w:tabs>
          <w:tab w:val="num" w:pos="3060"/>
        </w:tabs>
        <w:ind w:left="3060" w:hanging="900"/>
      </w:pPr>
      <w:rPr>
        <w:rFonts w:ascii="Trebuchet MS Bold" w:eastAsia="Trebuchet MS Bold" w:hAnsi="Trebuchet MS Bold" w:cs="Trebuchet MS Bold"/>
        <w:position w:val="0"/>
        <w:sz w:val="20"/>
        <w:szCs w:val="20"/>
      </w:rPr>
    </w:lvl>
    <w:lvl w:ilvl="7">
      <w:start w:val="1"/>
      <w:numFmt w:val="decimal"/>
      <w:lvlText w:val="%1.%2.%3.%4.%5.%6.%7.%8."/>
      <w:lvlJc w:val="left"/>
      <w:pPr>
        <w:tabs>
          <w:tab w:val="num" w:pos="3540"/>
        </w:tabs>
        <w:ind w:left="3540" w:hanging="1020"/>
      </w:pPr>
      <w:rPr>
        <w:rFonts w:ascii="Trebuchet MS Bold" w:eastAsia="Trebuchet MS Bold" w:hAnsi="Trebuchet MS Bold" w:cs="Trebuchet MS Bold"/>
        <w:position w:val="0"/>
        <w:sz w:val="20"/>
        <w:szCs w:val="20"/>
      </w:rPr>
    </w:lvl>
    <w:lvl w:ilvl="8">
      <w:start w:val="1"/>
      <w:numFmt w:val="decimal"/>
      <w:lvlText w:val="%1.%2.%3.%4.%5.%6.%7.%8.%9."/>
      <w:lvlJc w:val="left"/>
      <w:pPr>
        <w:tabs>
          <w:tab w:val="num" w:pos="4080"/>
        </w:tabs>
        <w:ind w:left="4080" w:hanging="1200"/>
      </w:pPr>
      <w:rPr>
        <w:rFonts w:ascii="Trebuchet MS Bold" w:eastAsia="Trebuchet MS Bold" w:hAnsi="Trebuchet MS Bold" w:cs="Trebuchet MS Bold"/>
        <w:position w:val="0"/>
        <w:sz w:val="20"/>
        <w:szCs w:val="20"/>
      </w:rPr>
    </w:lvl>
  </w:abstractNum>
  <w:abstractNum w:abstractNumId="85" w15:restartNumberingAfterBreak="0">
    <w:nsid w:val="76FF5487"/>
    <w:multiLevelType w:val="multilevel"/>
    <w:tmpl w:val="07964EC4"/>
    <w:styleLink w:val="List29"/>
    <w:lvl w:ilvl="0">
      <w:numFmt w:val="bullet"/>
      <w:lvlText w:val="•"/>
      <w:lvlJc w:val="left"/>
      <w:pPr>
        <w:tabs>
          <w:tab w:val="num" w:pos="720"/>
        </w:tabs>
        <w:ind w:left="720" w:hanging="360"/>
      </w:pPr>
      <w:rPr>
        <w:rFonts w:ascii="Trebuchet MS" w:eastAsia="Trebuchet MS" w:hAnsi="Trebuchet MS" w:cs="Trebuchet MS"/>
        <w:position w:val="0"/>
        <w:sz w:val="22"/>
        <w:szCs w:val="22"/>
        <w:rtl w:val="0"/>
      </w:rPr>
    </w:lvl>
    <w:lvl w:ilvl="1">
      <w:start w:val="1"/>
      <w:numFmt w:val="bullet"/>
      <w:lvlText w:val="o"/>
      <w:lvlJc w:val="left"/>
      <w:pPr>
        <w:tabs>
          <w:tab w:val="num" w:pos="1380"/>
        </w:tabs>
        <w:ind w:left="1380" w:hanging="300"/>
      </w:pPr>
      <w:rPr>
        <w:rFonts w:ascii="Trebuchet MS" w:eastAsia="Trebuchet MS" w:hAnsi="Trebuchet MS" w:cs="Trebuchet MS"/>
        <w:position w:val="0"/>
        <w:sz w:val="20"/>
        <w:szCs w:val="20"/>
        <w:rtl w:val="0"/>
      </w:rPr>
    </w:lvl>
    <w:lvl w:ilvl="2">
      <w:start w:val="1"/>
      <w:numFmt w:val="bullet"/>
      <w:lvlText w:val="▪"/>
      <w:lvlJc w:val="left"/>
      <w:pPr>
        <w:tabs>
          <w:tab w:val="num" w:pos="2100"/>
        </w:tabs>
        <w:ind w:left="2100" w:hanging="300"/>
      </w:pPr>
      <w:rPr>
        <w:rFonts w:ascii="Trebuchet MS" w:eastAsia="Trebuchet MS" w:hAnsi="Trebuchet MS" w:cs="Trebuchet MS"/>
        <w:position w:val="0"/>
        <w:sz w:val="20"/>
        <w:szCs w:val="20"/>
        <w:rtl w:val="0"/>
      </w:rPr>
    </w:lvl>
    <w:lvl w:ilvl="3">
      <w:start w:val="1"/>
      <w:numFmt w:val="bullet"/>
      <w:lvlText w:val="•"/>
      <w:lvlJc w:val="left"/>
      <w:pPr>
        <w:tabs>
          <w:tab w:val="num" w:pos="2820"/>
        </w:tabs>
        <w:ind w:left="2820" w:hanging="300"/>
      </w:pPr>
      <w:rPr>
        <w:rFonts w:ascii="Trebuchet MS" w:eastAsia="Trebuchet MS" w:hAnsi="Trebuchet MS" w:cs="Trebuchet MS"/>
        <w:position w:val="0"/>
        <w:sz w:val="20"/>
        <w:szCs w:val="20"/>
        <w:rtl w:val="0"/>
      </w:rPr>
    </w:lvl>
    <w:lvl w:ilvl="4">
      <w:start w:val="1"/>
      <w:numFmt w:val="bullet"/>
      <w:lvlText w:val="o"/>
      <w:lvlJc w:val="left"/>
      <w:pPr>
        <w:tabs>
          <w:tab w:val="num" w:pos="3540"/>
        </w:tabs>
        <w:ind w:left="3540" w:hanging="300"/>
      </w:pPr>
      <w:rPr>
        <w:rFonts w:ascii="Trebuchet MS" w:eastAsia="Trebuchet MS" w:hAnsi="Trebuchet MS" w:cs="Trebuchet MS"/>
        <w:position w:val="0"/>
        <w:sz w:val="20"/>
        <w:szCs w:val="20"/>
        <w:rtl w:val="0"/>
      </w:rPr>
    </w:lvl>
    <w:lvl w:ilvl="5">
      <w:start w:val="1"/>
      <w:numFmt w:val="bullet"/>
      <w:lvlText w:val="▪"/>
      <w:lvlJc w:val="left"/>
      <w:pPr>
        <w:tabs>
          <w:tab w:val="num" w:pos="4260"/>
        </w:tabs>
        <w:ind w:left="4260" w:hanging="300"/>
      </w:pPr>
      <w:rPr>
        <w:rFonts w:ascii="Trebuchet MS" w:eastAsia="Trebuchet MS" w:hAnsi="Trebuchet MS" w:cs="Trebuchet MS"/>
        <w:position w:val="0"/>
        <w:sz w:val="20"/>
        <w:szCs w:val="20"/>
        <w:rtl w:val="0"/>
      </w:rPr>
    </w:lvl>
    <w:lvl w:ilvl="6">
      <w:start w:val="1"/>
      <w:numFmt w:val="bullet"/>
      <w:lvlText w:val="•"/>
      <w:lvlJc w:val="left"/>
      <w:pPr>
        <w:tabs>
          <w:tab w:val="num" w:pos="4980"/>
        </w:tabs>
        <w:ind w:left="4980" w:hanging="300"/>
      </w:pPr>
      <w:rPr>
        <w:rFonts w:ascii="Trebuchet MS" w:eastAsia="Trebuchet MS" w:hAnsi="Trebuchet MS" w:cs="Trebuchet MS"/>
        <w:position w:val="0"/>
        <w:sz w:val="20"/>
        <w:szCs w:val="20"/>
        <w:rtl w:val="0"/>
      </w:rPr>
    </w:lvl>
    <w:lvl w:ilvl="7">
      <w:start w:val="1"/>
      <w:numFmt w:val="bullet"/>
      <w:lvlText w:val="o"/>
      <w:lvlJc w:val="left"/>
      <w:pPr>
        <w:tabs>
          <w:tab w:val="num" w:pos="5700"/>
        </w:tabs>
        <w:ind w:left="5700" w:hanging="300"/>
      </w:pPr>
      <w:rPr>
        <w:rFonts w:ascii="Trebuchet MS" w:eastAsia="Trebuchet MS" w:hAnsi="Trebuchet MS" w:cs="Trebuchet MS"/>
        <w:position w:val="0"/>
        <w:sz w:val="20"/>
        <w:szCs w:val="20"/>
        <w:rtl w:val="0"/>
      </w:rPr>
    </w:lvl>
    <w:lvl w:ilvl="8">
      <w:start w:val="1"/>
      <w:numFmt w:val="bullet"/>
      <w:lvlText w:val="▪"/>
      <w:lvlJc w:val="left"/>
      <w:pPr>
        <w:tabs>
          <w:tab w:val="num" w:pos="6420"/>
        </w:tabs>
        <w:ind w:left="6420" w:hanging="300"/>
      </w:pPr>
      <w:rPr>
        <w:rFonts w:ascii="Trebuchet MS" w:eastAsia="Trebuchet MS" w:hAnsi="Trebuchet MS" w:cs="Trebuchet MS"/>
        <w:position w:val="0"/>
        <w:sz w:val="20"/>
        <w:szCs w:val="20"/>
        <w:rtl w:val="0"/>
      </w:rPr>
    </w:lvl>
  </w:abstractNum>
  <w:abstractNum w:abstractNumId="86" w15:restartNumberingAfterBreak="0">
    <w:nsid w:val="786B6960"/>
    <w:multiLevelType w:val="multilevel"/>
    <w:tmpl w:val="A1DAA06C"/>
    <w:styleLink w:val="List21"/>
    <w:lvl w:ilvl="0">
      <w:numFmt w:val="lowerLetter"/>
      <w:lvlText w:val="%1."/>
      <w:lvlJc w:val="left"/>
      <w:pPr>
        <w:tabs>
          <w:tab w:val="num" w:pos="720"/>
        </w:tabs>
        <w:ind w:left="720" w:hanging="360"/>
      </w:pPr>
      <w:rPr>
        <w:rFonts w:ascii="Trebuchet MS" w:eastAsia="Trebuchet MS" w:hAnsi="Trebuchet MS" w:cs="Trebuchet MS"/>
        <w:color w:val="000000"/>
        <w:position w:val="0"/>
        <w:sz w:val="20"/>
        <w:szCs w:val="20"/>
        <w:u w:color="000000"/>
        <w:rtl w:val="0"/>
      </w:rPr>
    </w:lvl>
    <w:lvl w:ilvl="1">
      <w:start w:val="1"/>
      <w:numFmt w:val="lowerLetter"/>
      <w:lvlText w:val="%2."/>
      <w:lvlJc w:val="left"/>
      <w:pPr>
        <w:tabs>
          <w:tab w:val="num" w:pos="1380"/>
        </w:tabs>
        <w:ind w:left="1380" w:hanging="300"/>
      </w:pPr>
      <w:rPr>
        <w:rFonts w:ascii="Trebuchet MS" w:eastAsia="Trebuchet MS" w:hAnsi="Trebuchet MS" w:cs="Trebuchet MS"/>
        <w:color w:val="000000"/>
        <w:position w:val="0"/>
        <w:sz w:val="20"/>
        <w:szCs w:val="20"/>
        <w:u w:color="000000"/>
        <w:rtl w:val="0"/>
      </w:rPr>
    </w:lvl>
    <w:lvl w:ilvl="2">
      <w:start w:val="1"/>
      <w:numFmt w:val="lowerRoman"/>
      <w:lvlText w:val="%3."/>
      <w:lvlJc w:val="left"/>
      <w:pPr>
        <w:tabs>
          <w:tab w:val="num" w:pos="2111"/>
        </w:tabs>
        <w:ind w:left="2111" w:hanging="247"/>
      </w:pPr>
      <w:rPr>
        <w:rFonts w:ascii="Trebuchet MS" w:eastAsia="Trebuchet MS" w:hAnsi="Trebuchet MS" w:cs="Trebuchet MS"/>
        <w:color w:val="000000"/>
        <w:position w:val="0"/>
        <w:sz w:val="20"/>
        <w:szCs w:val="20"/>
        <w:u w:color="000000"/>
        <w:rtl w:val="0"/>
      </w:rPr>
    </w:lvl>
    <w:lvl w:ilvl="3">
      <w:start w:val="1"/>
      <w:numFmt w:val="decimal"/>
      <w:lvlText w:val="%4."/>
      <w:lvlJc w:val="left"/>
      <w:pPr>
        <w:tabs>
          <w:tab w:val="num" w:pos="2820"/>
        </w:tabs>
        <w:ind w:left="2820" w:hanging="300"/>
      </w:pPr>
      <w:rPr>
        <w:rFonts w:ascii="Trebuchet MS" w:eastAsia="Trebuchet MS" w:hAnsi="Trebuchet MS" w:cs="Trebuchet MS"/>
        <w:color w:val="000000"/>
        <w:position w:val="0"/>
        <w:sz w:val="20"/>
        <w:szCs w:val="20"/>
        <w:u w:color="000000"/>
        <w:rtl w:val="0"/>
      </w:rPr>
    </w:lvl>
    <w:lvl w:ilvl="4">
      <w:start w:val="1"/>
      <w:numFmt w:val="lowerLetter"/>
      <w:lvlText w:val="%5."/>
      <w:lvlJc w:val="left"/>
      <w:pPr>
        <w:tabs>
          <w:tab w:val="num" w:pos="3540"/>
        </w:tabs>
        <w:ind w:left="3540" w:hanging="300"/>
      </w:pPr>
      <w:rPr>
        <w:rFonts w:ascii="Trebuchet MS" w:eastAsia="Trebuchet MS" w:hAnsi="Trebuchet MS" w:cs="Trebuchet MS"/>
        <w:color w:val="000000"/>
        <w:position w:val="0"/>
        <w:sz w:val="20"/>
        <w:szCs w:val="20"/>
        <w:u w:color="000000"/>
        <w:rtl w:val="0"/>
      </w:rPr>
    </w:lvl>
    <w:lvl w:ilvl="5">
      <w:start w:val="1"/>
      <w:numFmt w:val="lowerRoman"/>
      <w:lvlText w:val="%6."/>
      <w:lvlJc w:val="left"/>
      <w:pPr>
        <w:tabs>
          <w:tab w:val="num" w:pos="4271"/>
        </w:tabs>
        <w:ind w:left="4271" w:hanging="247"/>
      </w:pPr>
      <w:rPr>
        <w:rFonts w:ascii="Trebuchet MS" w:eastAsia="Trebuchet MS" w:hAnsi="Trebuchet MS" w:cs="Trebuchet MS"/>
        <w:color w:val="000000"/>
        <w:position w:val="0"/>
        <w:sz w:val="20"/>
        <w:szCs w:val="20"/>
        <w:u w:color="000000"/>
        <w:rtl w:val="0"/>
      </w:rPr>
    </w:lvl>
    <w:lvl w:ilvl="6">
      <w:start w:val="1"/>
      <w:numFmt w:val="decimal"/>
      <w:lvlText w:val="%7."/>
      <w:lvlJc w:val="left"/>
      <w:pPr>
        <w:tabs>
          <w:tab w:val="num" w:pos="4980"/>
        </w:tabs>
        <w:ind w:left="4980" w:hanging="300"/>
      </w:pPr>
      <w:rPr>
        <w:rFonts w:ascii="Trebuchet MS" w:eastAsia="Trebuchet MS" w:hAnsi="Trebuchet MS" w:cs="Trebuchet MS"/>
        <w:color w:val="000000"/>
        <w:position w:val="0"/>
        <w:sz w:val="20"/>
        <w:szCs w:val="20"/>
        <w:u w:color="000000"/>
        <w:rtl w:val="0"/>
      </w:rPr>
    </w:lvl>
    <w:lvl w:ilvl="7">
      <w:start w:val="1"/>
      <w:numFmt w:val="lowerLetter"/>
      <w:lvlText w:val="%8."/>
      <w:lvlJc w:val="left"/>
      <w:pPr>
        <w:tabs>
          <w:tab w:val="num" w:pos="5700"/>
        </w:tabs>
        <w:ind w:left="5700" w:hanging="300"/>
      </w:pPr>
      <w:rPr>
        <w:rFonts w:ascii="Trebuchet MS" w:eastAsia="Trebuchet MS" w:hAnsi="Trebuchet MS" w:cs="Trebuchet MS"/>
        <w:color w:val="000000"/>
        <w:position w:val="0"/>
        <w:sz w:val="20"/>
        <w:szCs w:val="20"/>
        <w:u w:color="000000"/>
        <w:rtl w:val="0"/>
      </w:rPr>
    </w:lvl>
    <w:lvl w:ilvl="8">
      <w:start w:val="1"/>
      <w:numFmt w:val="lowerRoman"/>
      <w:lvlText w:val="%9."/>
      <w:lvlJc w:val="left"/>
      <w:pPr>
        <w:tabs>
          <w:tab w:val="num" w:pos="6431"/>
        </w:tabs>
        <w:ind w:left="6431" w:hanging="247"/>
      </w:pPr>
      <w:rPr>
        <w:rFonts w:ascii="Trebuchet MS" w:eastAsia="Trebuchet MS" w:hAnsi="Trebuchet MS" w:cs="Trebuchet MS"/>
        <w:color w:val="000000"/>
        <w:position w:val="0"/>
        <w:sz w:val="20"/>
        <w:szCs w:val="20"/>
        <w:u w:color="000000"/>
        <w:rtl w:val="0"/>
      </w:rPr>
    </w:lvl>
  </w:abstractNum>
  <w:abstractNum w:abstractNumId="87" w15:restartNumberingAfterBreak="0">
    <w:nsid w:val="788268C6"/>
    <w:multiLevelType w:val="hybridMultilevel"/>
    <w:tmpl w:val="B400FC60"/>
    <w:lvl w:ilvl="0" w:tplc="3E3E1CD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8" w15:restartNumberingAfterBreak="0">
    <w:nsid w:val="79050911"/>
    <w:multiLevelType w:val="multilevel"/>
    <w:tmpl w:val="D0A032F2"/>
    <w:styleLink w:val="List312"/>
    <w:lvl w:ilvl="0">
      <w:start w:val="1"/>
      <w:numFmt w:val="decimal"/>
      <w:lvlText w:val="%1."/>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1">
      <w:numFmt w:val="decimal"/>
      <w:lvlText w:val="%1.%2."/>
      <w:lvlJc w:val="left"/>
      <w:pPr>
        <w:tabs>
          <w:tab w:val="num" w:pos="720"/>
        </w:tabs>
        <w:ind w:left="720" w:hanging="720"/>
      </w:pPr>
      <w:rPr>
        <w:rFonts w:ascii="Trebuchet MS" w:eastAsia="Trebuchet MS" w:hAnsi="Trebuchet MS" w:cs="Trebuchet MS"/>
        <w:color w:val="000000"/>
        <w:position w:val="0"/>
        <w:sz w:val="20"/>
        <w:szCs w:val="20"/>
        <w:u w:color="000000"/>
      </w:rPr>
    </w:lvl>
    <w:lvl w:ilvl="2">
      <w:start w:val="1"/>
      <w:numFmt w:val="decimal"/>
      <w:lvlText w:val="%1.%2.%3."/>
      <w:lvlJc w:val="left"/>
      <w:pPr>
        <w:tabs>
          <w:tab w:val="num" w:pos="1320"/>
        </w:tabs>
        <w:ind w:left="1320" w:hanging="600"/>
      </w:pPr>
      <w:rPr>
        <w:rFonts w:ascii="Trebuchet MS Bold" w:eastAsia="Trebuchet MS Bold" w:hAnsi="Trebuchet MS Bold" w:cs="Trebuchet MS Bold"/>
        <w:color w:val="000000"/>
        <w:position w:val="0"/>
        <w:sz w:val="20"/>
        <w:szCs w:val="20"/>
        <w:u w:color="000000"/>
      </w:rPr>
    </w:lvl>
    <w:lvl w:ilvl="3">
      <w:start w:val="1"/>
      <w:numFmt w:val="lowerLetter"/>
      <w:lvlText w:val="(%4)"/>
      <w:lvlJc w:val="left"/>
      <w:pPr>
        <w:tabs>
          <w:tab w:val="num" w:pos="1320"/>
        </w:tabs>
        <w:ind w:left="1320" w:hanging="600"/>
      </w:pPr>
      <w:rPr>
        <w:rFonts w:ascii="Trebuchet MS Bold" w:eastAsia="Trebuchet MS Bold" w:hAnsi="Trebuchet MS Bold" w:cs="Trebuchet MS Bold"/>
        <w:color w:val="000000"/>
        <w:position w:val="0"/>
        <w:sz w:val="20"/>
        <w:szCs w:val="20"/>
        <w:u w:color="000000"/>
      </w:rPr>
    </w:lvl>
    <w:lvl w:ilvl="4">
      <w:start w:val="1"/>
      <w:numFmt w:val="lowerRoman"/>
      <w:lvlText w:val="%5."/>
      <w:lvlJc w:val="left"/>
      <w:pPr>
        <w:tabs>
          <w:tab w:val="num" w:pos="2040"/>
        </w:tabs>
        <w:ind w:left="2040" w:hanging="600"/>
      </w:pPr>
      <w:rPr>
        <w:rFonts w:ascii="Trebuchet MS Bold" w:eastAsia="Trebuchet MS Bold" w:hAnsi="Trebuchet MS Bold" w:cs="Trebuchet MS Bold"/>
        <w:color w:val="000000"/>
        <w:position w:val="0"/>
        <w:sz w:val="20"/>
        <w:szCs w:val="20"/>
        <w:u w:color="000000"/>
      </w:rPr>
    </w:lvl>
    <w:lvl w:ilvl="5">
      <w:start w:val="1"/>
      <w:numFmt w:val="lowerLetter"/>
      <w:lvlText w:val="(%6)"/>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6">
      <w:start w:val="1"/>
      <w:numFmt w:val="lowerRoman"/>
      <w:lvlText w:val="(%7)"/>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7">
      <w:start w:val="1"/>
      <w:numFmt w:val="upperLetter"/>
      <w:lvlText w:val="(%8)"/>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8">
      <w:start w:val="1"/>
      <w:numFmt w:val="bullet"/>
      <w:lvlText w:val="•"/>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abstractNum>
  <w:abstractNum w:abstractNumId="89" w15:restartNumberingAfterBreak="0">
    <w:nsid w:val="7A752804"/>
    <w:multiLevelType w:val="multilevel"/>
    <w:tmpl w:val="7A661E74"/>
    <w:styleLink w:val="List61"/>
    <w:lvl w:ilvl="0">
      <w:start w:val="2"/>
      <w:numFmt w:val="decimal"/>
      <w:lvlText w:val="%1)"/>
      <w:lvlJc w:val="left"/>
      <w:pPr>
        <w:tabs>
          <w:tab w:val="num" w:pos="360"/>
        </w:tabs>
        <w:ind w:left="360" w:hanging="360"/>
      </w:pPr>
      <w:rPr>
        <w:rFonts w:ascii="Trebuchet MS" w:eastAsia="Trebuchet MS Bold" w:hAnsi="Trebuchet MS" w:cs="Trebuchet MS Bold"/>
        <w:color w:val="000000"/>
        <w:position w:val="0"/>
        <w:sz w:val="20"/>
        <w:szCs w:val="20"/>
        <w:u w:color="000000"/>
      </w:rPr>
    </w:lvl>
    <w:lvl w:ilvl="1">
      <w:start w:val="1"/>
      <w:numFmt w:val="decimal"/>
      <w:lvlText w:val="%1.%2."/>
      <w:lvlJc w:val="left"/>
      <w:pPr>
        <w:tabs>
          <w:tab w:val="num" w:pos="300"/>
        </w:tabs>
        <w:ind w:left="300" w:hanging="300"/>
      </w:pPr>
      <w:rPr>
        <w:rFonts w:ascii="Trebuchet MS Bold" w:eastAsia="Trebuchet MS Bold" w:hAnsi="Trebuchet MS Bold" w:cs="Trebuchet MS Bold"/>
        <w:color w:val="000000"/>
        <w:position w:val="0"/>
        <w:sz w:val="20"/>
        <w:szCs w:val="20"/>
        <w:u w:color="000000"/>
      </w:rPr>
    </w:lvl>
    <w:lvl w:ilvl="2">
      <w:start w:val="1"/>
      <w:numFmt w:val="decimal"/>
      <w:lvlText w:val="%1.%2.%3."/>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3">
      <w:start w:val="1"/>
      <w:numFmt w:val="decimal"/>
      <w:lvlText w:val="%1.%2.%3.%4."/>
      <w:lvlJc w:val="left"/>
      <w:pPr>
        <w:tabs>
          <w:tab w:val="num" w:pos="600"/>
        </w:tabs>
        <w:ind w:left="600" w:hanging="600"/>
      </w:pPr>
      <w:rPr>
        <w:rFonts w:ascii="Trebuchet MS Bold" w:eastAsia="Trebuchet MS Bold" w:hAnsi="Trebuchet MS Bold" w:cs="Trebuchet MS Bold"/>
        <w:color w:val="000000"/>
        <w:position w:val="0"/>
        <w:sz w:val="20"/>
        <w:szCs w:val="20"/>
        <w:u w:color="000000"/>
      </w:rPr>
    </w:lvl>
    <w:lvl w:ilvl="4">
      <w:start w:val="1"/>
      <w:numFmt w:val="decimal"/>
      <w:lvlText w:val="%1.%2.%3.%4.%5."/>
      <w:lvlJc w:val="left"/>
      <w:pPr>
        <w:tabs>
          <w:tab w:val="num" w:pos="900"/>
        </w:tabs>
        <w:ind w:left="900" w:hanging="900"/>
      </w:pPr>
      <w:rPr>
        <w:rFonts w:ascii="Trebuchet MS Bold" w:eastAsia="Trebuchet MS Bold" w:hAnsi="Trebuchet MS Bold" w:cs="Trebuchet MS Bold"/>
        <w:color w:val="000000"/>
        <w:position w:val="0"/>
        <w:sz w:val="20"/>
        <w:szCs w:val="20"/>
        <w:u w:color="000000"/>
      </w:rPr>
    </w:lvl>
    <w:lvl w:ilvl="5">
      <w:start w:val="1"/>
      <w:numFmt w:val="decimal"/>
      <w:lvlText w:val="%1.%2.%3.%4.%5.%6."/>
      <w:lvlJc w:val="left"/>
      <w:pPr>
        <w:tabs>
          <w:tab w:val="num" w:pos="900"/>
        </w:tabs>
        <w:ind w:left="900" w:hanging="900"/>
      </w:pPr>
      <w:rPr>
        <w:rFonts w:ascii="Trebuchet MS Bold" w:eastAsia="Trebuchet MS Bold" w:hAnsi="Trebuchet MS Bold" w:cs="Trebuchet MS Bold"/>
        <w:color w:val="000000"/>
        <w:position w:val="0"/>
        <w:sz w:val="20"/>
        <w:szCs w:val="20"/>
        <w:u w:color="000000"/>
      </w:rPr>
    </w:lvl>
    <w:lvl w:ilvl="6">
      <w:start w:val="1"/>
      <w:numFmt w:val="decimal"/>
      <w:lvlText w:val="%1.%2.%3.%4.%5.%6.%7."/>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lvl w:ilvl="7">
      <w:start w:val="1"/>
      <w:numFmt w:val="decimal"/>
      <w:lvlText w:val="%1.%2.%3.%4.%5.%6.%7.%8."/>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lvl w:ilvl="8">
      <w:start w:val="1"/>
      <w:numFmt w:val="decimal"/>
      <w:lvlText w:val="%1.%2.%3.%4.%5.%6.%7.%8.%9."/>
      <w:lvlJc w:val="left"/>
      <w:pPr>
        <w:tabs>
          <w:tab w:val="num" w:pos="1200"/>
        </w:tabs>
        <w:ind w:left="1200" w:hanging="1200"/>
      </w:pPr>
      <w:rPr>
        <w:rFonts w:ascii="Trebuchet MS Bold" w:eastAsia="Trebuchet MS Bold" w:hAnsi="Trebuchet MS Bold" w:cs="Trebuchet MS Bold"/>
        <w:color w:val="000000"/>
        <w:position w:val="0"/>
        <w:sz w:val="20"/>
        <w:szCs w:val="20"/>
        <w:u w:color="000000"/>
      </w:rPr>
    </w:lvl>
  </w:abstractNum>
  <w:abstractNum w:abstractNumId="90" w15:restartNumberingAfterBreak="0">
    <w:nsid w:val="7B251D49"/>
    <w:multiLevelType w:val="hybridMultilevel"/>
    <w:tmpl w:val="480EB860"/>
    <w:lvl w:ilvl="0" w:tplc="75969C7E">
      <w:start w:val="1"/>
      <w:numFmt w:val="lowerRoman"/>
      <w:lvlText w:val="%1."/>
      <w:lvlJc w:val="righ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91" w15:restartNumberingAfterBreak="0">
    <w:nsid w:val="7E3516D2"/>
    <w:multiLevelType w:val="multilevel"/>
    <w:tmpl w:val="37CCF764"/>
    <w:styleLink w:val="List11"/>
    <w:lvl w:ilvl="0">
      <w:numFmt w:val="bullet"/>
      <w:lvlText w:val="▪"/>
      <w:lvlJc w:val="left"/>
      <w:pPr>
        <w:tabs>
          <w:tab w:val="num" w:pos="318"/>
        </w:tabs>
        <w:ind w:left="318" w:hanging="284"/>
      </w:pPr>
      <w:rPr>
        <w:rFonts w:ascii="Trebuchet MS" w:eastAsia="Trebuchet MS" w:hAnsi="Trebuchet MS" w:cs="Trebuchet MS"/>
        <w:caps w:val="0"/>
        <w:smallCaps w:val="0"/>
        <w:strike w:val="0"/>
        <w:dstrike w:val="0"/>
        <w:color w:val="000000"/>
        <w:spacing w:val="0"/>
        <w:kern w:val="0"/>
        <w:position w:val="0"/>
        <w:sz w:val="22"/>
        <w:szCs w:val="22"/>
        <w:u w:val="none" w:color="000000"/>
        <w:vertAlign w:val="baseline"/>
        <w:rtl w:val="0"/>
        <w:lang w:val="en-US"/>
        <w14:textOutline w14:w="0" w14:cap="rnd" w14:cmpd="sng" w14:algn="ctr">
          <w14:noFill/>
          <w14:prstDash w14:val="solid"/>
          <w14:bevel/>
        </w14:textOutline>
      </w:rPr>
    </w:lvl>
    <w:lvl w:ilvl="1">
      <w:start w:val="1"/>
      <w:numFmt w:val="bullet"/>
      <w:lvlText w:val="o"/>
      <w:lvlJc w:val="left"/>
      <w:pPr>
        <w:tabs>
          <w:tab w:val="num" w:pos="1380"/>
        </w:tabs>
        <w:ind w:left="13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2">
      <w:start w:val="1"/>
      <w:numFmt w:val="bullet"/>
      <w:lvlText w:val="▪"/>
      <w:lvlJc w:val="left"/>
      <w:pPr>
        <w:tabs>
          <w:tab w:val="num" w:pos="2100"/>
        </w:tabs>
        <w:ind w:left="21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3">
      <w:start w:val="1"/>
      <w:numFmt w:val="bullet"/>
      <w:lvlText w:val="•"/>
      <w:lvlJc w:val="left"/>
      <w:pPr>
        <w:tabs>
          <w:tab w:val="num" w:pos="2820"/>
        </w:tabs>
        <w:ind w:left="28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4">
      <w:start w:val="1"/>
      <w:numFmt w:val="bullet"/>
      <w:lvlText w:val="o"/>
      <w:lvlJc w:val="left"/>
      <w:pPr>
        <w:tabs>
          <w:tab w:val="num" w:pos="3540"/>
        </w:tabs>
        <w:ind w:left="354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5">
      <w:start w:val="1"/>
      <w:numFmt w:val="bullet"/>
      <w:lvlText w:val="▪"/>
      <w:lvlJc w:val="left"/>
      <w:pPr>
        <w:tabs>
          <w:tab w:val="num" w:pos="4260"/>
        </w:tabs>
        <w:ind w:left="426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6">
      <w:start w:val="1"/>
      <w:numFmt w:val="bullet"/>
      <w:lvlText w:val="•"/>
      <w:lvlJc w:val="left"/>
      <w:pPr>
        <w:tabs>
          <w:tab w:val="num" w:pos="4980"/>
        </w:tabs>
        <w:ind w:left="498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7">
      <w:start w:val="1"/>
      <w:numFmt w:val="bullet"/>
      <w:lvlText w:val="o"/>
      <w:lvlJc w:val="left"/>
      <w:pPr>
        <w:tabs>
          <w:tab w:val="num" w:pos="5700"/>
        </w:tabs>
        <w:ind w:left="570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lvl w:ilvl="8">
      <w:start w:val="1"/>
      <w:numFmt w:val="bullet"/>
      <w:lvlText w:val="▪"/>
      <w:lvlJc w:val="left"/>
      <w:pPr>
        <w:tabs>
          <w:tab w:val="num" w:pos="6420"/>
        </w:tabs>
        <w:ind w:left="6420" w:hanging="300"/>
      </w:pPr>
      <w:rPr>
        <w:rFonts w:ascii="Trebuchet MS" w:eastAsia="Trebuchet MS" w:hAnsi="Trebuchet MS" w:cs="Trebuchet MS"/>
        <w:caps w:val="0"/>
        <w:smallCaps w:val="0"/>
        <w:strike w:val="0"/>
        <w:dstrike w:val="0"/>
        <w:color w:val="000000"/>
        <w:spacing w:val="0"/>
        <w:kern w:val="0"/>
        <w:position w:val="0"/>
        <w:sz w:val="20"/>
        <w:szCs w:val="20"/>
        <w:u w:val="none" w:color="000000"/>
        <w:vertAlign w:val="baseline"/>
        <w:rtl w:val="0"/>
        <w:lang w:val="en-US"/>
        <w14:textOutline w14:w="0" w14:cap="rnd" w14:cmpd="sng" w14:algn="ctr">
          <w14:noFill/>
          <w14:prstDash w14:val="solid"/>
          <w14:bevel/>
        </w14:textOutline>
      </w:rPr>
    </w:lvl>
  </w:abstractNum>
  <w:abstractNum w:abstractNumId="92" w15:restartNumberingAfterBreak="0">
    <w:nsid w:val="7F0A64CD"/>
    <w:multiLevelType w:val="hybridMultilevel"/>
    <w:tmpl w:val="504E4660"/>
    <w:lvl w:ilvl="0" w:tplc="3C109CC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2"/>
  </w:num>
  <w:num w:numId="3">
    <w:abstractNumId w:val="78"/>
  </w:num>
  <w:num w:numId="4">
    <w:abstractNumId w:val="58"/>
  </w:num>
  <w:num w:numId="5">
    <w:abstractNumId w:val="40"/>
  </w:num>
  <w:num w:numId="6">
    <w:abstractNumId w:val="11"/>
  </w:num>
  <w:num w:numId="7">
    <w:abstractNumId w:val="25"/>
  </w:num>
  <w:num w:numId="8">
    <w:abstractNumId w:val="9"/>
  </w:num>
  <w:num w:numId="9">
    <w:abstractNumId w:val="41"/>
  </w:num>
  <w:num w:numId="10">
    <w:abstractNumId w:val="55"/>
  </w:num>
  <w:num w:numId="11">
    <w:abstractNumId w:val="92"/>
  </w:num>
  <w:num w:numId="12">
    <w:abstractNumId w:val="51"/>
  </w:num>
  <w:num w:numId="13">
    <w:abstractNumId w:val="89"/>
  </w:num>
  <w:num w:numId="14">
    <w:abstractNumId w:val="18"/>
  </w:num>
  <w:num w:numId="15">
    <w:abstractNumId w:val="86"/>
  </w:num>
  <w:num w:numId="16">
    <w:abstractNumId w:val="23"/>
  </w:num>
  <w:num w:numId="17">
    <w:abstractNumId w:val="53"/>
  </w:num>
  <w:num w:numId="18">
    <w:abstractNumId w:val="38"/>
  </w:num>
  <w:num w:numId="19">
    <w:abstractNumId w:val="1"/>
  </w:num>
  <w:num w:numId="20">
    <w:abstractNumId w:val="27"/>
  </w:num>
  <w:num w:numId="21">
    <w:abstractNumId w:val="81"/>
  </w:num>
  <w:num w:numId="22">
    <w:abstractNumId w:val="66"/>
  </w:num>
  <w:num w:numId="23">
    <w:abstractNumId w:val="71"/>
  </w:num>
  <w:num w:numId="24">
    <w:abstractNumId w:val="91"/>
  </w:num>
  <w:num w:numId="25">
    <w:abstractNumId w:val="21"/>
  </w:num>
  <w:num w:numId="26">
    <w:abstractNumId w:val="50"/>
  </w:num>
  <w:num w:numId="27">
    <w:abstractNumId w:val="76"/>
  </w:num>
  <w:num w:numId="28">
    <w:abstractNumId w:val="61"/>
  </w:num>
  <w:num w:numId="29">
    <w:abstractNumId w:val="0"/>
  </w:num>
  <w:num w:numId="30">
    <w:abstractNumId w:val="75"/>
  </w:num>
  <w:num w:numId="31">
    <w:abstractNumId w:val="30"/>
  </w:num>
  <w:num w:numId="32">
    <w:abstractNumId w:val="15"/>
  </w:num>
  <w:num w:numId="33">
    <w:abstractNumId w:val="44"/>
  </w:num>
  <w:num w:numId="34">
    <w:abstractNumId w:val="32"/>
  </w:num>
  <w:num w:numId="35">
    <w:abstractNumId w:val="31"/>
  </w:num>
  <w:num w:numId="36">
    <w:abstractNumId w:val="35"/>
  </w:num>
  <w:num w:numId="37">
    <w:abstractNumId w:val="63"/>
  </w:num>
  <w:num w:numId="38">
    <w:abstractNumId w:val="70"/>
  </w:num>
  <w:num w:numId="39">
    <w:abstractNumId w:val="68"/>
  </w:num>
  <w:num w:numId="40">
    <w:abstractNumId w:val="59"/>
  </w:num>
  <w:num w:numId="41">
    <w:abstractNumId w:val="85"/>
  </w:num>
  <w:num w:numId="42">
    <w:abstractNumId w:val="56"/>
  </w:num>
  <w:num w:numId="43">
    <w:abstractNumId w:val="42"/>
  </w:num>
  <w:num w:numId="44">
    <w:abstractNumId w:val="10"/>
  </w:num>
  <w:num w:numId="45">
    <w:abstractNumId w:val="64"/>
  </w:num>
  <w:num w:numId="46">
    <w:abstractNumId w:val="79"/>
  </w:num>
  <w:num w:numId="47">
    <w:abstractNumId w:val="62"/>
  </w:num>
  <w:num w:numId="48">
    <w:abstractNumId w:val="37"/>
  </w:num>
  <w:num w:numId="49">
    <w:abstractNumId w:val="52"/>
  </w:num>
  <w:num w:numId="50">
    <w:abstractNumId w:val="7"/>
  </w:num>
  <w:num w:numId="51">
    <w:abstractNumId w:val="49"/>
  </w:num>
  <w:num w:numId="52">
    <w:abstractNumId w:val="19"/>
  </w:num>
  <w:num w:numId="53">
    <w:abstractNumId w:val="77"/>
  </w:num>
  <w:num w:numId="54">
    <w:abstractNumId w:val="36"/>
  </w:num>
  <w:num w:numId="55">
    <w:abstractNumId w:val="74"/>
  </w:num>
  <w:num w:numId="56">
    <w:abstractNumId w:val="82"/>
  </w:num>
  <w:num w:numId="57">
    <w:abstractNumId w:val="67"/>
  </w:num>
  <w:num w:numId="58">
    <w:abstractNumId w:val="3"/>
  </w:num>
  <w:num w:numId="59">
    <w:abstractNumId w:val="29"/>
  </w:num>
  <w:num w:numId="60">
    <w:abstractNumId w:val="80"/>
  </w:num>
  <w:num w:numId="61">
    <w:abstractNumId w:val="57"/>
  </w:num>
  <w:num w:numId="62">
    <w:abstractNumId w:val="84"/>
  </w:num>
  <w:num w:numId="63">
    <w:abstractNumId w:val="22"/>
  </w:num>
  <w:num w:numId="64">
    <w:abstractNumId w:val="72"/>
  </w:num>
  <w:num w:numId="65">
    <w:abstractNumId w:val="60"/>
  </w:num>
  <w:num w:numId="66">
    <w:abstractNumId w:val="4"/>
  </w:num>
  <w:num w:numId="67">
    <w:abstractNumId w:val="24"/>
  </w:num>
  <w:num w:numId="68">
    <w:abstractNumId w:val="26"/>
  </w:num>
  <w:num w:numId="69">
    <w:abstractNumId w:val="47"/>
  </w:num>
  <w:num w:numId="70">
    <w:abstractNumId w:val="73"/>
  </w:num>
  <w:num w:numId="71">
    <w:abstractNumId w:val="88"/>
  </w:num>
  <w:num w:numId="72">
    <w:abstractNumId w:val="5"/>
  </w:num>
  <w:num w:numId="7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74">
    <w:abstractNumId w:val="69"/>
  </w:num>
  <w:num w:numId="75">
    <w:abstractNumId w:val="45"/>
  </w:num>
  <w:num w:numId="76">
    <w:abstractNumId w:val="33"/>
  </w:num>
  <w:num w:numId="77">
    <w:abstractNumId w:val="12"/>
  </w:num>
  <w:num w:numId="78">
    <w:abstractNumId w:val="16"/>
  </w:num>
  <w:num w:numId="79">
    <w:abstractNumId w:val="28"/>
  </w:num>
  <w:num w:numId="80">
    <w:abstractNumId w:val="87"/>
  </w:num>
  <w:num w:numId="81">
    <w:abstractNumId w:val="34"/>
  </w:num>
  <w:num w:numId="82">
    <w:abstractNumId w:val="83"/>
  </w:num>
  <w:num w:numId="83">
    <w:abstractNumId w:val="48"/>
  </w:num>
  <w:num w:numId="84">
    <w:abstractNumId w:val="17"/>
  </w:num>
  <w:num w:numId="85">
    <w:abstractNumId w:val="20"/>
  </w:num>
  <w:num w:numId="86">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4"/>
  </w:num>
  <w:num w:numId="90">
    <w:abstractNumId w:val="6"/>
  </w:num>
  <w:num w:numId="91">
    <w:abstractNumId w:val="13"/>
  </w:num>
  <w:num w:numId="92">
    <w:abstractNumId w:val="20"/>
  </w:num>
  <w:num w:numId="93">
    <w:abstractNumId w:val="14"/>
  </w:num>
  <w:num w:numId="94">
    <w:abstractNumId w:val="43"/>
  </w:num>
  <w:num w:numId="95">
    <w:abstractNumId w:val="8"/>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EwNjU2sLAwNrc0szBS0lEKTi0uzszPAykwrAUAKaOi4SwAAAA="/>
  </w:docVars>
  <w:rsids>
    <w:rsidRoot w:val="008B1BC7"/>
    <w:rsid w:val="00000AB3"/>
    <w:rsid w:val="0000260A"/>
    <w:rsid w:val="00005E4C"/>
    <w:rsid w:val="00006589"/>
    <w:rsid w:val="00007C3C"/>
    <w:rsid w:val="00010C42"/>
    <w:rsid w:val="00010E39"/>
    <w:rsid w:val="00010FB6"/>
    <w:rsid w:val="00011CC6"/>
    <w:rsid w:val="000122BE"/>
    <w:rsid w:val="000127A0"/>
    <w:rsid w:val="00012AF3"/>
    <w:rsid w:val="0001377B"/>
    <w:rsid w:val="00014C1C"/>
    <w:rsid w:val="00015405"/>
    <w:rsid w:val="00015D7E"/>
    <w:rsid w:val="00016D07"/>
    <w:rsid w:val="00017407"/>
    <w:rsid w:val="0001782D"/>
    <w:rsid w:val="0001793D"/>
    <w:rsid w:val="000212DE"/>
    <w:rsid w:val="00022583"/>
    <w:rsid w:val="00022691"/>
    <w:rsid w:val="00023925"/>
    <w:rsid w:val="00025995"/>
    <w:rsid w:val="00026418"/>
    <w:rsid w:val="00026EA7"/>
    <w:rsid w:val="00026F39"/>
    <w:rsid w:val="000271EF"/>
    <w:rsid w:val="00027F06"/>
    <w:rsid w:val="0003093C"/>
    <w:rsid w:val="000313F4"/>
    <w:rsid w:val="00033CDE"/>
    <w:rsid w:val="00035D75"/>
    <w:rsid w:val="000373FA"/>
    <w:rsid w:val="00040630"/>
    <w:rsid w:val="00041F36"/>
    <w:rsid w:val="0004278E"/>
    <w:rsid w:val="0004391F"/>
    <w:rsid w:val="00044132"/>
    <w:rsid w:val="00044870"/>
    <w:rsid w:val="00045137"/>
    <w:rsid w:val="000456A7"/>
    <w:rsid w:val="00046588"/>
    <w:rsid w:val="00046613"/>
    <w:rsid w:val="00051B19"/>
    <w:rsid w:val="00051F72"/>
    <w:rsid w:val="0005205F"/>
    <w:rsid w:val="00056E65"/>
    <w:rsid w:val="000574F2"/>
    <w:rsid w:val="00057E6E"/>
    <w:rsid w:val="00060820"/>
    <w:rsid w:val="00061312"/>
    <w:rsid w:val="000618BF"/>
    <w:rsid w:val="00064A16"/>
    <w:rsid w:val="00064CD3"/>
    <w:rsid w:val="000655D5"/>
    <w:rsid w:val="00065A27"/>
    <w:rsid w:val="000666C5"/>
    <w:rsid w:val="0006787F"/>
    <w:rsid w:val="00067DE4"/>
    <w:rsid w:val="00070E85"/>
    <w:rsid w:val="00071FE7"/>
    <w:rsid w:val="00072870"/>
    <w:rsid w:val="00072B34"/>
    <w:rsid w:val="00073305"/>
    <w:rsid w:val="00073A4C"/>
    <w:rsid w:val="00073E6B"/>
    <w:rsid w:val="0007459B"/>
    <w:rsid w:val="00074B5D"/>
    <w:rsid w:val="00075201"/>
    <w:rsid w:val="0007546F"/>
    <w:rsid w:val="00076FCC"/>
    <w:rsid w:val="00077079"/>
    <w:rsid w:val="00077413"/>
    <w:rsid w:val="000825E6"/>
    <w:rsid w:val="00084014"/>
    <w:rsid w:val="00085B90"/>
    <w:rsid w:val="000860B0"/>
    <w:rsid w:val="00086925"/>
    <w:rsid w:val="00087F01"/>
    <w:rsid w:val="000903AA"/>
    <w:rsid w:val="00090C4B"/>
    <w:rsid w:val="00091129"/>
    <w:rsid w:val="00094383"/>
    <w:rsid w:val="00094B06"/>
    <w:rsid w:val="0009695E"/>
    <w:rsid w:val="000A08F1"/>
    <w:rsid w:val="000A323A"/>
    <w:rsid w:val="000A3CA4"/>
    <w:rsid w:val="000A467C"/>
    <w:rsid w:val="000A4806"/>
    <w:rsid w:val="000A5720"/>
    <w:rsid w:val="000A6020"/>
    <w:rsid w:val="000B09D7"/>
    <w:rsid w:val="000B10E6"/>
    <w:rsid w:val="000B12AB"/>
    <w:rsid w:val="000B22E4"/>
    <w:rsid w:val="000B2C01"/>
    <w:rsid w:val="000B3662"/>
    <w:rsid w:val="000B39AB"/>
    <w:rsid w:val="000B422B"/>
    <w:rsid w:val="000B4BAA"/>
    <w:rsid w:val="000B52F7"/>
    <w:rsid w:val="000B5697"/>
    <w:rsid w:val="000B61D1"/>
    <w:rsid w:val="000B6EE9"/>
    <w:rsid w:val="000B70FF"/>
    <w:rsid w:val="000B7613"/>
    <w:rsid w:val="000B776E"/>
    <w:rsid w:val="000C0DFB"/>
    <w:rsid w:val="000C151E"/>
    <w:rsid w:val="000C23F7"/>
    <w:rsid w:val="000C28EA"/>
    <w:rsid w:val="000C3006"/>
    <w:rsid w:val="000C33DB"/>
    <w:rsid w:val="000C34A0"/>
    <w:rsid w:val="000C44E9"/>
    <w:rsid w:val="000C4D45"/>
    <w:rsid w:val="000C51F5"/>
    <w:rsid w:val="000C533A"/>
    <w:rsid w:val="000C57F3"/>
    <w:rsid w:val="000C598A"/>
    <w:rsid w:val="000C5A29"/>
    <w:rsid w:val="000C5ECF"/>
    <w:rsid w:val="000C60D1"/>
    <w:rsid w:val="000C6758"/>
    <w:rsid w:val="000C7E30"/>
    <w:rsid w:val="000D1421"/>
    <w:rsid w:val="000D21E3"/>
    <w:rsid w:val="000D2209"/>
    <w:rsid w:val="000D2517"/>
    <w:rsid w:val="000D2A6F"/>
    <w:rsid w:val="000D3AB1"/>
    <w:rsid w:val="000D54DD"/>
    <w:rsid w:val="000D583F"/>
    <w:rsid w:val="000D7DB0"/>
    <w:rsid w:val="000E0380"/>
    <w:rsid w:val="000E0BBC"/>
    <w:rsid w:val="000E2CB4"/>
    <w:rsid w:val="000E2E45"/>
    <w:rsid w:val="000E3327"/>
    <w:rsid w:val="000E43B2"/>
    <w:rsid w:val="000E522E"/>
    <w:rsid w:val="000E6C64"/>
    <w:rsid w:val="000F091A"/>
    <w:rsid w:val="000F14BA"/>
    <w:rsid w:val="000F1718"/>
    <w:rsid w:val="000F2406"/>
    <w:rsid w:val="000F3ADD"/>
    <w:rsid w:val="000F3C4E"/>
    <w:rsid w:val="000F4A30"/>
    <w:rsid w:val="000F50DD"/>
    <w:rsid w:val="000F5A94"/>
    <w:rsid w:val="000F7849"/>
    <w:rsid w:val="001018C0"/>
    <w:rsid w:val="00102002"/>
    <w:rsid w:val="001036BD"/>
    <w:rsid w:val="00104069"/>
    <w:rsid w:val="0010499F"/>
    <w:rsid w:val="001060FF"/>
    <w:rsid w:val="001061B6"/>
    <w:rsid w:val="00112C5F"/>
    <w:rsid w:val="00113EBA"/>
    <w:rsid w:val="0011471C"/>
    <w:rsid w:val="0011538C"/>
    <w:rsid w:val="00115E6B"/>
    <w:rsid w:val="00120385"/>
    <w:rsid w:val="00120AB3"/>
    <w:rsid w:val="00122F9E"/>
    <w:rsid w:val="001254B6"/>
    <w:rsid w:val="0012645B"/>
    <w:rsid w:val="00127C5E"/>
    <w:rsid w:val="001325EF"/>
    <w:rsid w:val="00132F08"/>
    <w:rsid w:val="00133280"/>
    <w:rsid w:val="00133C19"/>
    <w:rsid w:val="00135043"/>
    <w:rsid w:val="0013561E"/>
    <w:rsid w:val="0014026F"/>
    <w:rsid w:val="00141793"/>
    <w:rsid w:val="00142B23"/>
    <w:rsid w:val="00142F04"/>
    <w:rsid w:val="00146F61"/>
    <w:rsid w:val="001476FF"/>
    <w:rsid w:val="00147F17"/>
    <w:rsid w:val="00147F34"/>
    <w:rsid w:val="00150036"/>
    <w:rsid w:val="00150703"/>
    <w:rsid w:val="0015172C"/>
    <w:rsid w:val="00151AE7"/>
    <w:rsid w:val="00153C15"/>
    <w:rsid w:val="0015414D"/>
    <w:rsid w:val="00154323"/>
    <w:rsid w:val="00154A76"/>
    <w:rsid w:val="00154F1B"/>
    <w:rsid w:val="00155AD3"/>
    <w:rsid w:val="0015649E"/>
    <w:rsid w:val="00156C60"/>
    <w:rsid w:val="00157D50"/>
    <w:rsid w:val="00161AFB"/>
    <w:rsid w:val="00164122"/>
    <w:rsid w:val="00165647"/>
    <w:rsid w:val="00165C7C"/>
    <w:rsid w:val="00166929"/>
    <w:rsid w:val="00167523"/>
    <w:rsid w:val="00167791"/>
    <w:rsid w:val="001703B7"/>
    <w:rsid w:val="0017189B"/>
    <w:rsid w:val="001729EB"/>
    <w:rsid w:val="00175286"/>
    <w:rsid w:val="001757C8"/>
    <w:rsid w:val="001761A9"/>
    <w:rsid w:val="001779CF"/>
    <w:rsid w:val="00182167"/>
    <w:rsid w:val="001830D7"/>
    <w:rsid w:val="00183336"/>
    <w:rsid w:val="001834B0"/>
    <w:rsid w:val="001835E9"/>
    <w:rsid w:val="0018373E"/>
    <w:rsid w:val="00183A9F"/>
    <w:rsid w:val="001840FE"/>
    <w:rsid w:val="001844C6"/>
    <w:rsid w:val="00184960"/>
    <w:rsid w:val="001856D4"/>
    <w:rsid w:val="0018584D"/>
    <w:rsid w:val="001869B5"/>
    <w:rsid w:val="00187E11"/>
    <w:rsid w:val="00190FB2"/>
    <w:rsid w:val="00192535"/>
    <w:rsid w:val="00193682"/>
    <w:rsid w:val="00194F70"/>
    <w:rsid w:val="001951C8"/>
    <w:rsid w:val="0019647B"/>
    <w:rsid w:val="00196E1B"/>
    <w:rsid w:val="001A0A99"/>
    <w:rsid w:val="001A24D7"/>
    <w:rsid w:val="001A2676"/>
    <w:rsid w:val="001A3B0C"/>
    <w:rsid w:val="001A3B80"/>
    <w:rsid w:val="001A48BE"/>
    <w:rsid w:val="001A5FE3"/>
    <w:rsid w:val="001A6575"/>
    <w:rsid w:val="001A698D"/>
    <w:rsid w:val="001A6CE3"/>
    <w:rsid w:val="001B01ED"/>
    <w:rsid w:val="001B1093"/>
    <w:rsid w:val="001B1D92"/>
    <w:rsid w:val="001B309E"/>
    <w:rsid w:val="001B34FD"/>
    <w:rsid w:val="001B3860"/>
    <w:rsid w:val="001B4661"/>
    <w:rsid w:val="001B61B8"/>
    <w:rsid w:val="001B6A18"/>
    <w:rsid w:val="001B75C8"/>
    <w:rsid w:val="001C0EB2"/>
    <w:rsid w:val="001C20C9"/>
    <w:rsid w:val="001C2383"/>
    <w:rsid w:val="001C3C1D"/>
    <w:rsid w:val="001C58F4"/>
    <w:rsid w:val="001C5D00"/>
    <w:rsid w:val="001C669F"/>
    <w:rsid w:val="001C673A"/>
    <w:rsid w:val="001C7D8E"/>
    <w:rsid w:val="001D1584"/>
    <w:rsid w:val="001D2606"/>
    <w:rsid w:val="001D3D4C"/>
    <w:rsid w:val="001D46D1"/>
    <w:rsid w:val="001D492A"/>
    <w:rsid w:val="001D4BF4"/>
    <w:rsid w:val="001D595D"/>
    <w:rsid w:val="001D5FC9"/>
    <w:rsid w:val="001D667C"/>
    <w:rsid w:val="001E05F4"/>
    <w:rsid w:val="001E148C"/>
    <w:rsid w:val="001E1787"/>
    <w:rsid w:val="001E4220"/>
    <w:rsid w:val="001E429B"/>
    <w:rsid w:val="001E5EE8"/>
    <w:rsid w:val="001E60AE"/>
    <w:rsid w:val="001E63A8"/>
    <w:rsid w:val="001E6560"/>
    <w:rsid w:val="001E6ADF"/>
    <w:rsid w:val="001F3084"/>
    <w:rsid w:val="001F3A42"/>
    <w:rsid w:val="001F5145"/>
    <w:rsid w:val="001F55C7"/>
    <w:rsid w:val="001F7CF7"/>
    <w:rsid w:val="00201039"/>
    <w:rsid w:val="002038FE"/>
    <w:rsid w:val="002042A2"/>
    <w:rsid w:val="00205214"/>
    <w:rsid w:val="0020534E"/>
    <w:rsid w:val="00210307"/>
    <w:rsid w:val="00210450"/>
    <w:rsid w:val="00210475"/>
    <w:rsid w:val="0021054B"/>
    <w:rsid w:val="002120CC"/>
    <w:rsid w:val="002121D5"/>
    <w:rsid w:val="00214836"/>
    <w:rsid w:val="002156E4"/>
    <w:rsid w:val="0021633D"/>
    <w:rsid w:val="00216471"/>
    <w:rsid w:val="002171CB"/>
    <w:rsid w:val="00217E8F"/>
    <w:rsid w:val="002201C0"/>
    <w:rsid w:val="002209F0"/>
    <w:rsid w:val="00220AE5"/>
    <w:rsid w:val="00222A78"/>
    <w:rsid w:val="00222F5F"/>
    <w:rsid w:val="0022335E"/>
    <w:rsid w:val="00223FD6"/>
    <w:rsid w:val="00224F89"/>
    <w:rsid w:val="00225AC6"/>
    <w:rsid w:val="00230437"/>
    <w:rsid w:val="00230782"/>
    <w:rsid w:val="00232400"/>
    <w:rsid w:val="00232672"/>
    <w:rsid w:val="00233AB7"/>
    <w:rsid w:val="00233FDF"/>
    <w:rsid w:val="00234CB9"/>
    <w:rsid w:val="00234EB6"/>
    <w:rsid w:val="002351F8"/>
    <w:rsid w:val="0023555F"/>
    <w:rsid w:val="002403E6"/>
    <w:rsid w:val="00240954"/>
    <w:rsid w:val="00240EC1"/>
    <w:rsid w:val="00244D8B"/>
    <w:rsid w:val="00246AF8"/>
    <w:rsid w:val="002476A7"/>
    <w:rsid w:val="00247C12"/>
    <w:rsid w:val="0025022A"/>
    <w:rsid w:val="0025031B"/>
    <w:rsid w:val="002519E5"/>
    <w:rsid w:val="00252DE4"/>
    <w:rsid w:val="00256A15"/>
    <w:rsid w:val="002604E2"/>
    <w:rsid w:val="002605F2"/>
    <w:rsid w:val="002616C5"/>
    <w:rsid w:val="002619FF"/>
    <w:rsid w:val="00261E9A"/>
    <w:rsid w:val="00262729"/>
    <w:rsid w:val="00262A4D"/>
    <w:rsid w:val="00264352"/>
    <w:rsid w:val="0026480A"/>
    <w:rsid w:val="00264D95"/>
    <w:rsid w:val="00265515"/>
    <w:rsid w:val="0026561E"/>
    <w:rsid w:val="00265EEE"/>
    <w:rsid w:val="00266273"/>
    <w:rsid w:val="002662C0"/>
    <w:rsid w:val="0026671A"/>
    <w:rsid w:val="00267ABC"/>
    <w:rsid w:val="002707B7"/>
    <w:rsid w:val="002713BE"/>
    <w:rsid w:val="00271C83"/>
    <w:rsid w:val="00272863"/>
    <w:rsid w:val="002737A6"/>
    <w:rsid w:val="00273AA4"/>
    <w:rsid w:val="00273F7F"/>
    <w:rsid w:val="00274DB1"/>
    <w:rsid w:val="0027589D"/>
    <w:rsid w:val="00275ED7"/>
    <w:rsid w:val="0027606A"/>
    <w:rsid w:val="00280263"/>
    <w:rsid w:val="00280DF4"/>
    <w:rsid w:val="0028162C"/>
    <w:rsid w:val="0028247F"/>
    <w:rsid w:val="002830A3"/>
    <w:rsid w:val="002847A4"/>
    <w:rsid w:val="00285A45"/>
    <w:rsid w:val="00286AE0"/>
    <w:rsid w:val="00287A13"/>
    <w:rsid w:val="00290B5E"/>
    <w:rsid w:val="002910F8"/>
    <w:rsid w:val="00292651"/>
    <w:rsid w:val="00293420"/>
    <w:rsid w:val="002934DC"/>
    <w:rsid w:val="00293BF0"/>
    <w:rsid w:val="00297105"/>
    <w:rsid w:val="002A0332"/>
    <w:rsid w:val="002A190A"/>
    <w:rsid w:val="002A24A1"/>
    <w:rsid w:val="002A2752"/>
    <w:rsid w:val="002A2899"/>
    <w:rsid w:val="002A30A2"/>
    <w:rsid w:val="002A47B3"/>
    <w:rsid w:val="002A6493"/>
    <w:rsid w:val="002A6C63"/>
    <w:rsid w:val="002A71B9"/>
    <w:rsid w:val="002A730C"/>
    <w:rsid w:val="002A78EE"/>
    <w:rsid w:val="002B00B4"/>
    <w:rsid w:val="002B1577"/>
    <w:rsid w:val="002B1ECF"/>
    <w:rsid w:val="002B3945"/>
    <w:rsid w:val="002B4741"/>
    <w:rsid w:val="002B4D80"/>
    <w:rsid w:val="002B61F2"/>
    <w:rsid w:val="002B6451"/>
    <w:rsid w:val="002B689E"/>
    <w:rsid w:val="002B6BFA"/>
    <w:rsid w:val="002C0D49"/>
    <w:rsid w:val="002C2B63"/>
    <w:rsid w:val="002C3B12"/>
    <w:rsid w:val="002C3F82"/>
    <w:rsid w:val="002C435B"/>
    <w:rsid w:val="002C47C7"/>
    <w:rsid w:val="002C4C40"/>
    <w:rsid w:val="002C5DCA"/>
    <w:rsid w:val="002C6400"/>
    <w:rsid w:val="002C6EE3"/>
    <w:rsid w:val="002C76C4"/>
    <w:rsid w:val="002C7B42"/>
    <w:rsid w:val="002D0FF5"/>
    <w:rsid w:val="002D10F5"/>
    <w:rsid w:val="002D44AC"/>
    <w:rsid w:val="002D56CE"/>
    <w:rsid w:val="002D5E82"/>
    <w:rsid w:val="002D7875"/>
    <w:rsid w:val="002D7EF1"/>
    <w:rsid w:val="002E1C4C"/>
    <w:rsid w:val="002E2058"/>
    <w:rsid w:val="002E347F"/>
    <w:rsid w:val="002E355C"/>
    <w:rsid w:val="002E3B9B"/>
    <w:rsid w:val="002E4053"/>
    <w:rsid w:val="002E4923"/>
    <w:rsid w:val="002E4ECB"/>
    <w:rsid w:val="002E7F62"/>
    <w:rsid w:val="002F00C1"/>
    <w:rsid w:val="002F0DF8"/>
    <w:rsid w:val="002F141E"/>
    <w:rsid w:val="002F3505"/>
    <w:rsid w:val="002F6468"/>
    <w:rsid w:val="002F790D"/>
    <w:rsid w:val="00300D8D"/>
    <w:rsid w:val="00301599"/>
    <w:rsid w:val="0030381B"/>
    <w:rsid w:val="00303B35"/>
    <w:rsid w:val="0030643A"/>
    <w:rsid w:val="003069DB"/>
    <w:rsid w:val="00306C2F"/>
    <w:rsid w:val="00306D3A"/>
    <w:rsid w:val="003103E1"/>
    <w:rsid w:val="00310C0A"/>
    <w:rsid w:val="003115DF"/>
    <w:rsid w:val="00312627"/>
    <w:rsid w:val="0031381F"/>
    <w:rsid w:val="0031398E"/>
    <w:rsid w:val="00314D09"/>
    <w:rsid w:val="003156E2"/>
    <w:rsid w:val="003161D6"/>
    <w:rsid w:val="00316EB8"/>
    <w:rsid w:val="0031707D"/>
    <w:rsid w:val="00320480"/>
    <w:rsid w:val="003214B3"/>
    <w:rsid w:val="00322AF5"/>
    <w:rsid w:val="00323D4E"/>
    <w:rsid w:val="00324782"/>
    <w:rsid w:val="0032617C"/>
    <w:rsid w:val="00326877"/>
    <w:rsid w:val="0032720E"/>
    <w:rsid w:val="00330ADF"/>
    <w:rsid w:val="00330EA2"/>
    <w:rsid w:val="00331F99"/>
    <w:rsid w:val="00333FD9"/>
    <w:rsid w:val="003343C0"/>
    <w:rsid w:val="00336C9F"/>
    <w:rsid w:val="0033731B"/>
    <w:rsid w:val="003374CD"/>
    <w:rsid w:val="00337CAA"/>
    <w:rsid w:val="00342E59"/>
    <w:rsid w:val="0034349C"/>
    <w:rsid w:val="00345E89"/>
    <w:rsid w:val="003464D5"/>
    <w:rsid w:val="00346F32"/>
    <w:rsid w:val="00347622"/>
    <w:rsid w:val="0034791E"/>
    <w:rsid w:val="00351CC0"/>
    <w:rsid w:val="003537B4"/>
    <w:rsid w:val="00353D98"/>
    <w:rsid w:val="00354FBB"/>
    <w:rsid w:val="00355308"/>
    <w:rsid w:val="003559FB"/>
    <w:rsid w:val="00355A37"/>
    <w:rsid w:val="00357960"/>
    <w:rsid w:val="00360E64"/>
    <w:rsid w:val="00361CAD"/>
    <w:rsid w:val="0036201F"/>
    <w:rsid w:val="00363561"/>
    <w:rsid w:val="00363E6E"/>
    <w:rsid w:val="00364041"/>
    <w:rsid w:val="003652BE"/>
    <w:rsid w:val="003666A0"/>
    <w:rsid w:val="00366EAF"/>
    <w:rsid w:val="003677AC"/>
    <w:rsid w:val="003716AA"/>
    <w:rsid w:val="0037250C"/>
    <w:rsid w:val="003727C9"/>
    <w:rsid w:val="003729AD"/>
    <w:rsid w:val="003739AF"/>
    <w:rsid w:val="003741D0"/>
    <w:rsid w:val="00374518"/>
    <w:rsid w:val="0037555A"/>
    <w:rsid w:val="00375803"/>
    <w:rsid w:val="003801D4"/>
    <w:rsid w:val="0038032B"/>
    <w:rsid w:val="00380D4E"/>
    <w:rsid w:val="0038179F"/>
    <w:rsid w:val="003830A9"/>
    <w:rsid w:val="0038520A"/>
    <w:rsid w:val="00385AB2"/>
    <w:rsid w:val="00385EC7"/>
    <w:rsid w:val="00386A77"/>
    <w:rsid w:val="003870C4"/>
    <w:rsid w:val="003871F2"/>
    <w:rsid w:val="00387A4A"/>
    <w:rsid w:val="0039089A"/>
    <w:rsid w:val="003910F9"/>
    <w:rsid w:val="00392059"/>
    <w:rsid w:val="00393089"/>
    <w:rsid w:val="003940E8"/>
    <w:rsid w:val="003946E7"/>
    <w:rsid w:val="00396F26"/>
    <w:rsid w:val="00397F5F"/>
    <w:rsid w:val="003A05F3"/>
    <w:rsid w:val="003A1EB5"/>
    <w:rsid w:val="003A39FF"/>
    <w:rsid w:val="003A3DDE"/>
    <w:rsid w:val="003A4BB0"/>
    <w:rsid w:val="003A5397"/>
    <w:rsid w:val="003A7C76"/>
    <w:rsid w:val="003B17C7"/>
    <w:rsid w:val="003B28E8"/>
    <w:rsid w:val="003B29C4"/>
    <w:rsid w:val="003B3102"/>
    <w:rsid w:val="003B36AD"/>
    <w:rsid w:val="003B4527"/>
    <w:rsid w:val="003B4CEE"/>
    <w:rsid w:val="003C02BD"/>
    <w:rsid w:val="003C2944"/>
    <w:rsid w:val="003C587B"/>
    <w:rsid w:val="003C74E0"/>
    <w:rsid w:val="003C7DEE"/>
    <w:rsid w:val="003C7ED9"/>
    <w:rsid w:val="003D11F6"/>
    <w:rsid w:val="003D18BC"/>
    <w:rsid w:val="003D40D6"/>
    <w:rsid w:val="003D4747"/>
    <w:rsid w:val="003D4CB0"/>
    <w:rsid w:val="003D592B"/>
    <w:rsid w:val="003D63FF"/>
    <w:rsid w:val="003D6D5F"/>
    <w:rsid w:val="003D7BCD"/>
    <w:rsid w:val="003E0DE4"/>
    <w:rsid w:val="003E1D66"/>
    <w:rsid w:val="003E37C7"/>
    <w:rsid w:val="003E533B"/>
    <w:rsid w:val="003E5B98"/>
    <w:rsid w:val="003E6860"/>
    <w:rsid w:val="003E6C4B"/>
    <w:rsid w:val="003E7061"/>
    <w:rsid w:val="003F038B"/>
    <w:rsid w:val="003F07E2"/>
    <w:rsid w:val="003F1114"/>
    <w:rsid w:val="003F146C"/>
    <w:rsid w:val="003F24F7"/>
    <w:rsid w:val="003F48EC"/>
    <w:rsid w:val="003F6813"/>
    <w:rsid w:val="003F6AB6"/>
    <w:rsid w:val="003F7C68"/>
    <w:rsid w:val="0040024A"/>
    <w:rsid w:val="00403343"/>
    <w:rsid w:val="00405194"/>
    <w:rsid w:val="00405DA4"/>
    <w:rsid w:val="0040641A"/>
    <w:rsid w:val="0040699A"/>
    <w:rsid w:val="00406A4D"/>
    <w:rsid w:val="0041053F"/>
    <w:rsid w:val="004107A4"/>
    <w:rsid w:val="00412455"/>
    <w:rsid w:val="004137F8"/>
    <w:rsid w:val="00413938"/>
    <w:rsid w:val="00415435"/>
    <w:rsid w:val="0041577E"/>
    <w:rsid w:val="00417065"/>
    <w:rsid w:val="0041741B"/>
    <w:rsid w:val="00417981"/>
    <w:rsid w:val="004214AA"/>
    <w:rsid w:val="00421E89"/>
    <w:rsid w:val="0042294C"/>
    <w:rsid w:val="00425EDD"/>
    <w:rsid w:val="00426A7C"/>
    <w:rsid w:val="00427C44"/>
    <w:rsid w:val="00431148"/>
    <w:rsid w:val="0043170A"/>
    <w:rsid w:val="00433013"/>
    <w:rsid w:val="004334AE"/>
    <w:rsid w:val="00434520"/>
    <w:rsid w:val="00434BB9"/>
    <w:rsid w:val="00435D9B"/>
    <w:rsid w:val="00436FAE"/>
    <w:rsid w:val="004370FC"/>
    <w:rsid w:val="00440F3F"/>
    <w:rsid w:val="004416ED"/>
    <w:rsid w:val="00441F04"/>
    <w:rsid w:val="00442A80"/>
    <w:rsid w:val="0044353F"/>
    <w:rsid w:val="00443838"/>
    <w:rsid w:val="00444560"/>
    <w:rsid w:val="00444647"/>
    <w:rsid w:val="0044681E"/>
    <w:rsid w:val="004468C3"/>
    <w:rsid w:val="004468FA"/>
    <w:rsid w:val="004475EE"/>
    <w:rsid w:val="00450295"/>
    <w:rsid w:val="00452B24"/>
    <w:rsid w:val="00452B44"/>
    <w:rsid w:val="00453C27"/>
    <w:rsid w:val="00453D54"/>
    <w:rsid w:val="00456B58"/>
    <w:rsid w:val="00456DE3"/>
    <w:rsid w:val="004572BA"/>
    <w:rsid w:val="004578FB"/>
    <w:rsid w:val="004579DA"/>
    <w:rsid w:val="00460189"/>
    <w:rsid w:val="0046084A"/>
    <w:rsid w:val="00461F69"/>
    <w:rsid w:val="00463275"/>
    <w:rsid w:val="00463F7B"/>
    <w:rsid w:val="00464432"/>
    <w:rsid w:val="004651C1"/>
    <w:rsid w:val="004653D4"/>
    <w:rsid w:val="00465D58"/>
    <w:rsid w:val="00466AEC"/>
    <w:rsid w:val="00466F14"/>
    <w:rsid w:val="004676E6"/>
    <w:rsid w:val="00471CAB"/>
    <w:rsid w:val="0047281D"/>
    <w:rsid w:val="00472C4C"/>
    <w:rsid w:val="004736FC"/>
    <w:rsid w:val="00475587"/>
    <w:rsid w:val="0047667D"/>
    <w:rsid w:val="00477617"/>
    <w:rsid w:val="00480EE4"/>
    <w:rsid w:val="00484C0C"/>
    <w:rsid w:val="004855EF"/>
    <w:rsid w:val="0048597E"/>
    <w:rsid w:val="00486196"/>
    <w:rsid w:val="00490289"/>
    <w:rsid w:val="00493C2D"/>
    <w:rsid w:val="00494835"/>
    <w:rsid w:val="004A07E6"/>
    <w:rsid w:val="004A17C3"/>
    <w:rsid w:val="004A1929"/>
    <w:rsid w:val="004A4095"/>
    <w:rsid w:val="004A4F61"/>
    <w:rsid w:val="004A5DB7"/>
    <w:rsid w:val="004A5E1B"/>
    <w:rsid w:val="004A708A"/>
    <w:rsid w:val="004A7979"/>
    <w:rsid w:val="004B092B"/>
    <w:rsid w:val="004B0C01"/>
    <w:rsid w:val="004B1BAD"/>
    <w:rsid w:val="004B21AD"/>
    <w:rsid w:val="004B2837"/>
    <w:rsid w:val="004B2906"/>
    <w:rsid w:val="004B3DA1"/>
    <w:rsid w:val="004B426E"/>
    <w:rsid w:val="004B4990"/>
    <w:rsid w:val="004B568A"/>
    <w:rsid w:val="004B580B"/>
    <w:rsid w:val="004B5A43"/>
    <w:rsid w:val="004B5B4F"/>
    <w:rsid w:val="004B6FC3"/>
    <w:rsid w:val="004B72F7"/>
    <w:rsid w:val="004B732A"/>
    <w:rsid w:val="004B786F"/>
    <w:rsid w:val="004C03DC"/>
    <w:rsid w:val="004C0792"/>
    <w:rsid w:val="004C0C0B"/>
    <w:rsid w:val="004C0C76"/>
    <w:rsid w:val="004C0F85"/>
    <w:rsid w:val="004C3C1A"/>
    <w:rsid w:val="004C5AD2"/>
    <w:rsid w:val="004C5C8D"/>
    <w:rsid w:val="004C6844"/>
    <w:rsid w:val="004C7057"/>
    <w:rsid w:val="004D021E"/>
    <w:rsid w:val="004D1D3F"/>
    <w:rsid w:val="004D30C1"/>
    <w:rsid w:val="004D41CC"/>
    <w:rsid w:val="004D5A7A"/>
    <w:rsid w:val="004D5FDF"/>
    <w:rsid w:val="004D6B20"/>
    <w:rsid w:val="004D6E7E"/>
    <w:rsid w:val="004D7049"/>
    <w:rsid w:val="004D7D56"/>
    <w:rsid w:val="004E1DF9"/>
    <w:rsid w:val="004E2BF6"/>
    <w:rsid w:val="004E4E5F"/>
    <w:rsid w:val="004E4E60"/>
    <w:rsid w:val="004E7008"/>
    <w:rsid w:val="004E7B1F"/>
    <w:rsid w:val="004F0089"/>
    <w:rsid w:val="004F0DB4"/>
    <w:rsid w:val="004F1155"/>
    <w:rsid w:val="004F1AAB"/>
    <w:rsid w:val="004F2F87"/>
    <w:rsid w:val="004F32DC"/>
    <w:rsid w:val="004F364F"/>
    <w:rsid w:val="004F6706"/>
    <w:rsid w:val="004F7BC1"/>
    <w:rsid w:val="00500865"/>
    <w:rsid w:val="00500E0B"/>
    <w:rsid w:val="00502F0E"/>
    <w:rsid w:val="00503D68"/>
    <w:rsid w:val="00504B72"/>
    <w:rsid w:val="00504FF4"/>
    <w:rsid w:val="005052E5"/>
    <w:rsid w:val="00506A88"/>
    <w:rsid w:val="00507E33"/>
    <w:rsid w:val="005100F2"/>
    <w:rsid w:val="005120AE"/>
    <w:rsid w:val="00512298"/>
    <w:rsid w:val="005124D6"/>
    <w:rsid w:val="00512AE7"/>
    <w:rsid w:val="00512BD5"/>
    <w:rsid w:val="00512C64"/>
    <w:rsid w:val="00513A07"/>
    <w:rsid w:val="00514657"/>
    <w:rsid w:val="00515023"/>
    <w:rsid w:val="005159A0"/>
    <w:rsid w:val="005167EE"/>
    <w:rsid w:val="00516A48"/>
    <w:rsid w:val="005172A7"/>
    <w:rsid w:val="0051773F"/>
    <w:rsid w:val="005179C5"/>
    <w:rsid w:val="005204B8"/>
    <w:rsid w:val="00521A53"/>
    <w:rsid w:val="00522EA6"/>
    <w:rsid w:val="0052343C"/>
    <w:rsid w:val="005238A4"/>
    <w:rsid w:val="00523E2A"/>
    <w:rsid w:val="005246B9"/>
    <w:rsid w:val="005249CA"/>
    <w:rsid w:val="00527A42"/>
    <w:rsid w:val="00527BAD"/>
    <w:rsid w:val="00527DF4"/>
    <w:rsid w:val="00530000"/>
    <w:rsid w:val="005309C3"/>
    <w:rsid w:val="00532764"/>
    <w:rsid w:val="00533526"/>
    <w:rsid w:val="00533D39"/>
    <w:rsid w:val="0053510B"/>
    <w:rsid w:val="0053533B"/>
    <w:rsid w:val="005357A7"/>
    <w:rsid w:val="005369E4"/>
    <w:rsid w:val="0053734A"/>
    <w:rsid w:val="0054003C"/>
    <w:rsid w:val="0054107C"/>
    <w:rsid w:val="00541153"/>
    <w:rsid w:val="00541F1F"/>
    <w:rsid w:val="00542041"/>
    <w:rsid w:val="00542190"/>
    <w:rsid w:val="00542D6E"/>
    <w:rsid w:val="00544003"/>
    <w:rsid w:val="005459D3"/>
    <w:rsid w:val="00547425"/>
    <w:rsid w:val="00551297"/>
    <w:rsid w:val="005525AE"/>
    <w:rsid w:val="005526FA"/>
    <w:rsid w:val="0055399D"/>
    <w:rsid w:val="005539A1"/>
    <w:rsid w:val="00553E41"/>
    <w:rsid w:val="005544E2"/>
    <w:rsid w:val="00554997"/>
    <w:rsid w:val="00555D69"/>
    <w:rsid w:val="00555FB0"/>
    <w:rsid w:val="00556A04"/>
    <w:rsid w:val="005572D5"/>
    <w:rsid w:val="00557CD5"/>
    <w:rsid w:val="00565DBD"/>
    <w:rsid w:val="00566017"/>
    <w:rsid w:val="00570DBF"/>
    <w:rsid w:val="00571610"/>
    <w:rsid w:val="00571FBD"/>
    <w:rsid w:val="00573820"/>
    <w:rsid w:val="00573D72"/>
    <w:rsid w:val="00576A2E"/>
    <w:rsid w:val="00576BE7"/>
    <w:rsid w:val="00576CF0"/>
    <w:rsid w:val="00577187"/>
    <w:rsid w:val="00582232"/>
    <w:rsid w:val="00584C6E"/>
    <w:rsid w:val="00585E35"/>
    <w:rsid w:val="00585FC0"/>
    <w:rsid w:val="00586063"/>
    <w:rsid w:val="00586087"/>
    <w:rsid w:val="0059380A"/>
    <w:rsid w:val="00594547"/>
    <w:rsid w:val="005948AA"/>
    <w:rsid w:val="00594E42"/>
    <w:rsid w:val="00595659"/>
    <w:rsid w:val="005961C8"/>
    <w:rsid w:val="00596EBA"/>
    <w:rsid w:val="0059718A"/>
    <w:rsid w:val="005A0D85"/>
    <w:rsid w:val="005A0D87"/>
    <w:rsid w:val="005A2EC5"/>
    <w:rsid w:val="005A3F68"/>
    <w:rsid w:val="005A419C"/>
    <w:rsid w:val="005A6DA7"/>
    <w:rsid w:val="005A76FD"/>
    <w:rsid w:val="005B07D9"/>
    <w:rsid w:val="005B2142"/>
    <w:rsid w:val="005B2725"/>
    <w:rsid w:val="005B34C9"/>
    <w:rsid w:val="005B3E85"/>
    <w:rsid w:val="005B5DBC"/>
    <w:rsid w:val="005B6870"/>
    <w:rsid w:val="005B6F4A"/>
    <w:rsid w:val="005B72B7"/>
    <w:rsid w:val="005B7615"/>
    <w:rsid w:val="005C1898"/>
    <w:rsid w:val="005C18B0"/>
    <w:rsid w:val="005C18BD"/>
    <w:rsid w:val="005C309B"/>
    <w:rsid w:val="005C36E2"/>
    <w:rsid w:val="005C4276"/>
    <w:rsid w:val="005C444F"/>
    <w:rsid w:val="005C469B"/>
    <w:rsid w:val="005C47DA"/>
    <w:rsid w:val="005C564C"/>
    <w:rsid w:val="005C61D4"/>
    <w:rsid w:val="005C7B13"/>
    <w:rsid w:val="005D0067"/>
    <w:rsid w:val="005D0A83"/>
    <w:rsid w:val="005D2B17"/>
    <w:rsid w:val="005D4B98"/>
    <w:rsid w:val="005D5998"/>
    <w:rsid w:val="005D63DF"/>
    <w:rsid w:val="005D6EEB"/>
    <w:rsid w:val="005D7D29"/>
    <w:rsid w:val="005D7D59"/>
    <w:rsid w:val="005E103E"/>
    <w:rsid w:val="005E111D"/>
    <w:rsid w:val="005E11C5"/>
    <w:rsid w:val="005E2821"/>
    <w:rsid w:val="005E2D91"/>
    <w:rsid w:val="005E32B0"/>
    <w:rsid w:val="005E4F89"/>
    <w:rsid w:val="005E5994"/>
    <w:rsid w:val="005F13C0"/>
    <w:rsid w:val="005F18CA"/>
    <w:rsid w:val="005F31FE"/>
    <w:rsid w:val="005F48A0"/>
    <w:rsid w:val="005F5CC5"/>
    <w:rsid w:val="006004A3"/>
    <w:rsid w:val="00601110"/>
    <w:rsid w:val="00601387"/>
    <w:rsid w:val="00602216"/>
    <w:rsid w:val="00604214"/>
    <w:rsid w:val="006048AA"/>
    <w:rsid w:val="00606189"/>
    <w:rsid w:val="006114AD"/>
    <w:rsid w:val="006131D2"/>
    <w:rsid w:val="00613205"/>
    <w:rsid w:val="00613447"/>
    <w:rsid w:val="00613891"/>
    <w:rsid w:val="00614392"/>
    <w:rsid w:val="0061626F"/>
    <w:rsid w:val="006164EB"/>
    <w:rsid w:val="00617399"/>
    <w:rsid w:val="00617916"/>
    <w:rsid w:val="00620686"/>
    <w:rsid w:val="006208F5"/>
    <w:rsid w:val="00620E73"/>
    <w:rsid w:val="00621B34"/>
    <w:rsid w:val="006228B4"/>
    <w:rsid w:val="006228C5"/>
    <w:rsid w:val="006243D5"/>
    <w:rsid w:val="00625168"/>
    <w:rsid w:val="0062660B"/>
    <w:rsid w:val="006268A2"/>
    <w:rsid w:val="006277F5"/>
    <w:rsid w:val="00631E23"/>
    <w:rsid w:val="006326CE"/>
    <w:rsid w:val="006336FD"/>
    <w:rsid w:val="00633D07"/>
    <w:rsid w:val="00634C32"/>
    <w:rsid w:val="00634E30"/>
    <w:rsid w:val="0063550F"/>
    <w:rsid w:val="006359F7"/>
    <w:rsid w:val="00636452"/>
    <w:rsid w:val="00640699"/>
    <w:rsid w:val="00640B43"/>
    <w:rsid w:val="00641143"/>
    <w:rsid w:val="00644477"/>
    <w:rsid w:val="006504F8"/>
    <w:rsid w:val="006509F3"/>
    <w:rsid w:val="006515B3"/>
    <w:rsid w:val="0065178E"/>
    <w:rsid w:val="00652442"/>
    <w:rsid w:val="00652831"/>
    <w:rsid w:val="00652FC9"/>
    <w:rsid w:val="0065315B"/>
    <w:rsid w:val="0065532B"/>
    <w:rsid w:val="0065736E"/>
    <w:rsid w:val="006608C0"/>
    <w:rsid w:val="00661711"/>
    <w:rsid w:val="00662B51"/>
    <w:rsid w:val="00662CD0"/>
    <w:rsid w:val="006637E6"/>
    <w:rsid w:val="00663D17"/>
    <w:rsid w:val="006640A2"/>
    <w:rsid w:val="006642E0"/>
    <w:rsid w:val="006647DD"/>
    <w:rsid w:val="00664901"/>
    <w:rsid w:val="00664926"/>
    <w:rsid w:val="0066592C"/>
    <w:rsid w:val="00666146"/>
    <w:rsid w:val="006661A3"/>
    <w:rsid w:val="006673B1"/>
    <w:rsid w:val="0066764E"/>
    <w:rsid w:val="00670010"/>
    <w:rsid w:val="006707F9"/>
    <w:rsid w:val="006709A6"/>
    <w:rsid w:val="006714A1"/>
    <w:rsid w:val="00672559"/>
    <w:rsid w:val="006728EF"/>
    <w:rsid w:val="00672E0C"/>
    <w:rsid w:val="00673FF6"/>
    <w:rsid w:val="00674C8B"/>
    <w:rsid w:val="0067613D"/>
    <w:rsid w:val="00676C43"/>
    <w:rsid w:val="00676D34"/>
    <w:rsid w:val="00677B72"/>
    <w:rsid w:val="00680857"/>
    <w:rsid w:val="00681E2B"/>
    <w:rsid w:val="0068256F"/>
    <w:rsid w:val="0068390E"/>
    <w:rsid w:val="00683A92"/>
    <w:rsid w:val="00684028"/>
    <w:rsid w:val="00684996"/>
    <w:rsid w:val="00687447"/>
    <w:rsid w:val="00691755"/>
    <w:rsid w:val="00691ABC"/>
    <w:rsid w:val="006939A0"/>
    <w:rsid w:val="00694F82"/>
    <w:rsid w:val="00696C0E"/>
    <w:rsid w:val="00696C43"/>
    <w:rsid w:val="006975D8"/>
    <w:rsid w:val="006979A3"/>
    <w:rsid w:val="00697E5F"/>
    <w:rsid w:val="006A0E47"/>
    <w:rsid w:val="006A1009"/>
    <w:rsid w:val="006A16BF"/>
    <w:rsid w:val="006A1D88"/>
    <w:rsid w:val="006A3344"/>
    <w:rsid w:val="006A3773"/>
    <w:rsid w:val="006A588B"/>
    <w:rsid w:val="006A5957"/>
    <w:rsid w:val="006A617F"/>
    <w:rsid w:val="006A6238"/>
    <w:rsid w:val="006A7FBC"/>
    <w:rsid w:val="006B0B00"/>
    <w:rsid w:val="006B0F0A"/>
    <w:rsid w:val="006B11E0"/>
    <w:rsid w:val="006B1DCF"/>
    <w:rsid w:val="006B27E3"/>
    <w:rsid w:val="006B4019"/>
    <w:rsid w:val="006B46A7"/>
    <w:rsid w:val="006B499A"/>
    <w:rsid w:val="006B6FA2"/>
    <w:rsid w:val="006B7631"/>
    <w:rsid w:val="006B7E7C"/>
    <w:rsid w:val="006C2490"/>
    <w:rsid w:val="006C4CD9"/>
    <w:rsid w:val="006C520A"/>
    <w:rsid w:val="006C5EA6"/>
    <w:rsid w:val="006C660A"/>
    <w:rsid w:val="006C6899"/>
    <w:rsid w:val="006D0945"/>
    <w:rsid w:val="006D0B13"/>
    <w:rsid w:val="006D190F"/>
    <w:rsid w:val="006D1DD7"/>
    <w:rsid w:val="006D2009"/>
    <w:rsid w:val="006D21C1"/>
    <w:rsid w:val="006D22C5"/>
    <w:rsid w:val="006D2751"/>
    <w:rsid w:val="006D4793"/>
    <w:rsid w:val="006D524E"/>
    <w:rsid w:val="006D7710"/>
    <w:rsid w:val="006E057A"/>
    <w:rsid w:val="006E0F92"/>
    <w:rsid w:val="006E188F"/>
    <w:rsid w:val="006E280E"/>
    <w:rsid w:val="006E2B70"/>
    <w:rsid w:val="006E451D"/>
    <w:rsid w:val="006E5B58"/>
    <w:rsid w:val="006E5DCA"/>
    <w:rsid w:val="006E71AC"/>
    <w:rsid w:val="006E75FB"/>
    <w:rsid w:val="006E7BBB"/>
    <w:rsid w:val="006F005B"/>
    <w:rsid w:val="006F0BFD"/>
    <w:rsid w:val="006F13D7"/>
    <w:rsid w:val="006F1E7A"/>
    <w:rsid w:val="006F20A8"/>
    <w:rsid w:val="006F248B"/>
    <w:rsid w:val="006F3F4E"/>
    <w:rsid w:val="006F43E7"/>
    <w:rsid w:val="006F43F6"/>
    <w:rsid w:val="006F4DC1"/>
    <w:rsid w:val="006F746E"/>
    <w:rsid w:val="007005AB"/>
    <w:rsid w:val="00700C5B"/>
    <w:rsid w:val="00701104"/>
    <w:rsid w:val="0070210C"/>
    <w:rsid w:val="0070219C"/>
    <w:rsid w:val="00702DCF"/>
    <w:rsid w:val="0070309F"/>
    <w:rsid w:val="00704FBB"/>
    <w:rsid w:val="00705456"/>
    <w:rsid w:val="00705667"/>
    <w:rsid w:val="00707AA0"/>
    <w:rsid w:val="0071352C"/>
    <w:rsid w:val="0071632B"/>
    <w:rsid w:val="00717D67"/>
    <w:rsid w:val="00720EEF"/>
    <w:rsid w:val="00721126"/>
    <w:rsid w:val="0072200A"/>
    <w:rsid w:val="0072259A"/>
    <w:rsid w:val="00722784"/>
    <w:rsid w:val="00722CAF"/>
    <w:rsid w:val="00725361"/>
    <w:rsid w:val="00725BC2"/>
    <w:rsid w:val="00725EF9"/>
    <w:rsid w:val="00726AA1"/>
    <w:rsid w:val="00727BC0"/>
    <w:rsid w:val="00727CCC"/>
    <w:rsid w:val="00727E96"/>
    <w:rsid w:val="0073124B"/>
    <w:rsid w:val="007314E9"/>
    <w:rsid w:val="007329CC"/>
    <w:rsid w:val="00733795"/>
    <w:rsid w:val="00733E95"/>
    <w:rsid w:val="007351F3"/>
    <w:rsid w:val="00735394"/>
    <w:rsid w:val="007362AF"/>
    <w:rsid w:val="007362BA"/>
    <w:rsid w:val="00737145"/>
    <w:rsid w:val="0074254E"/>
    <w:rsid w:val="007426C2"/>
    <w:rsid w:val="0074280A"/>
    <w:rsid w:val="007432D9"/>
    <w:rsid w:val="007437E0"/>
    <w:rsid w:val="007439CC"/>
    <w:rsid w:val="00743AEF"/>
    <w:rsid w:val="00745CFE"/>
    <w:rsid w:val="00745FA4"/>
    <w:rsid w:val="00746A4D"/>
    <w:rsid w:val="00750FA8"/>
    <w:rsid w:val="007516E3"/>
    <w:rsid w:val="007527F5"/>
    <w:rsid w:val="00753548"/>
    <w:rsid w:val="007547DA"/>
    <w:rsid w:val="0075629A"/>
    <w:rsid w:val="00756551"/>
    <w:rsid w:val="00756FF1"/>
    <w:rsid w:val="0076142C"/>
    <w:rsid w:val="00761FFD"/>
    <w:rsid w:val="0076205C"/>
    <w:rsid w:val="007622FD"/>
    <w:rsid w:val="00764B87"/>
    <w:rsid w:val="00765FE5"/>
    <w:rsid w:val="007665BD"/>
    <w:rsid w:val="00766B83"/>
    <w:rsid w:val="00766C7D"/>
    <w:rsid w:val="00766F23"/>
    <w:rsid w:val="00767800"/>
    <w:rsid w:val="00767E15"/>
    <w:rsid w:val="0077229F"/>
    <w:rsid w:val="00772568"/>
    <w:rsid w:val="007728F5"/>
    <w:rsid w:val="00772B3C"/>
    <w:rsid w:val="00773463"/>
    <w:rsid w:val="007741B1"/>
    <w:rsid w:val="00774ECB"/>
    <w:rsid w:val="00775452"/>
    <w:rsid w:val="007755D6"/>
    <w:rsid w:val="00775B5E"/>
    <w:rsid w:val="00776B9A"/>
    <w:rsid w:val="0077759D"/>
    <w:rsid w:val="00780122"/>
    <w:rsid w:val="00780BDF"/>
    <w:rsid w:val="007821FE"/>
    <w:rsid w:val="00782849"/>
    <w:rsid w:val="00782D02"/>
    <w:rsid w:val="00784CBA"/>
    <w:rsid w:val="00790B6C"/>
    <w:rsid w:val="00790C94"/>
    <w:rsid w:val="00791627"/>
    <w:rsid w:val="00792452"/>
    <w:rsid w:val="00793542"/>
    <w:rsid w:val="00793B53"/>
    <w:rsid w:val="00793EB0"/>
    <w:rsid w:val="00794B5A"/>
    <w:rsid w:val="0079542B"/>
    <w:rsid w:val="007A031B"/>
    <w:rsid w:val="007A07AA"/>
    <w:rsid w:val="007A08A7"/>
    <w:rsid w:val="007A2D7C"/>
    <w:rsid w:val="007A3F90"/>
    <w:rsid w:val="007A4A2C"/>
    <w:rsid w:val="007A4B6C"/>
    <w:rsid w:val="007A52C1"/>
    <w:rsid w:val="007A5475"/>
    <w:rsid w:val="007B06E4"/>
    <w:rsid w:val="007B0CD5"/>
    <w:rsid w:val="007B0FC4"/>
    <w:rsid w:val="007B14DF"/>
    <w:rsid w:val="007B29BE"/>
    <w:rsid w:val="007B2EBD"/>
    <w:rsid w:val="007B3A3A"/>
    <w:rsid w:val="007B4547"/>
    <w:rsid w:val="007B4A99"/>
    <w:rsid w:val="007B5534"/>
    <w:rsid w:val="007B6B58"/>
    <w:rsid w:val="007C01E5"/>
    <w:rsid w:val="007C1498"/>
    <w:rsid w:val="007C1CA4"/>
    <w:rsid w:val="007C2705"/>
    <w:rsid w:val="007C28BB"/>
    <w:rsid w:val="007C2C83"/>
    <w:rsid w:val="007C4528"/>
    <w:rsid w:val="007C4CF4"/>
    <w:rsid w:val="007C5CEC"/>
    <w:rsid w:val="007C6262"/>
    <w:rsid w:val="007C654E"/>
    <w:rsid w:val="007C677E"/>
    <w:rsid w:val="007C7328"/>
    <w:rsid w:val="007C791C"/>
    <w:rsid w:val="007C7F27"/>
    <w:rsid w:val="007C7F41"/>
    <w:rsid w:val="007D0807"/>
    <w:rsid w:val="007D0E5B"/>
    <w:rsid w:val="007D2F34"/>
    <w:rsid w:val="007D3056"/>
    <w:rsid w:val="007D3971"/>
    <w:rsid w:val="007D414F"/>
    <w:rsid w:val="007D4EFC"/>
    <w:rsid w:val="007D77F8"/>
    <w:rsid w:val="007D7FBB"/>
    <w:rsid w:val="007E003F"/>
    <w:rsid w:val="007E02BB"/>
    <w:rsid w:val="007E0E23"/>
    <w:rsid w:val="007E1D5D"/>
    <w:rsid w:val="007E2542"/>
    <w:rsid w:val="007E2598"/>
    <w:rsid w:val="007E3364"/>
    <w:rsid w:val="007E4A93"/>
    <w:rsid w:val="007E5050"/>
    <w:rsid w:val="007E56A2"/>
    <w:rsid w:val="007E6BF6"/>
    <w:rsid w:val="007E70C3"/>
    <w:rsid w:val="007E7406"/>
    <w:rsid w:val="007F0D99"/>
    <w:rsid w:val="007F0E91"/>
    <w:rsid w:val="007F18C5"/>
    <w:rsid w:val="007F2890"/>
    <w:rsid w:val="007F3549"/>
    <w:rsid w:val="007F40C7"/>
    <w:rsid w:val="007F4D6B"/>
    <w:rsid w:val="007F5441"/>
    <w:rsid w:val="007F57BC"/>
    <w:rsid w:val="007F5FCD"/>
    <w:rsid w:val="0080086F"/>
    <w:rsid w:val="0080211B"/>
    <w:rsid w:val="008028B7"/>
    <w:rsid w:val="008030DA"/>
    <w:rsid w:val="00803654"/>
    <w:rsid w:val="0080452D"/>
    <w:rsid w:val="0080454E"/>
    <w:rsid w:val="00805E29"/>
    <w:rsid w:val="00806B67"/>
    <w:rsid w:val="00807956"/>
    <w:rsid w:val="008104FC"/>
    <w:rsid w:val="0081303E"/>
    <w:rsid w:val="008151D3"/>
    <w:rsid w:val="00815680"/>
    <w:rsid w:val="00820322"/>
    <w:rsid w:val="00821753"/>
    <w:rsid w:val="0082185F"/>
    <w:rsid w:val="0082257F"/>
    <w:rsid w:val="00824121"/>
    <w:rsid w:val="00825726"/>
    <w:rsid w:val="00825BBB"/>
    <w:rsid w:val="00830229"/>
    <w:rsid w:val="008322F1"/>
    <w:rsid w:val="00832B33"/>
    <w:rsid w:val="00833D9B"/>
    <w:rsid w:val="0083488F"/>
    <w:rsid w:val="008350E8"/>
    <w:rsid w:val="008353C4"/>
    <w:rsid w:val="00840F81"/>
    <w:rsid w:val="00841650"/>
    <w:rsid w:val="00842890"/>
    <w:rsid w:val="00842EF4"/>
    <w:rsid w:val="008430E7"/>
    <w:rsid w:val="008446FD"/>
    <w:rsid w:val="00845EC9"/>
    <w:rsid w:val="00850780"/>
    <w:rsid w:val="0085199C"/>
    <w:rsid w:val="00852B0D"/>
    <w:rsid w:val="00860D3B"/>
    <w:rsid w:val="00861333"/>
    <w:rsid w:val="00862F0F"/>
    <w:rsid w:val="008630F5"/>
    <w:rsid w:val="0086320E"/>
    <w:rsid w:val="00863F12"/>
    <w:rsid w:val="00864DEE"/>
    <w:rsid w:val="008654ED"/>
    <w:rsid w:val="00866A4F"/>
    <w:rsid w:val="00870886"/>
    <w:rsid w:val="008711BF"/>
    <w:rsid w:val="00872B65"/>
    <w:rsid w:val="00872CD7"/>
    <w:rsid w:val="00873F06"/>
    <w:rsid w:val="00875BAB"/>
    <w:rsid w:val="00875F1E"/>
    <w:rsid w:val="008779B1"/>
    <w:rsid w:val="008810D1"/>
    <w:rsid w:val="008812D8"/>
    <w:rsid w:val="008826E1"/>
    <w:rsid w:val="00882903"/>
    <w:rsid w:val="0088347A"/>
    <w:rsid w:val="008839BF"/>
    <w:rsid w:val="00883B43"/>
    <w:rsid w:val="0088440E"/>
    <w:rsid w:val="008851D9"/>
    <w:rsid w:val="008871DC"/>
    <w:rsid w:val="008878DB"/>
    <w:rsid w:val="008901EA"/>
    <w:rsid w:val="00890A68"/>
    <w:rsid w:val="00890EF2"/>
    <w:rsid w:val="0089290D"/>
    <w:rsid w:val="008932DC"/>
    <w:rsid w:val="008954E7"/>
    <w:rsid w:val="00896D58"/>
    <w:rsid w:val="00896F0D"/>
    <w:rsid w:val="008976D4"/>
    <w:rsid w:val="008A03F6"/>
    <w:rsid w:val="008A0405"/>
    <w:rsid w:val="008A0A85"/>
    <w:rsid w:val="008A1304"/>
    <w:rsid w:val="008A251D"/>
    <w:rsid w:val="008A36A7"/>
    <w:rsid w:val="008A3AE9"/>
    <w:rsid w:val="008A4736"/>
    <w:rsid w:val="008A5D6D"/>
    <w:rsid w:val="008A691E"/>
    <w:rsid w:val="008A7A9A"/>
    <w:rsid w:val="008A7F33"/>
    <w:rsid w:val="008B0B08"/>
    <w:rsid w:val="008B1BC7"/>
    <w:rsid w:val="008B2A17"/>
    <w:rsid w:val="008B2D68"/>
    <w:rsid w:val="008B35D0"/>
    <w:rsid w:val="008B3FEF"/>
    <w:rsid w:val="008B43B1"/>
    <w:rsid w:val="008B5C3F"/>
    <w:rsid w:val="008C071D"/>
    <w:rsid w:val="008C096B"/>
    <w:rsid w:val="008C0A51"/>
    <w:rsid w:val="008C0B63"/>
    <w:rsid w:val="008C126B"/>
    <w:rsid w:val="008C183B"/>
    <w:rsid w:val="008C644A"/>
    <w:rsid w:val="008C6BED"/>
    <w:rsid w:val="008D0834"/>
    <w:rsid w:val="008D0925"/>
    <w:rsid w:val="008D1A02"/>
    <w:rsid w:val="008D1DE1"/>
    <w:rsid w:val="008D2C00"/>
    <w:rsid w:val="008D47CD"/>
    <w:rsid w:val="008D4C7A"/>
    <w:rsid w:val="008D54BA"/>
    <w:rsid w:val="008D6AD5"/>
    <w:rsid w:val="008D7F71"/>
    <w:rsid w:val="008E0EC0"/>
    <w:rsid w:val="008E1205"/>
    <w:rsid w:val="008E170C"/>
    <w:rsid w:val="008E1AD4"/>
    <w:rsid w:val="008E4218"/>
    <w:rsid w:val="008E4D90"/>
    <w:rsid w:val="008E6A16"/>
    <w:rsid w:val="008E73B3"/>
    <w:rsid w:val="008E73DE"/>
    <w:rsid w:val="008F0F7F"/>
    <w:rsid w:val="008F1590"/>
    <w:rsid w:val="008F1AB5"/>
    <w:rsid w:val="008F1BF0"/>
    <w:rsid w:val="008F2629"/>
    <w:rsid w:val="008F296B"/>
    <w:rsid w:val="008F34BD"/>
    <w:rsid w:val="008F4833"/>
    <w:rsid w:val="008F63A5"/>
    <w:rsid w:val="008F6774"/>
    <w:rsid w:val="008F736F"/>
    <w:rsid w:val="008F761D"/>
    <w:rsid w:val="008F76AA"/>
    <w:rsid w:val="008F7C11"/>
    <w:rsid w:val="008F7C4C"/>
    <w:rsid w:val="009003F8"/>
    <w:rsid w:val="00900525"/>
    <w:rsid w:val="00901C90"/>
    <w:rsid w:val="00902B6E"/>
    <w:rsid w:val="009041A4"/>
    <w:rsid w:val="00904C05"/>
    <w:rsid w:val="00905768"/>
    <w:rsid w:val="00906B68"/>
    <w:rsid w:val="0090731F"/>
    <w:rsid w:val="0090792A"/>
    <w:rsid w:val="00911A56"/>
    <w:rsid w:val="00911C04"/>
    <w:rsid w:val="00912A8D"/>
    <w:rsid w:val="00913D90"/>
    <w:rsid w:val="00913F08"/>
    <w:rsid w:val="00916462"/>
    <w:rsid w:val="009172C7"/>
    <w:rsid w:val="00917983"/>
    <w:rsid w:val="009205A3"/>
    <w:rsid w:val="00920A29"/>
    <w:rsid w:val="00922016"/>
    <w:rsid w:val="00922A9E"/>
    <w:rsid w:val="009234A7"/>
    <w:rsid w:val="009239F8"/>
    <w:rsid w:val="00925201"/>
    <w:rsid w:val="00927072"/>
    <w:rsid w:val="009322A4"/>
    <w:rsid w:val="00932E90"/>
    <w:rsid w:val="0093337E"/>
    <w:rsid w:val="00934057"/>
    <w:rsid w:val="0093471E"/>
    <w:rsid w:val="0093486B"/>
    <w:rsid w:val="009353DD"/>
    <w:rsid w:val="00936CA6"/>
    <w:rsid w:val="00937388"/>
    <w:rsid w:val="0094040C"/>
    <w:rsid w:val="009412A2"/>
    <w:rsid w:val="009416CC"/>
    <w:rsid w:val="009422F9"/>
    <w:rsid w:val="0094264B"/>
    <w:rsid w:val="00942E00"/>
    <w:rsid w:val="00943096"/>
    <w:rsid w:val="009447D2"/>
    <w:rsid w:val="00944B06"/>
    <w:rsid w:val="009458FE"/>
    <w:rsid w:val="00946126"/>
    <w:rsid w:val="009509F5"/>
    <w:rsid w:val="00950DC0"/>
    <w:rsid w:val="00951124"/>
    <w:rsid w:val="00951326"/>
    <w:rsid w:val="00952122"/>
    <w:rsid w:val="00952DE3"/>
    <w:rsid w:val="00952EFD"/>
    <w:rsid w:val="0095347B"/>
    <w:rsid w:val="00954EF3"/>
    <w:rsid w:val="00956B3C"/>
    <w:rsid w:val="00956BFC"/>
    <w:rsid w:val="009577B1"/>
    <w:rsid w:val="00960B74"/>
    <w:rsid w:val="00961036"/>
    <w:rsid w:val="00962433"/>
    <w:rsid w:val="009627B9"/>
    <w:rsid w:val="0096292D"/>
    <w:rsid w:val="00962A84"/>
    <w:rsid w:val="00964635"/>
    <w:rsid w:val="00965152"/>
    <w:rsid w:val="009708E0"/>
    <w:rsid w:val="009711E6"/>
    <w:rsid w:val="00971C98"/>
    <w:rsid w:val="009724A9"/>
    <w:rsid w:val="00974A0B"/>
    <w:rsid w:val="00975C92"/>
    <w:rsid w:val="00976747"/>
    <w:rsid w:val="00976F4C"/>
    <w:rsid w:val="009835FC"/>
    <w:rsid w:val="0098366D"/>
    <w:rsid w:val="009839E1"/>
    <w:rsid w:val="00984C62"/>
    <w:rsid w:val="00985EC1"/>
    <w:rsid w:val="009877E9"/>
    <w:rsid w:val="00987AC3"/>
    <w:rsid w:val="00990B37"/>
    <w:rsid w:val="00990F06"/>
    <w:rsid w:val="0099106A"/>
    <w:rsid w:val="009923A6"/>
    <w:rsid w:val="00993062"/>
    <w:rsid w:val="009947F8"/>
    <w:rsid w:val="009950F1"/>
    <w:rsid w:val="00996313"/>
    <w:rsid w:val="009A0CB2"/>
    <w:rsid w:val="009A13A3"/>
    <w:rsid w:val="009A1815"/>
    <w:rsid w:val="009A1AAE"/>
    <w:rsid w:val="009A26B3"/>
    <w:rsid w:val="009A278E"/>
    <w:rsid w:val="009A31DA"/>
    <w:rsid w:val="009A3E6B"/>
    <w:rsid w:val="009A4021"/>
    <w:rsid w:val="009A5551"/>
    <w:rsid w:val="009A6841"/>
    <w:rsid w:val="009B0018"/>
    <w:rsid w:val="009B02FA"/>
    <w:rsid w:val="009B07D1"/>
    <w:rsid w:val="009B1825"/>
    <w:rsid w:val="009B1B14"/>
    <w:rsid w:val="009B21B2"/>
    <w:rsid w:val="009B2473"/>
    <w:rsid w:val="009B2A99"/>
    <w:rsid w:val="009B36C8"/>
    <w:rsid w:val="009B3C3D"/>
    <w:rsid w:val="009B6603"/>
    <w:rsid w:val="009B6837"/>
    <w:rsid w:val="009B68B4"/>
    <w:rsid w:val="009B6D67"/>
    <w:rsid w:val="009C1699"/>
    <w:rsid w:val="009C2D35"/>
    <w:rsid w:val="009C2F79"/>
    <w:rsid w:val="009C30EC"/>
    <w:rsid w:val="009C371C"/>
    <w:rsid w:val="009C5044"/>
    <w:rsid w:val="009C539D"/>
    <w:rsid w:val="009C556D"/>
    <w:rsid w:val="009C6A7C"/>
    <w:rsid w:val="009C7A18"/>
    <w:rsid w:val="009D00F5"/>
    <w:rsid w:val="009D1F92"/>
    <w:rsid w:val="009D2DD5"/>
    <w:rsid w:val="009D3545"/>
    <w:rsid w:val="009D42A7"/>
    <w:rsid w:val="009D490F"/>
    <w:rsid w:val="009D4B8F"/>
    <w:rsid w:val="009E0941"/>
    <w:rsid w:val="009E0D10"/>
    <w:rsid w:val="009E10BA"/>
    <w:rsid w:val="009E3214"/>
    <w:rsid w:val="009E380D"/>
    <w:rsid w:val="009E3BA3"/>
    <w:rsid w:val="009E500D"/>
    <w:rsid w:val="009E52A4"/>
    <w:rsid w:val="009E6B4C"/>
    <w:rsid w:val="009E748A"/>
    <w:rsid w:val="009F01FC"/>
    <w:rsid w:val="009F0582"/>
    <w:rsid w:val="009F0686"/>
    <w:rsid w:val="009F307F"/>
    <w:rsid w:val="009F3ACE"/>
    <w:rsid w:val="009F61E2"/>
    <w:rsid w:val="009F63D0"/>
    <w:rsid w:val="009F6C69"/>
    <w:rsid w:val="00A001AD"/>
    <w:rsid w:val="00A01214"/>
    <w:rsid w:val="00A01917"/>
    <w:rsid w:val="00A01E6B"/>
    <w:rsid w:val="00A038E6"/>
    <w:rsid w:val="00A039C2"/>
    <w:rsid w:val="00A0523C"/>
    <w:rsid w:val="00A103C3"/>
    <w:rsid w:val="00A10AAC"/>
    <w:rsid w:val="00A112F5"/>
    <w:rsid w:val="00A1147F"/>
    <w:rsid w:val="00A12100"/>
    <w:rsid w:val="00A121D8"/>
    <w:rsid w:val="00A131A8"/>
    <w:rsid w:val="00A137DD"/>
    <w:rsid w:val="00A13893"/>
    <w:rsid w:val="00A13B55"/>
    <w:rsid w:val="00A2116E"/>
    <w:rsid w:val="00A213BB"/>
    <w:rsid w:val="00A21FB7"/>
    <w:rsid w:val="00A2248A"/>
    <w:rsid w:val="00A24063"/>
    <w:rsid w:val="00A242E9"/>
    <w:rsid w:val="00A2610B"/>
    <w:rsid w:val="00A26F16"/>
    <w:rsid w:val="00A27AEC"/>
    <w:rsid w:val="00A27B1D"/>
    <w:rsid w:val="00A27DBC"/>
    <w:rsid w:val="00A304F9"/>
    <w:rsid w:val="00A348A8"/>
    <w:rsid w:val="00A3552A"/>
    <w:rsid w:val="00A363A8"/>
    <w:rsid w:val="00A37850"/>
    <w:rsid w:val="00A40979"/>
    <w:rsid w:val="00A42CDF"/>
    <w:rsid w:val="00A43C08"/>
    <w:rsid w:val="00A456FD"/>
    <w:rsid w:val="00A45A3A"/>
    <w:rsid w:val="00A45CD0"/>
    <w:rsid w:val="00A46241"/>
    <w:rsid w:val="00A513C9"/>
    <w:rsid w:val="00A53620"/>
    <w:rsid w:val="00A53BEC"/>
    <w:rsid w:val="00A54043"/>
    <w:rsid w:val="00A5598B"/>
    <w:rsid w:val="00A55E45"/>
    <w:rsid w:val="00A56903"/>
    <w:rsid w:val="00A57058"/>
    <w:rsid w:val="00A57369"/>
    <w:rsid w:val="00A574AF"/>
    <w:rsid w:val="00A57E3F"/>
    <w:rsid w:val="00A602CD"/>
    <w:rsid w:val="00A6164E"/>
    <w:rsid w:val="00A629BC"/>
    <w:rsid w:val="00A63C75"/>
    <w:rsid w:val="00A63F53"/>
    <w:rsid w:val="00A64331"/>
    <w:rsid w:val="00A6481F"/>
    <w:rsid w:val="00A70005"/>
    <w:rsid w:val="00A72F45"/>
    <w:rsid w:val="00A74898"/>
    <w:rsid w:val="00A75390"/>
    <w:rsid w:val="00A75640"/>
    <w:rsid w:val="00A76984"/>
    <w:rsid w:val="00A80CF5"/>
    <w:rsid w:val="00A81261"/>
    <w:rsid w:val="00A826BF"/>
    <w:rsid w:val="00A84E47"/>
    <w:rsid w:val="00A86B3E"/>
    <w:rsid w:val="00A86EB3"/>
    <w:rsid w:val="00A90A9C"/>
    <w:rsid w:val="00A926F4"/>
    <w:rsid w:val="00A93446"/>
    <w:rsid w:val="00A9598A"/>
    <w:rsid w:val="00A96155"/>
    <w:rsid w:val="00A964B7"/>
    <w:rsid w:val="00A96886"/>
    <w:rsid w:val="00A974D9"/>
    <w:rsid w:val="00AA0155"/>
    <w:rsid w:val="00AA052D"/>
    <w:rsid w:val="00AA5A9B"/>
    <w:rsid w:val="00AA5C94"/>
    <w:rsid w:val="00AA6B10"/>
    <w:rsid w:val="00AA731E"/>
    <w:rsid w:val="00AA784E"/>
    <w:rsid w:val="00AA7DAF"/>
    <w:rsid w:val="00AB1A5A"/>
    <w:rsid w:val="00AB1C27"/>
    <w:rsid w:val="00AB20DC"/>
    <w:rsid w:val="00AB23F6"/>
    <w:rsid w:val="00AB3647"/>
    <w:rsid w:val="00AB4366"/>
    <w:rsid w:val="00AB5908"/>
    <w:rsid w:val="00AC092B"/>
    <w:rsid w:val="00AC1B6C"/>
    <w:rsid w:val="00AC2913"/>
    <w:rsid w:val="00AC360D"/>
    <w:rsid w:val="00AC3A9D"/>
    <w:rsid w:val="00AC3F7C"/>
    <w:rsid w:val="00AC533B"/>
    <w:rsid w:val="00AC58E2"/>
    <w:rsid w:val="00AC784F"/>
    <w:rsid w:val="00AD0F1C"/>
    <w:rsid w:val="00AD1A57"/>
    <w:rsid w:val="00AD1E36"/>
    <w:rsid w:val="00AD2AFF"/>
    <w:rsid w:val="00AD2E76"/>
    <w:rsid w:val="00AD369C"/>
    <w:rsid w:val="00AD614C"/>
    <w:rsid w:val="00AD759D"/>
    <w:rsid w:val="00AE307B"/>
    <w:rsid w:val="00AE35D7"/>
    <w:rsid w:val="00AE5F61"/>
    <w:rsid w:val="00AE622B"/>
    <w:rsid w:val="00AE6B59"/>
    <w:rsid w:val="00AE7546"/>
    <w:rsid w:val="00AE7878"/>
    <w:rsid w:val="00AF0996"/>
    <w:rsid w:val="00AF37CC"/>
    <w:rsid w:val="00AF4560"/>
    <w:rsid w:val="00AF4742"/>
    <w:rsid w:val="00AF4AC0"/>
    <w:rsid w:val="00AF6D88"/>
    <w:rsid w:val="00B022F8"/>
    <w:rsid w:val="00B03428"/>
    <w:rsid w:val="00B04898"/>
    <w:rsid w:val="00B05B1C"/>
    <w:rsid w:val="00B066FB"/>
    <w:rsid w:val="00B06A62"/>
    <w:rsid w:val="00B06AD0"/>
    <w:rsid w:val="00B10BE4"/>
    <w:rsid w:val="00B1170C"/>
    <w:rsid w:val="00B120D1"/>
    <w:rsid w:val="00B138C7"/>
    <w:rsid w:val="00B139E2"/>
    <w:rsid w:val="00B16787"/>
    <w:rsid w:val="00B16813"/>
    <w:rsid w:val="00B177A4"/>
    <w:rsid w:val="00B17C44"/>
    <w:rsid w:val="00B208C3"/>
    <w:rsid w:val="00B208E5"/>
    <w:rsid w:val="00B20F91"/>
    <w:rsid w:val="00B21FCB"/>
    <w:rsid w:val="00B23111"/>
    <w:rsid w:val="00B2322F"/>
    <w:rsid w:val="00B26953"/>
    <w:rsid w:val="00B27220"/>
    <w:rsid w:val="00B27751"/>
    <w:rsid w:val="00B30492"/>
    <w:rsid w:val="00B314EF"/>
    <w:rsid w:val="00B32DD1"/>
    <w:rsid w:val="00B33542"/>
    <w:rsid w:val="00B34F7D"/>
    <w:rsid w:val="00B35520"/>
    <w:rsid w:val="00B35D39"/>
    <w:rsid w:val="00B35E05"/>
    <w:rsid w:val="00B40EFB"/>
    <w:rsid w:val="00B416AD"/>
    <w:rsid w:val="00B427D5"/>
    <w:rsid w:val="00B44585"/>
    <w:rsid w:val="00B44ABA"/>
    <w:rsid w:val="00B45053"/>
    <w:rsid w:val="00B469D3"/>
    <w:rsid w:val="00B50F8C"/>
    <w:rsid w:val="00B5147C"/>
    <w:rsid w:val="00B53DBB"/>
    <w:rsid w:val="00B540EB"/>
    <w:rsid w:val="00B54A5A"/>
    <w:rsid w:val="00B54A68"/>
    <w:rsid w:val="00B55E2B"/>
    <w:rsid w:val="00B55FDF"/>
    <w:rsid w:val="00B5641B"/>
    <w:rsid w:val="00B56810"/>
    <w:rsid w:val="00B57756"/>
    <w:rsid w:val="00B577D7"/>
    <w:rsid w:val="00B60BA3"/>
    <w:rsid w:val="00B61E8D"/>
    <w:rsid w:val="00B63781"/>
    <w:rsid w:val="00B647A7"/>
    <w:rsid w:val="00B65265"/>
    <w:rsid w:val="00B65B29"/>
    <w:rsid w:val="00B66CB6"/>
    <w:rsid w:val="00B71001"/>
    <w:rsid w:val="00B71066"/>
    <w:rsid w:val="00B738AE"/>
    <w:rsid w:val="00B73B91"/>
    <w:rsid w:val="00B76F40"/>
    <w:rsid w:val="00B77BB7"/>
    <w:rsid w:val="00B80337"/>
    <w:rsid w:val="00B80762"/>
    <w:rsid w:val="00B80F0C"/>
    <w:rsid w:val="00B868A2"/>
    <w:rsid w:val="00B86D3F"/>
    <w:rsid w:val="00B87031"/>
    <w:rsid w:val="00B9009D"/>
    <w:rsid w:val="00B90924"/>
    <w:rsid w:val="00B92C88"/>
    <w:rsid w:val="00B9352D"/>
    <w:rsid w:val="00B939D7"/>
    <w:rsid w:val="00B93C9E"/>
    <w:rsid w:val="00B9440E"/>
    <w:rsid w:val="00B94ADF"/>
    <w:rsid w:val="00B94C1F"/>
    <w:rsid w:val="00B96736"/>
    <w:rsid w:val="00B970D3"/>
    <w:rsid w:val="00BA1581"/>
    <w:rsid w:val="00BA2550"/>
    <w:rsid w:val="00BA518E"/>
    <w:rsid w:val="00BA621F"/>
    <w:rsid w:val="00BA7465"/>
    <w:rsid w:val="00BA750F"/>
    <w:rsid w:val="00BB070F"/>
    <w:rsid w:val="00BB1024"/>
    <w:rsid w:val="00BB1FED"/>
    <w:rsid w:val="00BB264D"/>
    <w:rsid w:val="00BB3053"/>
    <w:rsid w:val="00BB3EE3"/>
    <w:rsid w:val="00BB4092"/>
    <w:rsid w:val="00BB42D5"/>
    <w:rsid w:val="00BB451B"/>
    <w:rsid w:val="00BB481A"/>
    <w:rsid w:val="00BB5543"/>
    <w:rsid w:val="00BB5AE6"/>
    <w:rsid w:val="00BB7522"/>
    <w:rsid w:val="00BC053A"/>
    <w:rsid w:val="00BC0CD2"/>
    <w:rsid w:val="00BC26C0"/>
    <w:rsid w:val="00BC28E2"/>
    <w:rsid w:val="00BC30A7"/>
    <w:rsid w:val="00BC311B"/>
    <w:rsid w:val="00BC53C5"/>
    <w:rsid w:val="00BC728C"/>
    <w:rsid w:val="00BC796E"/>
    <w:rsid w:val="00BD0759"/>
    <w:rsid w:val="00BD0D7F"/>
    <w:rsid w:val="00BD101B"/>
    <w:rsid w:val="00BD16A2"/>
    <w:rsid w:val="00BD1B03"/>
    <w:rsid w:val="00BD1C7E"/>
    <w:rsid w:val="00BD2226"/>
    <w:rsid w:val="00BD27BB"/>
    <w:rsid w:val="00BD4E5B"/>
    <w:rsid w:val="00BD521E"/>
    <w:rsid w:val="00BD5533"/>
    <w:rsid w:val="00BD5C94"/>
    <w:rsid w:val="00BD6E6C"/>
    <w:rsid w:val="00BE09B3"/>
    <w:rsid w:val="00BE2F7C"/>
    <w:rsid w:val="00BE3B22"/>
    <w:rsid w:val="00BE448C"/>
    <w:rsid w:val="00BE4CB8"/>
    <w:rsid w:val="00BE5341"/>
    <w:rsid w:val="00BE575F"/>
    <w:rsid w:val="00BE586B"/>
    <w:rsid w:val="00BE5C52"/>
    <w:rsid w:val="00BE60B6"/>
    <w:rsid w:val="00BE64D8"/>
    <w:rsid w:val="00BE67CF"/>
    <w:rsid w:val="00BE6F33"/>
    <w:rsid w:val="00BF0052"/>
    <w:rsid w:val="00BF0C16"/>
    <w:rsid w:val="00BF11B4"/>
    <w:rsid w:val="00BF1254"/>
    <w:rsid w:val="00BF152B"/>
    <w:rsid w:val="00BF152C"/>
    <w:rsid w:val="00BF29F2"/>
    <w:rsid w:val="00BF2D59"/>
    <w:rsid w:val="00BF43E5"/>
    <w:rsid w:val="00BF56FB"/>
    <w:rsid w:val="00BF658C"/>
    <w:rsid w:val="00BF7CF4"/>
    <w:rsid w:val="00C00704"/>
    <w:rsid w:val="00C01C09"/>
    <w:rsid w:val="00C01F39"/>
    <w:rsid w:val="00C02171"/>
    <w:rsid w:val="00C02835"/>
    <w:rsid w:val="00C02882"/>
    <w:rsid w:val="00C03204"/>
    <w:rsid w:val="00C04E2B"/>
    <w:rsid w:val="00C04E2C"/>
    <w:rsid w:val="00C0517D"/>
    <w:rsid w:val="00C061DF"/>
    <w:rsid w:val="00C0698C"/>
    <w:rsid w:val="00C06B4D"/>
    <w:rsid w:val="00C10E56"/>
    <w:rsid w:val="00C10E86"/>
    <w:rsid w:val="00C128AC"/>
    <w:rsid w:val="00C1308D"/>
    <w:rsid w:val="00C13C21"/>
    <w:rsid w:val="00C151D3"/>
    <w:rsid w:val="00C158CC"/>
    <w:rsid w:val="00C178D7"/>
    <w:rsid w:val="00C205F9"/>
    <w:rsid w:val="00C21F3D"/>
    <w:rsid w:val="00C22344"/>
    <w:rsid w:val="00C22533"/>
    <w:rsid w:val="00C22E56"/>
    <w:rsid w:val="00C236D0"/>
    <w:rsid w:val="00C23B91"/>
    <w:rsid w:val="00C24190"/>
    <w:rsid w:val="00C26ECD"/>
    <w:rsid w:val="00C27462"/>
    <w:rsid w:val="00C3023A"/>
    <w:rsid w:val="00C324C8"/>
    <w:rsid w:val="00C33F6D"/>
    <w:rsid w:val="00C347AF"/>
    <w:rsid w:val="00C347B2"/>
    <w:rsid w:val="00C40092"/>
    <w:rsid w:val="00C42891"/>
    <w:rsid w:val="00C43A16"/>
    <w:rsid w:val="00C449E7"/>
    <w:rsid w:val="00C457B1"/>
    <w:rsid w:val="00C46552"/>
    <w:rsid w:val="00C46DB7"/>
    <w:rsid w:val="00C47946"/>
    <w:rsid w:val="00C47F32"/>
    <w:rsid w:val="00C501A1"/>
    <w:rsid w:val="00C52FBB"/>
    <w:rsid w:val="00C536E8"/>
    <w:rsid w:val="00C53C1F"/>
    <w:rsid w:val="00C55DF7"/>
    <w:rsid w:val="00C57153"/>
    <w:rsid w:val="00C57177"/>
    <w:rsid w:val="00C5738A"/>
    <w:rsid w:val="00C57597"/>
    <w:rsid w:val="00C612FE"/>
    <w:rsid w:val="00C61651"/>
    <w:rsid w:val="00C619AE"/>
    <w:rsid w:val="00C61EB9"/>
    <w:rsid w:val="00C620FC"/>
    <w:rsid w:val="00C62317"/>
    <w:rsid w:val="00C62A26"/>
    <w:rsid w:val="00C63725"/>
    <w:rsid w:val="00C660A7"/>
    <w:rsid w:val="00C66179"/>
    <w:rsid w:val="00C704BC"/>
    <w:rsid w:val="00C71296"/>
    <w:rsid w:val="00C71373"/>
    <w:rsid w:val="00C72418"/>
    <w:rsid w:val="00C72613"/>
    <w:rsid w:val="00C73100"/>
    <w:rsid w:val="00C7361C"/>
    <w:rsid w:val="00C73DBB"/>
    <w:rsid w:val="00C74B81"/>
    <w:rsid w:val="00C74DD7"/>
    <w:rsid w:val="00C75CBF"/>
    <w:rsid w:val="00C75F14"/>
    <w:rsid w:val="00C767AB"/>
    <w:rsid w:val="00C769F2"/>
    <w:rsid w:val="00C777AA"/>
    <w:rsid w:val="00C77C50"/>
    <w:rsid w:val="00C80A39"/>
    <w:rsid w:val="00C80A5A"/>
    <w:rsid w:val="00C828AE"/>
    <w:rsid w:val="00C85B9B"/>
    <w:rsid w:val="00C8701B"/>
    <w:rsid w:val="00C9017C"/>
    <w:rsid w:val="00C9112E"/>
    <w:rsid w:val="00C91A40"/>
    <w:rsid w:val="00C92EE2"/>
    <w:rsid w:val="00C93942"/>
    <w:rsid w:val="00C93B05"/>
    <w:rsid w:val="00C93C49"/>
    <w:rsid w:val="00C94F2F"/>
    <w:rsid w:val="00C956C2"/>
    <w:rsid w:val="00C95BDC"/>
    <w:rsid w:val="00C9663A"/>
    <w:rsid w:val="00C96DBA"/>
    <w:rsid w:val="00C97833"/>
    <w:rsid w:val="00C97946"/>
    <w:rsid w:val="00CA05FC"/>
    <w:rsid w:val="00CA0E4F"/>
    <w:rsid w:val="00CA2524"/>
    <w:rsid w:val="00CA2AD3"/>
    <w:rsid w:val="00CA4F82"/>
    <w:rsid w:val="00CA5AE9"/>
    <w:rsid w:val="00CA6294"/>
    <w:rsid w:val="00CA73AB"/>
    <w:rsid w:val="00CB2050"/>
    <w:rsid w:val="00CB240E"/>
    <w:rsid w:val="00CB2A65"/>
    <w:rsid w:val="00CB2CDE"/>
    <w:rsid w:val="00CB5706"/>
    <w:rsid w:val="00CB71AD"/>
    <w:rsid w:val="00CC1434"/>
    <w:rsid w:val="00CC1893"/>
    <w:rsid w:val="00CC2B6A"/>
    <w:rsid w:val="00CC6B85"/>
    <w:rsid w:val="00CD22B7"/>
    <w:rsid w:val="00CD31BF"/>
    <w:rsid w:val="00CD42C5"/>
    <w:rsid w:val="00CD4460"/>
    <w:rsid w:val="00CD64C3"/>
    <w:rsid w:val="00CE0A65"/>
    <w:rsid w:val="00CE0D20"/>
    <w:rsid w:val="00CE15DF"/>
    <w:rsid w:val="00CE3D71"/>
    <w:rsid w:val="00CE3FB1"/>
    <w:rsid w:val="00CE5494"/>
    <w:rsid w:val="00CE5E14"/>
    <w:rsid w:val="00CE5E38"/>
    <w:rsid w:val="00CE6E07"/>
    <w:rsid w:val="00CF0CCE"/>
    <w:rsid w:val="00CF1044"/>
    <w:rsid w:val="00CF1D54"/>
    <w:rsid w:val="00CF3538"/>
    <w:rsid w:val="00CF5855"/>
    <w:rsid w:val="00CF76BD"/>
    <w:rsid w:val="00CF7A09"/>
    <w:rsid w:val="00CF7F5B"/>
    <w:rsid w:val="00D00AF4"/>
    <w:rsid w:val="00D0150D"/>
    <w:rsid w:val="00D03FD1"/>
    <w:rsid w:val="00D0410E"/>
    <w:rsid w:val="00D04654"/>
    <w:rsid w:val="00D06192"/>
    <w:rsid w:val="00D06EDF"/>
    <w:rsid w:val="00D07246"/>
    <w:rsid w:val="00D078AC"/>
    <w:rsid w:val="00D10826"/>
    <w:rsid w:val="00D11660"/>
    <w:rsid w:val="00D1313B"/>
    <w:rsid w:val="00D13252"/>
    <w:rsid w:val="00D13C28"/>
    <w:rsid w:val="00D13F6C"/>
    <w:rsid w:val="00D15034"/>
    <w:rsid w:val="00D158D1"/>
    <w:rsid w:val="00D15CB3"/>
    <w:rsid w:val="00D168AC"/>
    <w:rsid w:val="00D171F0"/>
    <w:rsid w:val="00D175FE"/>
    <w:rsid w:val="00D20824"/>
    <w:rsid w:val="00D21352"/>
    <w:rsid w:val="00D215F2"/>
    <w:rsid w:val="00D21831"/>
    <w:rsid w:val="00D23A3F"/>
    <w:rsid w:val="00D24A55"/>
    <w:rsid w:val="00D26C19"/>
    <w:rsid w:val="00D27686"/>
    <w:rsid w:val="00D30BF6"/>
    <w:rsid w:val="00D3179F"/>
    <w:rsid w:val="00D323FD"/>
    <w:rsid w:val="00D33759"/>
    <w:rsid w:val="00D33E52"/>
    <w:rsid w:val="00D33F3F"/>
    <w:rsid w:val="00D33FDC"/>
    <w:rsid w:val="00D353FA"/>
    <w:rsid w:val="00D361B3"/>
    <w:rsid w:val="00D37EA7"/>
    <w:rsid w:val="00D405D2"/>
    <w:rsid w:val="00D40B0D"/>
    <w:rsid w:val="00D4317D"/>
    <w:rsid w:val="00D45872"/>
    <w:rsid w:val="00D465E9"/>
    <w:rsid w:val="00D473C0"/>
    <w:rsid w:val="00D50CB1"/>
    <w:rsid w:val="00D52D1A"/>
    <w:rsid w:val="00D5379E"/>
    <w:rsid w:val="00D54D67"/>
    <w:rsid w:val="00D5501D"/>
    <w:rsid w:val="00D5544F"/>
    <w:rsid w:val="00D55FCC"/>
    <w:rsid w:val="00D61C25"/>
    <w:rsid w:val="00D624F5"/>
    <w:rsid w:val="00D643F4"/>
    <w:rsid w:val="00D648C8"/>
    <w:rsid w:val="00D65874"/>
    <w:rsid w:val="00D66303"/>
    <w:rsid w:val="00D66399"/>
    <w:rsid w:val="00D66601"/>
    <w:rsid w:val="00D66B25"/>
    <w:rsid w:val="00D70A63"/>
    <w:rsid w:val="00D70FD2"/>
    <w:rsid w:val="00D72167"/>
    <w:rsid w:val="00D73731"/>
    <w:rsid w:val="00D75904"/>
    <w:rsid w:val="00D75C63"/>
    <w:rsid w:val="00D77519"/>
    <w:rsid w:val="00D8058A"/>
    <w:rsid w:val="00D808A1"/>
    <w:rsid w:val="00D81B26"/>
    <w:rsid w:val="00D82792"/>
    <w:rsid w:val="00D828E8"/>
    <w:rsid w:val="00D842A9"/>
    <w:rsid w:val="00D84DFB"/>
    <w:rsid w:val="00D872F6"/>
    <w:rsid w:val="00D87B20"/>
    <w:rsid w:val="00D909D5"/>
    <w:rsid w:val="00D91490"/>
    <w:rsid w:val="00D91F07"/>
    <w:rsid w:val="00D92E77"/>
    <w:rsid w:val="00D94489"/>
    <w:rsid w:val="00D94D1B"/>
    <w:rsid w:val="00D94EF9"/>
    <w:rsid w:val="00D957B5"/>
    <w:rsid w:val="00D95A11"/>
    <w:rsid w:val="00D95E89"/>
    <w:rsid w:val="00D95F23"/>
    <w:rsid w:val="00DA0119"/>
    <w:rsid w:val="00DA0D8D"/>
    <w:rsid w:val="00DA2858"/>
    <w:rsid w:val="00DA2F24"/>
    <w:rsid w:val="00DA3398"/>
    <w:rsid w:val="00DA351D"/>
    <w:rsid w:val="00DA3737"/>
    <w:rsid w:val="00DA41EF"/>
    <w:rsid w:val="00DA5219"/>
    <w:rsid w:val="00DA542A"/>
    <w:rsid w:val="00DA55FA"/>
    <w:rsid w:val="00DA5A6B"/>
    <w:rsid w:val="00DA63AE"/>
    <w:rsid w:val="00DA7082"/>
    <w:rsid w:val="00DA7162"/>
    <w:rsid w:val="00DA7DB6"/>
    <w:rsid w:val="00DB16F3"/>
    <w:rsid w:val="00DB173A"/>
    <w:rsid w:val="00DB1F7F"/>
    <w:rsid w:val="00DB325E"/>
    <w:rsid w:val="00DB3EE5"/>
    <w:rsid w:val="00DB5429"/>
    <w:rsid w:val="00DB54D6"/>
    <w:rsid w:val="00DB6096"/>
    <w:rsid w:val="00DB61EA"/>
    <w:rsid w:val="00DB695F"/>
    <w:rsid w:val="00DB7A2F"/>
    <w:rsid w:val="00DB7E8D"/>
    <w:rsid w:val="00DC13DC"/>
    <w:rsid w:val="00DC3625"/>
    <w:rsid w:val="00DC3B04"/>
    <w:rsid w:val="00DC5780"/>
    <w:rsid w:val="00DC5A90"/>
    <w:rsid w:val="00DC63CF"/>
    <w:rsid w:val="00DC674C"/>
    <w:rsid w:val="00DC75B9"/>
    <w:rsid w:val="00DD050F"/>
    <w:rsid w:val="00DD0C12"/>
    <w:rsid w:val="00DD119D"/>
    <w:rsid w:val="00DD1B68"/>
    <w:rsid w:val="00DD2446"/>
    <w:rsid w:val="00DD2487"/>
    <w:rsid w:val="00DD4626"/>
    <w:rsid w:val="00DD5C7B"/>
    <w:rsid w:val="00DE048F"/>
    <w:rsid w:val="00DE1035"/>
    <w:rsid w:val="00DE2EB5"/>
    <w:rsid w:val="00DE38BE"/>
    <w:rsid w:val="00DE42CC"/>
    <w:rsid w:val="00DE44B4"/>
    <w:rsid w:val="00DE50BB"/>
    <w:rsid w:val="00DE59E0"/>
    <w:rsid w:val="00DE6826"/>
    <w:rsid w:val="00DE70B4"/>
    <w:rsid w:val="00DE75CC"/>
    <w:rsid w:val="00DF074B"/>
    <w:rsid w:val="00DF2E28"/>
    <w:rsid w:val="00DF2F81"/>
    <w:rsid w:val="00DF4172"/>
    <w:rsid w:val="00DF5717"/>
    <w:rsid w:val="00DF624F"/>
    <w:rsid w:val="00DF6DCA"/>
    <w:rsid w:val="00DF7B3E"/>
    <w:rsid w:val="00E0064A"/>
    <w:rsid w:val="00E00919"/>
    <w:rsid w:val="00E02B53"/>
    <w:rsid w:val="00E02C26"/>
    <w:rsid w:val="00E02C91"/>
    <w:rsid w:val="00E04B38"/>
    <w:rsid w:val="00E0538B"/>
    <w:rsid w:val="00E06E7C"/>
    <w:rsid w:val="00E071C5"/>
    <w:rsid w:val="00E07C25"/>
    <w:rsid w:val="00E07FED"/>
    <w:rsid w:val="00E109B7"/>
    <w:rsid w:val="00E14051"/>
    <w:rsid w:val="00E14CF7"/>
    <w:rsid w:val="00E15600"/>
    <w:rsid w:val="00E16390"/>
    <w:rsid w:val="00E1650A"/>
    <w:rsid w:val="00E1715C"/>
    <w:rsid w:val="00E20D14"/>
    <w:rsid w:val="00E21C28"/>
    <w:rsid w:val="00E22124"/>
    <w:rsid w:val="00E221EB"/>
    <w:rsid w:val="00E22B58"/>
    <w:rsid w:val="00E23951"/>
    <w:rsid w:val="00E23A50"/>
    <w:rsid w:val="00E25491"/>
    <w:rsid w:val="00E26460"/>
    <w:rsid w:val="00E272D9"/>
    <w:rsid w:val="00E27A0B"/>
    <w:rsid w:val="00E30137"/>
    <w:rsid w:val="00E316A4"/>
    <w:rsid w:val="00E321CB"/>
    <w:rsid w:val="00E32902"/>
    <w:rsid w:val="00E340C9"/>
    <w:rsid w:val="00E34D58"/>
    <w:rsid w:val="00E35680"/>
    <w:rsid w:val="00E35DAC"/>
    <w:rsid w:val="00E36BD8"/>
    <w:rsid w:val="00E412B2"/>
    <w:rsid w:val="00E420EC"/>
    <w:rsid w:val="00E426D8"/>
    <w:rsid w:val="00E42C8C"/>
    <w:rsid w:val="00E42CCB"/>
    <w:rsid w:val="00E42D80"/>
    <w:rsid w:val="00E43B5F"/>
    <w:rsid w:val="00E43EC8"/>
    <w:rsid w:val="00E440BF"/>
    <w:rsid w:val="00E46D7E"/>
    <w:rsid w:val="00E500A8"/>
    <w:rsid w:val="00E50686"/>
    <w:rsid w:val="00E50767"/>
    <w:rsid w:val="00E50C67"/>
    <w:rsid w:val="00E50FE2"/>
    <w:rsid w:val="00E5251C"/>
    <w:rsid w:val="00E527A1"/>
    <w:rsid w:val="00E52EBA"/>
    <w:rsid w:val="00E52F6F"/>
    <w:rsid w:val="00E5434C"/>
    <w:rsid w:val="00E54A7B"/>
    <w:rsid w:val="00E550B5"/>
    <w:rsid w:val="00E579A4"/>
    <w:rsid w:val="00E57FF3"/>
    <w:rsid w:val="00E60760"/>
    <w:rsid w:val="00E63265"/>
    <w:rsid w:val="00E63563"/>
    <w:rsid w:val="00E64E84"/>
    <w:rsid w:val="00E64F5A"/>
    <w:rsid w:val="00E67291"/>
    <w:rsid w:val="00E676A8"/>
    <w:rsid w:val="00E679AD"/>
    <w:rsid w:val="00E717C1"/>
    <w:rsid w:val="00E718BE"/>
    <w:rsid w:val="00E73CDC"/>
    <w:rsid w:val="00E74203"/>
    <w:rsid w:val="00E7582D"/>
    <w:rsid w:val="00E763BC"/>
    <w:rsid w:val="00E7671C"/>
    <w:rsid w:val="00E835F6"/>
    <w:rsid w:val="00E83C25"/>
    <w:rsid w:val="00E85A97"/>
    <w:rsid w:val="00E86A0B"/>
    <w:rsid w:val="00E874D2"/>
    <w:rsid w:val="00E90E97"/>
    <w:rsid w:val="00E90FA4"/>
    <w:rsid w:val="00E916D7"/>
    <w:rsid w:val="00E9224C"/>
    <w:rsid w:val="00E92719"/>
    <w:rsid w:val="00E93A2A"/>
    <w:rsid w:val="00E9493E"/>
    <w:rsid w:val="00E94C8A"/>
    <w:rsid w:val="00E9756C"/>
    <w:rsid w:val="00E97C6E"/>
    <w:rsid w:val="00EA0363"/>
    <w:rsid w:val="00EA0694"/>
    <w:rsid w:val="00EA0EC8"/>
    <w:rsid w:val="00EA1936"/>
    <w:rsid w:val="00EA1B87"/>
    <w:rsid w:val="00EA24DF"/>
    <w:rsid w:val="00EA3A77"/>
    <w:rsid w:val="00EA46D9"/>
    <w:rsid w:val="00EA5CE7"/>
    <w:rsid w:val="00EA6271"/>
    <w:rsid w:val="00EA6A9D"/>
    <w:rsid w:val="00EB0575"/>
    <w:rsid w:val="00EB1847"/>
    <w:rsid w:val="00EB237F"/>
    <w:rsid w:val="00EB43B6"/>
    <w:rsid w:val="00EB4937"/>
    <w:rsid w:val="00EB5DB9"/>
    <w:rsid w:val="00EB6451"/>
    <w:rsid w:val="00EB730D"/>
    <w:rsid w:val="00EB7801"/>
    <w:rsid w:val="00EC1A3C"/>
    <w:rsid w:val="00EC219F"/>
    <w:rsid w:val="00EC3F53"/>
    <w:rsid w:val="00EC435F"/>
    <w:rsid w:val="00EC52BE"/>
    <w:rsid w:val="00EC58B8"/>
    <w:rsid w:val="00EC67B5"/>
    <w:rsid w:val="00EC77E9"/>
    <w:rsid w:val="00ED0E7B"/>
    <w:rsid w:val="00ED14A2"/>
    <w:rsid w:val="00ED51BA"/>
    <w:rsid w:val="00ED54EA"/>
    <w:rsid w:val="00ED59A8"/>
    <w:rsid w:val="00ED5B06"/>
    <w:rsid w:val="00ED5C19"/>
    <w:rsid w:val="00ED677D"/>
    <w:rsid w:val="00ED7BE3"/>
    <w:rsid w:val="00ED7E0A"/>
    <w:rsid w:val="00ED7F63"/>
    <w:rsid w:val="00EE0BF5"/>
    <w:rsid w:val="00EE1867"/>
    <w:rsid w:val="00EE28AB"/>
    <w:rsid w:val="00EE2E45"/>
    <w:rsid w:val="00EE63C9"/>
    <w:rsid w:val="00EE6723"/>
    <w:rsid w:val="00EE6AAE"/>
    <w:rsid w:val="00EE6FCD"/>
    <w:rsid w:val="00EF0A1E"/>
    <w:rsid w:val="00EF11D9"/>
    <w:rsid w:val="00EF1F48"/>
    <w:rsid w:val="00EF406A"/>
    <w:rsid w:val="00EF4420"/>
    <w:rsid w:val="00EF50BE"/>
    <w:rsid w:val="00EF5F21"/>
    <w:rsid w:val="00F003F5"/>
    <w:rsid w:val="00F005A7"/>
    <w:rsid w:val="00F00ACB"/>
    <w:rsid w:val="00F02284"/>
    <w:rsid w:val="00F0289F"/>
    <w:rsid w:val="00F05212"/>
    <w:rsid w:val="00F05C54"/>
    <w:rsid w:val="00F0698E"/>
    <w:rsid w:val="00F07087"/>
    <w:rsid w:val="00F070CA"/>
    <w:rsid w:val="00F0750D"/>
    <w:rsid w:val="00F0778E"/>
    <w:rsid w:val="00F11991"/>
    <w:rsid w:val="00F12BE6"/>
    <w:rsid w:val="00F13423"/>
    <w:rsid w:val="00F1425A"/>
    <w:rsid w:val="00F153E3"/>
    <w:rsid w:val="00F1630F"/>
    <w:rsid w:val="00F164D7"/>
    <w:rsid w:val="00F171FF"/>
    <w:rsid w:val="00F1745A"/>
    <w:rsid w:val="00F17822"/>
    <w:rsid w:val="00F20B49"/>
    <w:rsid w:val="00F216B6"/>
    <w:rsid w:val="00F219FD"/>
    <w:rsid w:val="00F22808"/>
    <w:rsid w:val="00F23142"/>
    <w:rsid w:val="00F23A74"/>
    <w:rsid w:val="00F23F3A"/>
    <w:rsid w:val="00F24DE1"/>
    <w:rsid w:val="00F25406"/>
    <w:rsid w:val="00F30307"/>
    <w:rsid w:val="00F34680"/>
    <w:rsid w:val="00F353ED"/>
    <w:rsid w:val="00F3566E"/>
    <w:rsid w:val="00F36050"/>
    <w:rsid w:val="00F36732"/>
    <w:rsid w:val="00F374B2"/>
    <w:rsid w:val="00F40531"/>
    <w:rsid w:val="00F409AD"/>
    <w:rsid w:val="00F41A1D"/>
    <w:rsid w:val="00F42924"/>
    <w:rsid w:val="00F42B26"/>
    <w:rsid w:val="00F43537"/>
    <w:rsid w:val="00F438F5"/>
    <w:rsid w:val="00F43D0C"/>
    <w:rsid w:val="00F4429B"/>
    <w:rsid w:val="00F445E9"/>
    <w:rsid w:val="00F4467F"/>
    <w:rsid w:val="00F45424"/>
    <w:rsid w:val="00F4545B"/>
    <w:rsid w:val="00F45B28"/>
    <w:rsid w:val="00F54C93"/>
    <w:rsid w:val="00F550A7"/>
    <w:rsid w:val="00F558A2"/>
    <w:rsid w:val="00F562F6"/>
    <w:rsid w:val="00F56541"/>
    <w:rsid w:val="00F56646"/>
    <w:rsid w:val="00F56757"/>
    <w:rsid w:val="00F57203"/>
    <w:rsid w:val="00F60814"/>
    <w:rsid w:val="00F622A2"/>
    <w:rsid w:val="00F63BD2"/>
    <w:rsid w:val="00F6407E"/>
    <w:rsid w:val="00F66129"/>
    <w:rsid w:val="00F6650B"/>
    <w:rsid w:val="00F66D9E"/>
    <w:rsid w:val="00F66F7D"/>
    <w:rsid w:val="00F67763"/>
    <w:rsid w:val="00F72A05"/>
    <w:rsid w:val="00F73332"/>
    <w:rsid w:val="00F743AF"/>
    <w:rsid w:val="00F76029"/>
    <w:rsid w:val="00F762BC"/>
    <w:rsid w:val="00F76336"/>
    <w:rsid w:val="00F76702"/>
    <w:rsid w:val="00F76B37"/>
    <w:rsid w:val="00F80864"/>
    <w:rsid w:val="00F8091F"/>
    <w:rsid w:val="00F809E8"/>
    <w:rsid w:val="00F82554"/>
    <w:rsid w:val="00F835A4"/>
    <w:rsid w:val="00F84603"/>
    <w:rsid w:val="00F85567"/>
    <w:rsid w:val="00F857E2"/>
    <w:rsid w:val="00F86697"/>
    <w:rsid w:val="00F866C0"/>
    <w:rsid w:val="00F86759"/>
    <w:rsid w:val="00F86905"/>
    <w:rsid w:val="00F87BD9"/>
    <w:rsid w:val="00F9036F"/>
    <w:rsid w:val="00F93A95"/>
    <w:rsid w:val="00F94025"/>
    <w:rsid w:val="00F940CD"/>
    <w:rsid w:val="00F97857"/>
    <w:rsid w:val="00F97C6F"/>
    <w:rsid w:val="00FA097E"/>
    <w:rsid w:val="00FA11BA"/>
    <w:rsid w:val="00FA1245"/>
    <w:rsid w:val="00FA16BF"/>
    <w:rsid w:val="00FA1AC6"/>
    <w:rsid w:val="00FA1B23"/>
    <w:rsid w:val="00FA1F9D"/>
    <w:rsid w:val="00FA2B9B"/>
    <w:rsid w:val="00FA4583"/>
    <w:rsid w:val="00FA694B"/>
    <w:rsid w:val="00FA6DC6"/>
    <w:rsid w:val="00FA7083"/>
    <w:rsid w:val="00FA771C"/>
    <w:rsid w:val="00FA7C79"/>
    <w:rsid w:val="00FB0BE4"/>
    <w:rsid w:val="00FB1FBA"/>
    <w:rsid w:val="00FB42C7"/>
    <w:rsid w:val="00FB585D"/>
    <w:rsid w:val="00FB6C72"/>
    <w:rsid w:val="00FC0464"/>
    <w:rsid w:val="00FC0FE4"/>
    <w:rsid w:val="00FC2131"/>
    <w:rsid w:val="00FC3069"/>
    <w:rsid w:val="00FC311D"/>
    <w:rsid w:val="00FC353A"/>
    <w:rsid w:val="00FC3D5F"/>
    <w:rsid w:val="00FC45DE"/>
    <w:rsid w:val="00FC490A"/>
    <w:rsid w:val="00FC60AA"/>
    <w:rsid w:val="00FD01C7"/>
    <w:rsid w:val="00FD3B38"/>
    <w:rsid w:val="00FD4B22"/>
    <w:rsid w:val="00FD4D8F"/>
    <w:rsid w:val="00FD650E"/>
    <w:rsid w:val="00FD6FE7"/>
    <w:rsid w:val="00FD72E6"/>
    <w:rsid w:val="00FD777F"/>
    <w:rsid w:val="00FD7FBB"/>
    <w:rsid w:val="00FE0532"/>
    <w:rsid w:val="00FE0ABE"/>
    <w:rsid w:val="00FE3CC2"/>
    <w:rsid w:val="00FE46F0"/>
    <w:rsid w:val="00FE4D46"/>
    <w:rsid w:val="00FE7877"/>
    <w:rsid w:val="00FE7D07"/>
    <w:rsid w:val="00FE7F99"/>
    <w:rsid w:val="00FF0367"/>
    <w:rsid w:val="00FF1866"/>
    <w:rsid w:val="00FF20B4"/>
    <w:rsid w:val="00FF3B2C"/>
    <w:rsid w:val="00FF6FA7"/>
    <w:rsid w:val="00FF7BC8"/>
    <w:rsid w:val="0130F04E"/>
    <w:rsid w:val="01924D80"/>
    <w:rsid w:val="01A50D0A"/>
    <w:rsid w:val="030DBBEC"/>
    <w:rsid w:val="03C5EC97"/>
    <w:rsid w:val="03CDA74C"/>
    <w:rsid w:val="04593477"/>
    <w:rsid w:val="04E5DB8B"/>
    <w:rsid w:val="055FE18D"/>
    <w:rsid w:val="06463D52"/>
    <w:rsid w:val="064C791D"/>
    <w:rsid w:val="06B3C90A"/>
    <w:rsid w:val="0747A508"/>
    <w:rsid w:val="078BA91C"/>
    <w:rsid w:val="08712595"/>
    <w:rsid w:val="08DF91DE"/>
    <w:rsid w:val="09A2060A"/>
    <w:rsid w:val="09B986B7"/>
    <w:rsid w:val="09D84EAB"/>
    <w:rsid w:val="0A00B6FA"/>
    <w:rsid w:val="0A0EBC5E"/>
    <w:rsid w:val="0A807DFE"/>
    <w:rsid w:val="0A9D33F1"/>
    <w:rsid w:val="0AE65C4B"/>
    <w:rsid w:val="0BB946A2"/>
    <w:rsid w:val="0BE01237"/>
    <w:rsid w:val="0C134224"/>
    <w:rsid w:val="0C426895"/>
    <w:rsid w:val="0C46AD27"/>
    <w:rsid w:val="0C577E91"/>
    <w:rsid w:val="0C758180"/>
    <w:rsid w:val="0C82C348"/>
    <w:rsid w:val="0CEA6CD6"/>
    <w:rsid w:val="0CEF55A0"/>
    <w:rsid w:val="0D5FBB46"/>
    <w:rsid w:val="0E7C0680"/>
    <w:rsid w:val="0E8350DC"/>
    <w:rsid w:val="0F496382"/>
    <w:rsid w:val="0F80737F"/>
    <w:rsid w:val="0FE9ACC0"/>
    <w:rsid w:val="10145FEA"/>
    <w:rsid w:val="1033EEC7"/>
    <w:rsid w:val="109A3846"/>
    <w:rsid w:val="11523F84"/>
    <w:rsid w:val="11DC6450"/>
    <w:rsid w:val="11DF4E6C"/>
    <w:rsid w:val="1229A854"/>
    <w:rsid w:val="1237C831"/>
    <w:rsid w:val="1255F4C7"/>
    <w:rsid w:val="1274449E"/>
    <w:rsid w:val="12D0A847"/>
    <w:rsid w:val="12E06698"/>
    <w:rsid w:val="130A88DD"/>
    <w:rsid w:val="13141CFB"/>
    <w:rsid w:val="1358E096"/>
    <w:rsid w:val="13710BCF"/>
    <w:rsid w:val="13C83BC2"/>
    <w:rsid w:val="141CDB02"/>
    <w:rsid w:val="14AB1338"/>
    <w:rsid w:val="14D8B099"/>
    <w:rsid w:val="157D1C51"/>
    <w:rsid w:val="163EE108"/>
    <w:rsid w:val="16D4C1DA"/>
    <w:rsid w:val="16E552DB"/>
    <w:rsid w:val="172195EE"/>
    <w:rsid w:val="1742A78E"/>
    <w:rsid w:val="177444A3"/>
    <w:rsid w:val="1793E06A"/>
    <w:rsid w:val="17A3C61F"/>
    <w:rsid w:val="17F4D77E"/>
    <w:rsid w:val="181C4B4D"/>
    <w:rsid w:val="1870EF4E"/>
    <w:rsid w:val="18981649"/>
    <w:rsid w:val="190BC1BB"/>
    <w:rsid w:val="194F01A9"/>
    <w:rsid w:val="1975E24E"/>
    <w:rsid w:val="198AB392"/>
    <w:rsid w:val="19A60054"/>
    <w:rsid w:val="1A32B851"/>
    <w:rsid w:val="1A8D21A6"/>
    <w:rsid w:val="1B5ECBF2"/>
    <w:rsid w:val="1B901CD7"/>
    <w:rsid w:val="1C474468"/>
    <w:rsid w:val="1C83F181"/>
    <w:rsid w:val="1C94F22B"/>
    <w:rsid w:val="1D0E6E80"/>
    <w:rsid w:val="1D16B40E"/>
    <w:rsid w:val="1D60FCA5"/>
    <w:rsid w:val="1D63A427"/>
    <w:rsid w:val="1D6A62BD"/>
    <w:rsid w:val="1DBC703B"/>
    <w:rsid w:val="1EBEDE44"/>
    <w:rsid w:val="1F61C338"/>
    <w:rsid w:val="1F633C17"/>
    <w:rsid w:val="1F7101EA"/>
    <w:rsid w:val="1FB6F760"/>
    <w:rsid w:val="2034A27C"/>
    <w:rsid w:val="2089BB7D"/>
    <w:rsid w:val="209A4AB8"/>
    <w:rsid w:val="212FE899"/>
    <w:rsid w:val="21D1A0EB"/>
    <w:rsid w:val="2253D414"/>
    <w:rsid w:val="22D0B153"/>
    <w:rsid w:val="23B34334"/>
    <w:rsid w:val="240C0A3F"/>
    <w:rsid w:val="24235117"/>
    <w:rsid w:val="2425F043"/>
    <w:rsid w:val="242AA16D"/>
    <w:rsid w:val="258ADD5E"/>
    <w:rsid w:val="25A19C37"/>
    <w:rsid w:val="25A2D6CB"/>
    <w:rsid w:val="25B511B4"/>
    <w:rsid w:val="267FC11E"/>
    <w:rsid w:val="26900601"/>
    <w:rsid w:val="269D8A2A"/>
    <w:rsid w:val="269E23B5"/>
    <w:rsid w:val="2718029E"/>
    <w:rsid w:val="272979FD"/>
    <w:rsid w:val="2764B442"/>
    <w:rsid w:val="27FADE35"/>
    <w:rsid w:val="281A70B2"/>
    <w:rsid w:val="2894E926"/>
    <w:rsid w:val="2935D452"/>
    <w:rsid w:val="294EF010"/>
    <w:rsid w:val="2977A318"/>
    <w:rsid w:val="29B7318E"/>
    <w:rsid w:val="2A0918DA"/>
    <w:rsid w:val="2A638AB5"/>
    <w:rsid w:val="2A6C87EC"/>
    <w:rsid w:val="2AC8883D"/>
    <w:rsid w:val="2B46C185"/>
    <w:rsid w:val="2B49BF47"/>
    <w:rsid w:val="2BCAF651"/>
    <w:rsid w:val="2C465ED0"/>
    <w:rsid w:val="2C77ECA4"/>
    <w:rsid w:val="2CCF25AB"/>
    <w:rsid w:val="2D399630"/>
    <w:rsid w:val="2D60D265"/>
    <w:rsid w:val="2D688D1A"/>
    <w:rsid w:val="2E95256D"/>
    <w:rsid w:val="2EC2163F"/>
    <w:rsid w:val="2F54D153"/>
    <w:rsid w:val="2F8FD362"/>
    <w:rsid w:val="2FBBE053"/>
    <w:rsid w:val="2FF27835"/>
    <w:rsid w:val="311F087A"/>
    <w:rsid w:val="312066AB"/>
    <w:rsid w:val="320C0B63"/>
    <w:rsid w:val="328587B8"/>
    <w:rsid w:val="33EE991B"/>
    <w:rsid w:val="342AD936"/>
    <w:rsid w:val="3441E29B"/>
    <w:rsid w:val="3461E929"/>
    <w:rsid w:val="34C2CDAE"/>
    <w:rsid w:val="34D47E2E"/>
    <w:rsid w:val="357BBE5B"/>
    <w:rsid w:val="35DD4143"/>
    <w:rsid w:val="365C267C"/>
    <w:rsid w:val="37880FD6"/>
    <w:rsid w:val="38189B0F"/>
    <w:rsid w:val="3865F669"/>
    <w:rsid w:val="395E0910"/>
    <w:rsid w:val="3A73A8FD"/>
    <w:rsid w:val="3AED2552"/>
    <w:rsid w:val="3BAC94B5"/>
    <w:rsid w:val="3C530E8C"/>
    <w:rsid w:val="3C733841"/>
    <w:rsid w:val="3CAE5FBF"/>
    <w:rsid w:val="3CC7F855"/>
    <w:rsid w:val="3CD50387"/>
    <w:rsid w:val="3CE5875A"/>
    <w:rsid w:val="3D1C4F39"/>
    <w:rsid w:val="3E1C73E7"/>
    <w:rsid w:val="3EDC95EA"/>
    <w:rsid w:val="3EF5BB4F"/>
    <w:rsid w:val="3EF5D8E8"/>
    <w:rsid w:val="3F21408F"/>
    <w:rsid w:val="3F26A6F1"/>
    <w:rsid w:val="417AB871"/>
    <w:rsid w:val="41A95C2F"/>
    <w:rsid w:val="41CFD5B9"/>
    <w:rsid w:val="4293CDF0"/>
    <w:rsid w:val="42ABC074"/>
    <w:rsid w:val="42F017DB"/>
    <w:rsid w:val="43426EDC"/>
    <w:rsid w:val="45358333"/>
    <w:rsid w:val="45446733"/>
    <w:rsid w:val="4556A21C"/>
    <w:rsid w:val="456100C4"/>
    <w:rsid w:val="45C59E3D"/>
    <w:rsid w:val="4602DA77"/>
    <w:rsid w:val="463F3A5A"/>
    <w:rsid w:val="464B9332"/>
    <w:rsid w:val="46EF6DD4"/>
    <w:rsid w:val="46FA6B8E"/>
    <w:rsid w:val="470644AA"/>
    <w:rsid w:val="48930FBB"/>
    <w:rsid w:val="48C63396"/>
    <w:rsid w:val="49727574"/>
    <w:rsid w:val="49DB0959"/>
    <w:rsid w:val="4A06A226"/>
    <w:rsid w:val="4A32ABC4"/>
    <w:rsid w:val="4ADCB494"/>
    <w:rsid w:val="4B65FFF6"/>
    <w:rsid w:val="4B6C86B9"/>
    <w:rsid w:val="4B823558"/>
    <w:rsid w:val="4B8F3705"/>
    <w:rsid w:val="4BA8E6E7"/>
    <w:rsid w:val="4BDF4478"/>
    <w:rsid w:val="4C4F11C1"/>
    <w:rsid w:val="4C9E7661"/>
    <w:rsid w:val="4CE76513"/>
    <w:rsid w:val="4EEBA95C"/>
    <w:rsid w:val="4F71FDF3"/>
    <w:rsid w:val="4F9874D7"/>
    <w:rsid w:val="50C18638"/>
    <w:rsid w:val="5124AA0C"/>
    <w:rsid w:val="51D2DE98"/>
    <w:rsid w:val="52BEF8DE"/>
    <w:rsid w:val="52E022A8"/>
    <w:rsid w:val="52E68783"/>
    <w:rsid w:val="533710AA"/>
    <w:rsid w:val="54AC567A"/>
    <w:rsid w:val="54B00ED8"/>
    <w:rsid w:val="54BA9FE3"/>
    <w:rsid w:val="54FFB2FD"/>
    <w:rsid w:val="55527748"/>
    <w:rsid w:val="555A05B3"/>
    <w:rsid w:val="55868C60"/>
    <w:rsid w:val="55A31859"/>
    <w:rsid w:val="55D79DBF"/>
    <w:rsid w:val="55F0C61C"/>
    <w:rsid w:val="56389502"/>
    <w:rsid w:val="5673E078"/>
    <w:rsid w:val="569476C7"/>
    <w:rsid w:val="577F27EA"/>
    <w:rsid w:val="578C308A"/>
    <w:rsid w:val="57F767B1"/>
    <w:rsid w:val="595822BC"/>
    <w:rsid w:val="59EABA9A"/>
    <w:rsid w:val="5AB7CF64"/>
    <w:rsid w:val="5AB9B176"/>
    <w:rsid w:val="5AD03C53"/>
    <w:rsid w:val="5B27B49C"/>
    <w:rsid w:val="5BA6F131"/>
    <w:rsid w:val="5BBFE6BD"/>
    <w:rsid w:val="5C29245A"/>
    <w:rsid w:val="5C4E47F5"/>
    <w:rsid w:val="5C6A7FC7"/>
    <w:rsid w:val="5CCD65FB"/>
    <w:rsid w:val="5D6A92B5"/>
    <w:rsid w:val="5D99EA4E"/>
    <w:rsid w:val="5E2C79CC"/>
    <w:rsid w:val="5E7C7793"/>
    <w:rsid w:val="5EF4B982"/>
    <w:rsid w:val="602257C2"/>
    <w:rsid w:val="60271329"/>
    <w:rsid w:val="60EBAE74"/>
    <w:rsid w:val="61569081"/>
    <w:rsid w:val="61E053D0"/>
    <w:rsid w:val="62032AD1"/>
    <w:rsid w:val="622CFD32"/>
    <w:rsid w:val="6275944C"/>
    <w:rsid w:val="6296F661"/>
    <w:rsid w:val="6365E8EA"/>
    <w:rsid w:val="63768156"/>
    <w:rsid w:val="63ECA681"/>
    <w:rsid w:val="6508CE86"/>
    <w:rsid w:val="66707A7B"/>
    <w:rsid w:val="67589349"/>
    <w:rsid w:val="67D307CC"/>
    <w:rsid w:val="68A8B823"/>
    <w:rsid w:val="6909C394"/>
    <w:rsid w:val="6917B444"/>
    <w:rsid w:val="6954F07E"/>
    <w:rsid w:val="69CA1512"/>
    <w:rsid w:val="6A1A63B0"/>
    <w:rsid w:val="6B4B535B"/>
    <w:rsid w:val="6B530E10"/>
    <w:rsid w:val="6B7BE660"/>
    <w:rsid w:val="6B80D4E0"/>
    <w:rsid w:val="6C118154"/>
    <w:rsid w:val="6C44CABB"/>
    <w:rsid w:val="6C54047E"/>
    <w:rsid w:val="6C593DC2"/>
    <w:rsid w:val="6CA34A96"/>
    <w:rsid w:val="6D381606"/>
    <w:rsid w:val="6D9D0DD3"/>
    <w:rsid w:val="6DBC2EAC"/>
    <w:rsid w:val="6E01E3D3"/>
    <w:rsid w:val="6E3314A6"/>
    <w:rsid w:val="6E5ACD94"/>
    <w:rsid w:val="6E5E15F7"/>
    <w:rsid w:val="6E631A3C"/>
    <w:rsid w:val="6F315A7F"/>
    <w:rsid w:val="6F391534"/>
    <w:rsid w:val="6FC206F3"/>
    <w:rsid w:val="701E446D"/>
    <w:rsid w:val="70F8BFD1"/>
    <w:rsid w:val="710C32DA"/>
    <w:rsid w:val="71A07140"/>
    <w:rsid w:val="71E78198"/>
    <w:rsid w:val="723742CD"/>
    <w:rsid w:val="723851DA"/>
    <w:rsid w:val="72489F1C"/>
    <w:rsid w:val="72530BF9"/>
    <w:rsid w:val="726D4CAE"/>
    <w:rsid w:val="731109AA"/>
    <w:rsid w:val="732A1D85"/>
    <w:rsid w:val="735CABF8"/>
    <w:rsid w:val="73CADDC3"/>
    <w:rsid w:val="740CB928"/>
    <w:rsid w:val="74A048F1"/>
    <w:rsid w:val="75476524"/>
    <w:rsid w:val="75FF9D20"/>
    <w:rsid w:val="76031C05"/>
    <w:rsid w:val="76600C61"/>
    <w:rsid w:val="76B94EF3"/>
    <w:rsid w:val="76F47A73"/>
    <w:rsid w:val="7703619F"/>
    <w:rsid w:val="77238D89"/>
    <w:rsid w:val="7875EEF8"/>
    <w:rsid w:val="78D8A267"/>
    <w:rsid w:val="7976708C"/>
    <w:rsid w:val="797F1C3E"/>
    <w:rsid w:val="7987490F"/>
    <w:rsid w:val="79D817C7"/>
    <w:rsid w:val="79F92B2D"/>
    <w:rsid w:val="7A109200"/>
    <w:rsid w:val="7A155CA3"/>
    <w:rsid w:val="7B8D7888"/>
    <w:rsid w:val="7BAB00A0"/>
    <w:rsid w:val="7BC4EF00"/>
    <w:rsid w:val="7C1FEA69"/>
    <w:rsid w:val="7C34EE7E"/>
    <w:rsid w:val="7C93A83A"/>
    <w:rsid w:val="7D4C0A61"/>
    <w:rsid w:val="7D786DE3"/>
    <w:rsid w:val="7DCA9F8D"/>
    <w:rsid w:val="7DD4B993"/>
    <w:rsid w:val="7E09DF4E"/>
    <w:rsid w:val="7E3202E9"/>
    <w:rsid w:val="7E433E13"/>
    <w:rsid w:val="7EA03B24"/>
    <w:rsid w:val="7EC73697"/>
    <w:rsid w:val="7F70E951"/>
    <w:rsid w:val="7F9A7F9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19850B"/>
  <w15:docId w15:val="{E6E0B2F0-57B6-45FA-B23E-29A694B4E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Emphasis" w:uiPriority="20"/>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F6706"/>
    <w:pPr>
      <w:suppressAutoHyphens/>
      <w:spacing w:after="200" w:line="276" w:lineRule="auto"/>
    </w:pPr>
    <w:rPr>
      <w:rFonts w:cs="Arial"/>
    </w:rPr>
  </w:style>
  <w:style w:type="paragraph" w:styleId="Heading1">
    <w:name w:val="heading 1"/>
    <w:basedOn w:val="Normal"/>
    <w:next w:val="Normal"/>
    <w:link w:val="Heading1Char"/>
    <w:uiPriority w:val="9"/>
    <w:qFormat/>
    <w:rsid w:val="004F6706"/>
    <w:pPr>
      <w:keepNext/>
      <w:keepLines/>
      <w:spacing w:before="240" w:line="360" w:lineRule="auto"/>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qFormat/>
    <w:rsid w:val="004F6706"/>
    <w:pPr>
      <w:keepNext/>
      <w:keepLines/>
      <w:spacing w:before="240" w:line="360" w:lineRule="auto"/>
      <w:outlineLvl w:val="1"/>
    </w:pPr>
    <w:rPr>
      <w:rFonts w:eastAsiaTheme="majorEastAsia" w:cstheme="majorBidi"/>
      <w:b/>
      <w:bCs/>
      <w:color w:val="000000" w:themeColor="text1"/>
      <w:sz w:val="26"/>
      <w:szCs w:val="26"/>
    </w:rPr>
  </w:style>
  <w:style w:type="paragraph" w:styleId="Heading3">
    <w:name w:val="heading 3"/>
    <w:basedOn w:val="Normal"/>
    <w:next w:val="Normal"/>
    <w:link w:val="Heading3Char"/>
    <w:uiPriority w:val="9"/>
    <w:qFormat/>
    <w:rsid w:val="004F6706"/>
    <w:pPr>
      <w:keepNext/>
      <w:keepLines/>
      <w:spacing w:before="200"/>
      <w:outlineLvl w:val="2"/>
    </w:pPr>
    <w:rPr>
      <w:rFonts w:eastAsiaTheme="majorEastAsia" w:cstheme="majorBidi"/>
      <w:b/>
      <w:bCs/>
      <w:color w:val="000000" w:themeColor="text1"/>
      <w:sz w:val="24"/>
    </w:rPr>
  </w:style>
  <w:style w:type="paragraph" w:styleId="Heading4">
    <w:name w:val="heading 4"/>
    <w:aliases w:val="Paragraph heading"/>
    <w:basedOn w:val="Normal"/>
    <w:next w:val="Normal"/>
    <w:link w:val="Heading4Char"/>
    <w:qFormat/>
    <w:rsid w:val="004F6706"/>
    <w:pPr>
      <w:keepNext/>
      <w:keepLines/>
      <w:spacing w:before="200"/>
      <w:outlineLvl w:val="3"/>
    </w:pPr>
    <w:rPr>
      <w:rFonts w:eastAsiaTheme="majorEastAsia" w:cstheme="majorBidi"/>
      <w:b/>
      <w:bCs/>
      <w:iCs/>
      <w:caps/>
      <w:color w:val="000000" w:themeColor="text1"/>
      <w:sz w:val="22"/>
      <w:szCs w:val="22"/>
    </w:rPr>
  </w:style>
  <w:style w:type="paragraph" w:styleId="Heading6">
    <w:name w:val="heading 6"/>
    <w:basedOn w:val="Normal"/>
    <w:next w:val="Normal"/>
    <w:link w:val="Heading6Char"/>
    <w:semiHidden/>
    <w:unhideWhenUsed/>
    <w:qFormat/>
    <w:rsid w:val="004F6706"/>
    <w:pPr>
      <w:keepNext/>
      <w:keepLines/>
      <w:numPr>
        <w:ilvl w:val="5"/>
        <w:numId w:val="72"/>
      </w:numPr>
      <w:suppressAutoHyphens w:val="0"/>
      <w:spacing w:before="40" w:after="0" w:line="259" w:lineRule="auto"/>
      <w:outlineLvl w:val="5"/>
    </w:pPr>
    <w:rPr>
      <w:rFonts w:asciiTheme="majorHAnsi" w:eastAsiaTheme="majorEastAsia" w:hAnsiTheme="majorHAnsi" w:cstheme="majorBidi"/>
      <w:color w:val="0A2888" w:themeColor="accent1" w:themeShade="7F"/>
      <w:sz w:val="22"/>
      <w:szCs w:val="22"/>
      <w:lang w:eastAsia="en-US"/>
    </w:rPr>
  </w:style>
  <w:style w:type="paragraph" w:styleId="Heading7">
    <w:name w:val="heading 7"/>
    <w:basedOn w:val="Normal"/>
    <w:next w:val="Normal"/>
    <w:link w:val="Heading7Char"/>
    <w:semiHidden/>
    <w:unhideWhenUsed/>
    <w:qFormat/>
    <w:rsid w:val="004F6706"/>
    <w:pPr>
      <w:keepNext/>
      <w:keepLines/>
      <w:numPr>
        <w:ilvl w:val="6"/>
        <w:numId w:val="72"/>
      </w:numPr>
      <w:suppressAutoHyphens w:val="0"/>
      <w:spacing w:before="40" w:after="0" w:line="259" w:lineRule="auto"/>
      <w:outlineLvl w:val="6"/>
    </w:pPr>
    <w:rPr>
      <w:rFonts w:asciiTheme="majorHAnsi" w:eastAsiaTheme="majorEastAsia" w:hAnsiTheme="majorHAnsi" w:cstheme="majorBidi"/>
      <w:i/>
      <w:iCs/>
      <w:color w:val="0A2888" w:themeColor="accent1" w:themeShade="7F"/>
      <w:sz w:val="22"/>
      <w:szCs w:val="22"/>
      <w:lang w:eastAsia="en-US"/>
    </w:rPr>
  </w:style>
  <w:style w:type="paragraph" w:styleId="Heading8">
    <w:name w:val="heading 8"/>
    <w:basedOn w:val="Normal"/>
    <w:next w:val="Normal"/>
    <w:link w:val="Heading8Char"/>
    <w:semiHidden/>
    <w:unhideWhenUsed/>
    <w:qFormat/>
    <w:rsid w:val="004F6706"/>
    <w:pPr>
      <w:keepNext/>
      <w:keepLines/>
      <w:numPr>
        <w:ilvl w:val="7"/>
        <w:numId w:val="72"/>
      </w:numPr>
      <w:suppressAutoHyphens w:val="0"/>
      <w:spacing w:before="40" w:after="0" w:line="259" w:lineRule="auto"/>
      <w:outlineLvl w:val="7"/>
    </w:pPr>
    <w:rPr>
      <w:rFonts w:asciiTheme="majorHAnsi" w:eastAsiaTheme="majorEastAsia" w:hAnsiTheme="majorHAnsi" w:cstheme="majorBidi"/>
      <w:color w:val="272727" w:themeColor="text1" w:themeTint="D8"/>
      <w:sz w:val="21"/>
      <w:szCs w:val="21"/>
      <w:lang w:eastAsia="en-US"/>
    </w:rPr>
  </w:style>
  <w:style w:type="paragraph" w:styleId="Heading9">
    <w:name w:val="heading 9"/>
    <w:basedOn w:val="Normal"/>
    <w:next w:val="Normal"/>
    <w:link w:val="Heading9Char"/>
    <w:semiHidden/>
    <w:unhideWhenUsed/>
    <w:qFormat/>
    <w:rsid w:val="004F6706"/>
    <w:pPr>
      <w:keepNext/>
      <w:keepLines/>
      <w:numPr>
        <w:ilvl w:val="8"/>
        <w:numId w:val="72"/>
      </w:numPr>
      <w:suppressAutoHyphens w:val="0"/>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6706"/>
    <w:pPr>
      <w:tabs>
        <w:tab w:val="center" w:pos="4320"/>
        <w:tab w:val="right" w:pos="8640"/>
      </w:tabs>
    </w:pPr>
  </w:style>
  <w:style w:type="paragraph" w:styleId="Footer">
    <w:name w:val="footer"/>
    <w:basedOn w:val="Normal"/>
    <w:link w:val="FooterChar"/>
    <w:uiPriority w:val="99"/>
    <w:rsid w:val="004F6706"/>
    <w:pPr>
      <w:tabs>
        <w:tab w:val="center" w:pos="4320"/>
        <w:tab w:val="right" w:pos="8640"/>
      </w:tabs>
    </w:pPr>
  </w:style>
  <w:style w:type="character" w:styleId="Hyperlink">
    <w:name w:val="Hyperlink"/>
    <w:uiPriority w:val="99"/>
    <w:rsid w:val="008F1590"/>
    <w:rPr>
      <w:color w:val="0088CE"/>
      <w:u w:val="single"/>
    </w:rPr>
  </w:style>
  <w:style w:type="paragraph" w:styleId="FootnoteText">
    <w:name w:val="footnote text"/>
    <w:basedOn w:val="Normal"/>
    <w:link w:val="FootnoteTextChar"/>
    <w:rsid w:val="004F6706"/>
  </w:style>
  <w:style w:type="character" w:styleId="FootnoteReference">
    <w:name w:val="footnote reference"/>
    <w:rsid w:val="00244D8B"/>
    <w:rPr>
      <w:vertAlign w:val="superscript"/>
    </w:rPr>
  </w:style>
  <w:style w:type="table" w:styleId="TableGrid">
    <w:name w:val="Table Grid"/>
    <w:basedOn w:val="TableNormal"/>
    <w:uiPriority w:val="39"/>
    <w:rsid w:val="00BA2550"/>
    <w:rPr>
      <w:rFonts w:eastAsia="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uiPriority w:val="20"/>
    <w:rsid w:val="00336C9F"/>
    <w:rPr>
      <w:i/>
      <w:iCs/>
    </w:rPr>
  </w:style>
  <w:style w:type="paragraph" w:styleId="Title">
    <w:name w:val="Title"/>
    <w:next w:val="Normal"/>
    <w:link w:val="TitleChar"/>
    <w:qFormat/>
    <w:rsid w:val="004F6706"/>
    <w:pPr>
      <w:spacing w:after="300"/>
      <w:contextualSpacing/>
    </w:pPr>
    <w:rPr>
      <w:rFonts w:ascii="Constantia" w:eastAsiaTheme="majorEastAsia" w:hAnsi="Constantia" w:cstheme="majorBidi"/>
      <w:b/>
      <w:color w:val="3764F0"/>
      <w:spacing w:val="5"/>
      <w:kern w:val="28"/>
      <w:sz w:val="52"/>
      <w:szCs w:val="52"/>
    </w:rPr>
  </w:style>
  <w:style w:type="character" w:customStyle="1" w:styleId="TitleChar">
    <w:name w:val="Title Char"/>
    <w:basedOn w:val="DefaultParagraphFont"/>
    <w:link w:val="Title"/>
    <w:rsid w:val="006114AD"/>
    <w:rPr>
      <w:rFonts w:ascii="Constantia" w:eastAsiaTheme="majorEastAsia" w:hAnsi="Constantia" w:cstheme="majorBidi"/>
      <w:b/>
      <w:color w:val="3764F0"/>
      <w:spacing w:val="5"/>
      <w:kern w:val="28"/>
      <w:sz w:val="52"/>
      <w:szCs w:val="52"/>
    </w:rPr>
  </w:style>
  <w:style w:type="character" w:customStyle="1" w:styleId="Heading1Char">
    <w:name w:val="Heading 1 Char"/>
    <w:basedOn w:val="DefaultParagraphFont"/>
    <w:link w:val="Heading1"/>
    <w:uiPriority w:val="9"/>
    <w:rsid w:val="000E0380"/>
    <w:rPr>
      <w:rFonts w:eastAsiaTheme="majorEastAsia" w:cstheme="majorBidi"/>
      <w:b/>
      <w:bCs/>
      <w:color w:val="000000" w:themeColor="text1"/>
      <w:sz w:val="28"/>
      <w:szCs w:val="28"/>
    </w:rPr>
  </w:style>
  <w:style w:type="character" w:customStyle="1" w:styleId="Heading2Char">
    <w:name w:val="Heading 2 Char"/>
    <w:basedOn w:val="DefaultParagraphFont"/>
    <w:link w:val="Heading2"/>
    <w:rsid w:val="006F005B"/>
    <w:rPr>
      <w:rFonts w:eastAsiaTheme="majorEastAsia" w:cstheme="majorBidi"/>
      <w:b/>
      <w:bCs/>
      <w:color w:val="000000" w:themeColor="text1"/>
      <w:sz w:val="26"/>
      <w:szCs w:val="26"/>
    </w:rPr>
  </w:style>
  <w:style w:type="character" w:customStyle="1" w:styleId="Heading3Char">
    <w:name w:val="Heading 3 Char"/>
    <w:basedOn w:val="DefaultParagraphFont"/>
    <w:link w:val="Heading3"/>
    <w:uiPriority w:val="9"/>
    <w:rsid w:val="006F005B"/>
    <w:rPr>
      <w:rFonts w:eastAsiaTheme="majorEastAsia" w:cstheme="majorBidi"/>
      <w:b/>
      <w:bCs/>
      <w:color w:val="000000" w:themeColor="text1"/>
      <w:sz w:val="24"/>
    </w:rPr>
  </w:style>
  <w:style w:type="paragraph" w:styleId="TOCHeading">
    <w:name w:val="TOC Heading"/>
    <w:basedOn w:val="Heading1"/>
    <w:next w:val="Normal"/>
    <w:uiPriority w:val="39"/>
    <w:unhideWhenUsed/>
    <w:qFormat/>
    <w:rsid w:val="004F6706"/>
    <w:pPr>
      <w:spacing w:before="480" w:after="120" w:line="276" w:lineRule="auto"/>
      <w:outlineLvl w:val="9"/>
    </w:pPr>
    <w:rPr>
      <w:lang w:eastAsia="ja-JP"/>
    </w:rPr>
  </w:style>
  <w:style w:type="paragraph" w:styleId="TOC1">
    <w:name w:val="toc 1"/>
    <w:basedOn w:val="Normal"/>
    <w:next w:val="Normal"/>
    <w:autoRedefine/>
    <w:uiPriority w:val="39"/>
    <w:rsid w:val="004F6706"/>
    <w:pPr>
      <w:tabs>
        <w:tab w:val="right" w:leader="dot" w:pos="9629"/>
      </w:tabs>
      <w:spacing w:after="100"/>
    </w:pPr>
    <w:rPr>
      <w:color w:val="000000" w:themeColor="text1"/>
      <w:sz w:val="24"/>
    </w:rPr>
  </w:style>
  <w:style w:type="paragraph" w:styleId="TOC2">
    <w:name w:val="toc 2"/>
    <w:basedOn w:val="Normal"/>
    <w:next w:val="Normal"/>
    <w:autoRedefine/>
    <w:uiPriority w:val="39"/>
    <w:rsid w:val="004F6706"/>
    <w:pPr>
      <w:tabs>
        <w:tab w:val="right" w:leader="dot" w:pos="9629"/>
      </w:tabs>
      <w:spacing w:after="100"/>
      <w:ind w:left="240"/>
    </w:pPr>
    <w:rPr>
      <w:color w:val="000000" w:themeColor="text1"/>
      <w:sz w:val="24"/>
    </w:rPr>
  </w:style>
  <w:style w:type="paragraph" w:styleId="TOC3">
    <w:name w:val="toc 3"/>
    <w:basedOn w:val="Normal"/>
    <w:next w:val="Normal"/>
    <w:autoRedefine/>
    <w:uiPriority w:val="39"/>
    <w:rsid w:val="004F6706"/>
    <w:pPr>
      <w:spacing w:after="100"/>
      <w:ind w:left="480"/>
    </w:pPr>
    <w:rPr>
      <w:color w:val="000000" w:themeColor="text1"/>
      <w:sz w:val="24"/>
    </w:rPr>
  </w:style>
  <w:style w:type="paragraph" w:styleId="BalloonText">
    <w:name w:val="Balloon Text"/>
    <w:basedOn w:val="Normal"/>
    <w:link w:val="BalloonTextChar"/>
    <w:uiPriority w:val="99"/>
    <w:rsid w:val="004F6706"/>
    <w:rPr>
      <w:rFonts w:cs="Tahoma"/>
      <w:sz w:val="16"/>
      <w:szCs w:val="16"/>
    </w:rPr>
  </w:style>
  <w:style w:type="character" w:customStyle="1" w:styleId="BalloonTextChar">
    <w:name w:val="Balloon Text Char"/>
    <w:basedOn w:val="DefaultParagraphFont"/>
    <w:link w:val="BalloonText"/>
    <w:uiPriority w:val="99"/>
    <w:rsid w:val="00E42C8C"/>
    <w:rPr>
      <w:rFonts w:cs="Tahoma"/>
      <w:sz w:val="16"/>
      <w:szCs w:val="16"/>
    </w:rPr>
  </w:style>
  <w:style w:type="character" w:customStyle="1" w:styleId="Heading4Char">
    <w:name w:val="Heading 4 Char"/>
    <w:aliases w:val="Paragraph heading Char"/>
    <w:basedOn w:val="DefaultParagraphFont"/>
    <w:link w:val="Heading4"/>
    <w:rsid w:val="001C58F4"/>
    <w:rPr>
      <w:rFonts w:eastAsiaTheme="majorEastAsia" w:cstheme="majorBidi"/>
      <w:b/>
      <w:bCs/>
      <w:iCs/>
      <w:caps/>
      <w:color w:val="000000" w:themeColor="text1"/>
      <w:sz w:val="22"/>
      <w:szCs w:val="22"/>
    </w:rPr>
  </w:style>
  <w:style w:type="paragraph" w:styleId="NoSpacing">
    <w:name w:val="No Spacing"/>
    <w:link w:val="NoSpacingChar"/>
    <w:uiPriority w:val="1"/>
    <w:qFormat/>
    <w:rsid w:val="00084014"/>
    <w:rPr>
      <w:rFonts w:asciiTheme="minorHAnsi" w:eastAsiaTheme="minorEastAsia" w:hAnsiTheme="minorHAnsi" w:cstheme="minorBidi"/>
      <w:sz w:val="22"/>
      <w:szCs w:val="22"/>
      <w:lang w:val="en-US" w:eastAsia="ja-JP"/>
    </w:rPr>
  </w:style>
  <w:style w:type="character" w:customStyle="1" w:styleId="NoSpacingChar">
    <w:name w:val="No Spacing Char"/>
    <w:basedOn w:val="DefaultParagraphFont"/>
    <w:link w:val="NoSpacing"/>
    <w:uiPriority w:val="1"/>
    <w:rsid w:val="00084014"/>
    <w:rPr>
      <w:rFonts w:asciiTheme="minorHAnsi" w:eastAsiaTheme="minorEastAsia" w:hAnsiTheme="minorHAnsi" w:cstheme="minorBidi"/>
      <w:sz w:val="22"/>
      <w:szCs w:val="22"/>
      <w:lang w:val="en-US" w:eastAsia="ja-JP"/>
    </w:rPr>
  </w:style>
  <w:style w:type="character" w:styleId="PlaceholderText">
    <w:name w:val="Placeholder Text"/>
    <w:basedOn w:val="DefaultParagraphFont"/>
    <w:uiPriority w:val="99"/>
    <w:semiHidden/>
    <w:rsid w:val="00084014"/>
    <w:rPr>
      <w:color w:val="808080"/>
    </w:rPr>
  </w:style>
  <w:style w:type="character" w:styleId="Strong">
    <w:name w:val="Strong"/>
    <w:basedOn w:val="DefaultParagraphFont"/>
    <w:rsid w:val="00F445E9"/>
    <w:rPr>
      <w:b/>
      <w:bCs/>
    </w:rPr>
  </w:style>
  <w:style w:type="paragraph" w:styleId="Subtitle">
    <w:name w:val="Subtitle"/>
    <w:basedOn w:val="Normal"/>
    <w:next w:val="Normal"/>
    <w:link w:val="SubtitleChar"/>
    <w:rsid w:val="004F6706"/>
    <w:pPr>
      <w:numPr>
        <w:ilvl w:val="1"/>
      </w:numPr>
    </w:pPr>
    <w:rPr>
      <w:rFonts w:asciiTheme="majorHAnsi" w:eastAsiaTheme="majorEastAsia" w:hAnsiTheme="majorHAnsi" w:cstheme="majorBidi"/>
      <w:i/>
      <w:iCs/>
      <w:color w:val="3764F0" w:themeColor="accent1"/>
      <w:spacing w:val="15"/>
      <w:sz w:val="24"/>
    </w:rPr>
  </w:style>
  <w:style w:type="character" w:customStyle="1" w:styleId="SubtitleChar">
    <w:name w:val="Subtitle Char"/>
    <w:basedOn w:val="DefaultParagraphFont"/>
    <w:link w:val="Subtitle"/>
    <w:rsid w:val="00F445E9"/>
    <w:rPr>
      <w:rFonts w:asciiTheme="majorHAnsi" w:eastAsiaTheme="majorEastAsia" w:hAnsiTheme="majorHAnsi" w:cstheme="majorBidi"/>
      <w:i/>
      <w:iCs/>
      <w:color w:val="3764F0" w:themeColor="accent1"/>
      <w:spacing w:val="15"/>
      <w:sz w:val="24"/>
    </w:rPr>
  </w:style>
  <w:style w:type="paragraph" w:styleId="ListParagraph">
    <w:name w:val="List Paragraph"/>
    <w:basedOn w:val="Normal"/>
    <w:link w:val="ListParagraphChar"/>
    <w:uiPriority w:val="34"/>
    <w:qFormat/>
    <w:rsid w:val="004F6706"/>
    <w:pPr>
      <w:numPr>
        <w:numId w:val="1"/>
      </w:numPr>
      <w:contextualSpacing/>
    </w:pPr>
  </w:style>
  <w:style w:type="character" w:styleId="CommentReference">
    <w:name w:val="annotation reference"/>
    <w:basedOn w:val="DefaultParagraphFont"/>
    <w:uiPriority w:val="99"/>
    <w:unhideWhenUsed/>
    <w:rsid w:val="00E63563"/>
    <w:rPr>
      <w:sz w:val="16"/>
      <w:szCs w:val="16"/>
    </w:rPr>
  </w:style>
  <w:style w:type="paragraph" w:styleId="CommentText">
    <w:name w:val="annotation text"/>
    <w:basedOn w:val="Normal"/>
    <w:link w:val="CommentTextChar"/>
    <w:uiPriority w:val="99"/>
    <w:unhideWhenUsed/>
    <w:rsid w:val="004F6706"/>
  </w:style>
  <w:style w:type="character" w:customStyle="1" w:styleId="CommentTextChar">
    <w:name w:val="Comment Text Char"/>
    <w:basedOn w:val="DefaultParagraphFont"/>
    <w:link w:val="CommentText"/>
    <w:uiPriority w:val="99"/>
    <w:rsid w:val="00E63563"/>
    <w:rPr>
      <w:rFonts w:cs="Arial"/>
    </w:rPr>
  </w:style>
  <w:style w:type="paragraph" w:styleId="CommentSubject">
    <w:name w:val="annotation subject"/>
    <w:basedOn w:val="CommentText"/>
    <w:next w:val="CommentText"/>
    <w:link w:val="CommentSubjectChar"/>
    <w:uiPriority w:val="99"/>
    <w:semiHidden/>
    <w:unhideWhenUsed/>
    <w:rsid w:val="004F6706"/>
    <w:rPr>
      <w:b/>
      <w:bCs/>
    </w:rPr>
  </w:style>
  <w:style w:type="character" w:customStyle="1" w:styleId="CommentSubjectChar">
    <w:name w:val="Comment Subject Char"/>
    <w:basedOn w:val="CommentTextChar"/>
    <w:link w:val="CommentSubject"/>
    <w:uiPriority w:val="99"/>
    <w:semiHidden/>
    <w:rsid w:val="00E63563"/>
    <w:rPr>
      <w:rFonts w:cs="Arial"/>
      <w:b/>
      <w:bCs/>
    </w:rPr>
  </w:style>
  <w:style w:type="paragraph" w:customStyle="1" w:styleId="xmsonormal">
    <w:name w:val="x_msonormal"/>
    <w:basedOn w:val="Normal"/>
    <w:rsid w:val="00861333"/>
    <w:rPr>
      <w:rFonts w:ascii="Calibri" w:eastAsiaTheme="minorHAnsi" w:hAnsi="Calibri" w:cs="Calibri"/>
      <w:sz w:val="22"/>
      <w:szCs w:val="22"/>
    </w:rPr>
  </w:style>
  <w:style w:type="paragraph" w:customStyle="1" w:styleId="xxmsonormal">
    <w:name w:val="x_xmsonormal"/>
    <w:basedOn w:val="Normal"/>
    <w:rsid w:val="00861333"/>
    <w:rPr>
      <w:rFonts w:ascii="Calibri" w:eastAsiaTheme="minorHAnsi" w:hAnsi="Calibri" w:cs="Calibri"/>
      <w:sz w:val="22"/>
      <w:szCs w:val="22"/>
    </w:rPr>
  </w:style>
  <w:style w:type="paragraph" w:customStyle="1" w:styleId="xxxmsonormal">
    <w:name w:val="x_xxmsonormal"/>
    <w:basedOn w:val="Normal"/>
    <w:rsid w:val="00861333"/>
    <w:rPr>
      <w:rFonts w:ascii="Calibri" w:eastAsiaTheme="minorHAnsi" w:hAnsi="Calibri" w:cs="Calibri"/>
      <w:sz w:val="22"/>
      <w:szCs w:val="22"/>
    </w:rPr>
  </w:style>
  <w:style w:type="paragraph" w:customStyle="1" w:styleId="xxxmsolistparagraph">
    <w:name w:val="x_xxmsolistparagraph"/>
    <w:basedOn w:val="Normal"/>
    <w:rsid w:val="00861333"/>
    <w:pPr>
      <w:spacing w:before="100" w:beforeAutospacing="1" w:after="100" w:afterAutospacing="1"/>
    </w:pPr>
    <w:rPr>
      <w:rFonts w:ascii="Calibri" w:eastAsiaTheme="minorHAnsi" w:hAnsi="Calibri" w:cs="Calibri"/>
      <w:sz w:val="22"/>
      <w:szCs w:val="22"/>
    </w:rPr>
  </w:style>
  <w:style w:type="paragraph" w:styleId="Quote">
    <w:name w:val="Quote"/>
    <w:basedOn w:val="Normal"/>
    <w:next w:val="Normal"/>
    <w:link w:val="QuoteChar"/>
    <w:uiPriority w:val="29"/>
    <w:qFormat/>
    <w:rsid w:val="006114AD"/>
    <w:pPr>
      <w:ind w:left="864" w:right="864"/>
      <w:jc w:val="center"/>
    </w:pPr>
    <w:rPr>
      <w:rFonts w:ascii="Constantia" w:hAnsi="Constantia"/>
      <w:i/>
      <w:iCs/>
      <w:color w:val="404040" w:themeColor="text1" w:themeTint="BF"/>
      <w:sz w:val="24"/>
    </w:rPr>
  </w:style>
  <w:style w:type="character" w:customStyle="1" w:styleId="QuoteChar">
    <w:name w:val="Quote Char"/>
    <w:basedOn w:val="DefaultParagraphFont"/>
    <w:link w:val="Quote"/>
    <w:uiPriority w:val="29"/>
    <w:rsid w:val="006114AD"/>
    <w:rPr>
      <w:rFonts w:ascii="Constantia" w:hAnsi="Constantia" w:cs="Arial"/>
      <w:i/>
      <w:iCs/>
      <w:color w:val="404040" w:themeColor="text1" w:themeTint="BF"/>
      <w:sz w:val="24"/>
    </w:rPr>
  </w:style>
  <w:style w:type="paragraph" w:customStyle="1" w:styleId="Hyperlinks">
    <w:name w:val="Hyperlinks"/>
    <w:basedOn w:val="Normal"/>
    <w:link w:val="HyperlinksChar"/>
    <w:qFormat/>
    <w:rsid w:val="007F5FCD"/>
    <w:rPr>
      <w:color w:val="3764F0"/>
    </w:rPr>
  </w:style>
  <w:style w:type="character" w:customStyle="1" w:styleId="HyperlinksChar">
    <w:name w:val="Hyperlinks Char"/>
    <w:basedOn w:val="DefaultParagraphFont"/>
    <w:link w:val="Hyperlinks"/>
    <w:rsid w:val="007F5FCD"/>
    <w:rPr>
      <w:color w:val="3764F0"/>
    </w:rPr>
  </w:style>
  <w:style w:type="character" w:customStyle="1" w:styleId="normaltextrun">
    <w:name w:val="normaltextrun"/>
    <w:basedOn w:val="DefaultParagraphFont"/>
    <w:rsid w:val="00A43C08"/>
  </w:style>
  <w:style w:type="paragraph" w:customStyle="1" w:styleId="Default">
    <w:name w:val="Default"/>
    <w:rsid w:val="004F6706"/>
    <w:pPr>
      <w:pBdr>
        <w:top w:val="nil"/>
        <w:left w:val="nil"/>
        <w:bottom w:val="nil"/>
        <w:right w:val="nil"/>
        <w:between w:val="nil"/>
        <w:bar w:val="nil"/>
      </w:pBdr>
      <w:suppressAutoHyphens/>
    </w:pPr>
    <w:rPr>
      <w:rFonts w:eastAsia="Arial Unicode MS" w:hAnsi="Arial Unicode MS" w:cs="Arial Unicode MS"/>
      <w:color w:val="000000"/>
      <w:sz w:val="24"/>
      <w:szCs w:val="24"/>
      <w:u w:color="000000"/>
      <w:bdr w:val="nil"/>
      <w:lang w:val="en-US"/>
    </w:rPr>
  </w:style>
  <w:style w:type="numbering" w:customStyle="1" w:styleId="List311">
    <w:name w:val="List 311"/>
    <w:basedOn w:val="NoList"/>
    <w:rsid w:val="0013561E"/>
    <w:pPr>
      <w:numPr>
        <w:numId w:val="3"/>
      </w:numPr>
    </w:pPr>
  </w:style>
  <w:style w:type="character" w:customStyle="1" w:styleId="ListParagraphChar">
    <w:name w:val="List Paragraph Char"/>
    <w:basedOn w:val="DefaultParagraphFont"/>
    <w:link w:val="ListParagraph"/>
    <w:uiPriority w:val="34"/>
    <w:locked/>
    <w:rsid w:val="00B5641B"/>
    <w:rPr>
      <w:rFonts w:cs="Arial"/>
    </w:rPr>
  </w:style>
  <w:style w:type="character" w:styleId="UnresolvedMention">
    <w:name w:val="Unresolved Mention"/>
    <w:basedOn w:val="DefaultParagraphFont"/>
    <w:uiPriority w:val="99"/>
    <w:unhideWhenUsed/>
    <w:rsid w:val="004F6706"/>
    <w:rPr>
      <w:color w:val="605E5C"/>
      <w:shd w:val="clear" w:color="auto" w:fill="E1DFDD"/>
    </w:rPr>
  </w:style>
  <w:style w:type="numbering" w:customStyle="1" w:styleId="List61">
    <w:name w:val="List 61"/>
    <w:basedOn w:val="NoList"/>
    <w:rsid w:val="00613447"/>
    <w:pPr>
      <w:numPr>
        <w:numId w:val="13"/>
      </w:numPr>
    </w:pPr>
  </w:style>
  <w:style w:type="numbering" w:customStyle="1" w:styleId="List19">
    <w:name w:val="List 19"/>
    <w:basedOn w:val="NoList"/>
    <w:rsid w:val="006B6FA2"/>
    <w:pPr>
      <w:numPr>
        <w:numId w:val="5"/>
      </w:numPr>
    </w:pPr>
  </w:style>
  <w:style w:type="paragraph" w:customStyle="1" w:styleId="Body">
    <w:name w:val="Body"/>
    <w:rsid w:val="001D46D1"/>
    <w:pPr>
      <w:pBdr>
        <w:top w:val="nil"/>
        <w:left w:val="nil"/>
        <w:bottom w:val="nil"/>
        <w:right w:val="nil"/>
        <w:between w:val="nil"/>
        <w:bar w:val="nil"/>
      </w:pBdr>
      <w:suppressAutoHyphens/>
      <w:spacing w:after="200" w:line="276" w:lineRule="auto"/>
    </w:pPr>
    <w:rPr>
      <w:rFonts w:ascii="Calibri" w:eastAsia="Calibri" w:hAnsi="Calibri" w:cs="Calibri"/>
      <w:color w:val="000000"/>
      <w:sz w:val="22"/>
      <w:szCs w:val="22"/>
      <w:u w:color="000000"/>
      <w:bdr w:val="nil"/>
    </w:rPr>
  </w:style>
  <w:style w:type="numbering" w:customStyle="1" w:styleId="List50">
    <w:name w:val="List 50"/>
    <w:basedOn w:val="NoList"/>
    <w:rsid w:val="001D46D1"/>
    <w:pPr>
      <w:numPr>
        <w:numId w:val="9"/>
      </w:numPr>
    </w:pPr>
  </w:style>
  <w:style w:type="paragraph" w:customStyle="1" w:styleId="paragraph">
    <w:name w:val="paragraph"/>
    <w:basedOn w:val="Normal"/>
    <w:rsid w:val="004F6706"/>
    <w:pPr>
      <w:suppressAutoHyphens w:val="0"/>
      <w:spacing w:before="100" w:beforeAutospacing="1" w:after="100" w:afterAutospacing="1" w:line="240" w:lineRule="auto"/>
    </w:pPr>
    <w:rPr>
      <w:rFonts w:ascii="Times New Roman" w:hAnsi="Times New Roman" w:cs="Times New Roman"/>
      <w:sz w:val="24"/>
      <w:szCs w:val="24"/>
    </w:rPr>
  </w:style>
  <w:style w:type="character" w:customStyle="1" w:styleId="eop">
    <w:name w:val="eop"/>
    <w:basedOn w:val="DefaultParagraphFont"/>
    <w:rsid w:val="008779B1"/>
  </w:style>
  <w:style w:type="paragraph" w:customStyle="1" w:styleId="BWBLevel2">
    <w:name w:val="BWBLevel2"/>
    <w:basedOn w:val="Normal"/>
    <w:link w:val="BWBLevel2Char"/>
    <w:qFormat/>
    <w:rsid w:val="004F6706"/>
    <w:pPr>
      <w:tabs>
        <w:tab w:val="num" w:pos="720"/>
      </w:tabs>
      <w:suppressAutoHyphens w:val="0"/>
      <w:spacing w:after="240" w:line="240" w:lineRule="auto"/>
      <w:ind w:left="720" w:hanging="720"/>
      <w:jc w:val="both"/>
      <w:outlineLvl w:val="1"/>
    </w:pPr>
    <w:rPr>
      <w:rFonts w:ascii="Times New Roman" w:eastAsia="Calibri" w:hAnsi="Times New Roman" w:cs="Times New Roman"/>
      <w:sz w:val="24"/>
    </w:rPr>
  </w:style>
  <w:style w:type="character" w:customStyle="1" w:styleId="BWBLevel2Char">
    <w:name w:val="BWBLevel2 Char"/>
    <w:link w:val="BWBLevel2"/>
    <w:rsid w:val="008779B1"/>
    <w:rPr>
      <w:rFonts w:ascii="Times New Roman" w:eastAsia="Calibri" w:hAnsi="Times New Roman"/>
      <w:sz w:val="24"/>
    </w:rPr>
  </w:style>
  <w:style w:type="character" w:customStyle="1" w:styleId="Heading6Char">
    <w:name w:val="Heading 6 Char"/>
    <w:basedOn w:val="DefaultParagraphFont"/>
    <w:link w:val="Heading6"/>
    <w:semiHidden/>
    <w:rsid w:val="004F6706"/>
    <w:rPr>
      <w:rFonts w:asciiTheme="majorHAnsi" w:eastAsiaTheme="majorEastAsia" w:hAnsiTheme="majorHAnsi" w:cstheme="majorBidi"/>
      <w:color w:val="0A2888" w:themeColor="accent1" w:themeShade="7F"/>
      <w:sz w:val="22"/>
      <w:szCs w:val="22"/>
      <w:lang w:eastAsia="en-US"/>
    </w:rPr>
  </w:style>
  <w:style w:type="character" w:customStyle="1" w:styleId="Heading7Char">
    <w:name w:val="Heading 7 Char"/>
    <w:basedOn w:val="DefaultParagraphFont"/>
    <w:link w:val="Heading7"/>
    <w:semiHidden/>
    <w:rsid w:val="004F6706"/>
    <w:rPr>
      <w:rFonts w:asciiTheme="majorHAnsi" w:eastAsiaTheme="majorEastAsia" w:hAnsiTheme="majorHAnsi" w:cstheme="majorBidi"/>
      <w:i/>
      <w:iCs/>
      <w:color w:val="0A2888" w:themeColor="accent1" w:themeShade="7F"/>
      <w:sz w:val="22"/>
      <w:szCs w:val="22"/>
      <w:lang w:eastAsia="en-US"/>
    </w:rPr>
  </w:style>
  <w:style w:type="character" w:customStyle="1" w:styleId="Heading8Char">
    <w:name w:val="Heading 8 Char"/>
    <w:basedOn w:val="DefaultParagraphFont"/>
    <w:link w:val="Heading8"/>
    <w:semiHidden/>
    <w:rsid w:val="004F6706"/>
    <w:rPr>
      <w:rFonts w:asciiTheme="majorHAnsi" w:eastAsiaTheme="majorEastAsia" w:hAnsiTheme="majorHAnsi" w:cstheme="majorBidi"/>
      <w:color w:val="272727" w:themeColor="text1" w:themeTint="D8"/>
      <w:sz w:val="21"/>
      <w:szCs w:val="21"/>
      <w:lang w:eastAsia="en-US"/>
    </w:rPr>
  </w:style>
  <w:style w:type="character" w:customStyle="1" w:styleId="Heading9Char">
    <w:name w:val="Heading 9 Char"/>
    <w:basedOn w:val="DefaultParagraphFont"/>
    <w:link w:val="Heading9"/>
    <w:semiHidden/>
    <w:rsid w:val="004F6706"/>
    <w:rPr>
      <w:rFonts w:asciiTheme="majorHAnsi" w:eastAsiaTheme="majorEastAsia" w:hAnsiTheme="majorHAnsi" w:cstheme="majorBidi"/>
      <w:i/>
      <w:iCs/>
      <w:color w:val="272727" w:themeColor="text1" w:themeTint="D8"/>
      <w:sz w:val="21"/>
      <w:szCs w:val="21"/>
      <w:lang w:eastAsia="en-US"/>
    </w:rPr>
  </w:style>
  <w:style w:type="paragraph" w:customStyle="1" w:styleId="TEAdocumenttitle">
    <w:name w:val="TEA document title"/>
    <w:rsid w:val="004F6706"/>
    <w:pPr>
      <w:pBdr>
        <w:top w:val="nil"/>
        <w:left w:val="nil"/>
        <w:bottom w:val="nil"/>
        <w:right w:val="nil"/>
        <w:between w:val="nil"/>
        <w:bar w:val="nil"/>
      </w:pBdr>
      <w:spacing w:after="120"/>
    </w:pPr>
    <w:rPr>
      <w:rFonts w:ascii="Helvetica Light" w:eastAsia="Arial Unicode MS" w:hAnsi="Arial Unicode MS" w:cs="Arial Unicode MS"/>
      <w:color w:val="006699"/>
      <w:sz w:val="44"/>
      <w:szCs w:val="44"/>
      <w:u w:color="006699"/>
      <w:bdr w:val="nil"/>
      <w:lang w:val="en-US"/>
    </w:rPr>
  </w:style>
  <w:style w:type="paragraph" w:customStyle="1" w:styleId="TEAbodytext">
    <w:name w:val="TEA body text"/>
    <w:rsid w:val="004F6706"/>
    <w:pPr>
      <w:pBdr>
        <w:top w:val="nil"/>
        <w:left w:val="nil"/>
        <w:bottom w:val="nil"/>
        <w:right w:val="nil"/>
        <w:between w:val="nil"/>
        <w:bar w:val="nil"/>
      </w:pBdr>
      <w:suppressAutoHyphens/>
      <w:spacing w:after="60" w:line="240" w:lineRule="exact"/>
    </w:pPr>
    <w:rPr>
      <w:rFonts w:ascii="Helvetica Light" w:eastAsia="Helvetica Light" w:hAnsi="Helvetica Light" w:cs="Helvetica Light"/>
      <w:color w:val="000000"/>
      <w:u w:color="000000"/>
      <w:bdr w:val="nil"/>
      <w:lang w:val="en-US"/>
    </w:rPr>
  </w:style>
  <w:style w:type="paragraph" w:customStyle="1" w:styleId="TEAheadinglevel2">
    <w:name w:val="TEA heading level2"/>
    <w:rsid w:val="004F6706"/>
    <w:pPr>
      <w:pBdr>
        <w:top w:val="nil"/>
        <w:left w:val="nil"/>
        <w:bottom w:val="nil"/>
        <w:right w:val="nil"/>
        <w:between w:val="nil"/>
        <w:bar w:val="nil"/>
      </w:pBdr>
      <w:spacing w:before="120" w:after="60"/>
    </w:pPr>
    <w:rPr>
      <w:rFonts w:ascii="Helvetica Light" w:eastAsia="Arial Unicode MS" w:hAnsi="Arial Unicode MS" w:cs="Arial Unicode MS"/>
      <w:b/>
      <w:bCs/>
      <w:color w:val="000000"/>
      <w:u w:color="000000"/>
      <w:bdr w:val="nil"/>
      <w:lang w:val="en-US"/>
    </w:rPr>
  </w:style>
  <w:style w:type="numbering" w:customStyle="1" w:styleId="List0">
    <w:name w:val="List 0"/>
    <w:rsid w:val="004F6706"/>
    <w:pPr>
      <w:numPr>
        <w:numId w:val="14"/>
      </w:numPr>
    </w:pPr>
  </w:style>
  <w:style w:type="paragraph" w:customStyle="1" w:styleId="BWBLevel3">
    <w:name w:val="BWBLevel3"/>
    <w:link w:val="BWBLevel3Char"/>
    <w:qFormat/>
    <w:rsid w:val="004F6706"/>
    <w:pPr>
      <w:pBdr>
        <w:top w:val="nil"/>
        <w:left w:val="nil"/>
        <w:bottom w:val="nil"/>
        <w:right w:val="nil"/>
        <w:between w:val="nil"/>
        <w:bar w:val="nil"/>
      </w:pBdr>
      <w:tabs>
        <w:tab w:val="left" w:pos="1440"/>
      </w:tabs>
      <w:spacing w:after="240"/>
      <w:ind w:left="1440" w:hanging="720"/>
      <w:jc w:val="both"/>
      <w:outlineLvl w:val="2"/>
    </w:pPr>
    <w:rPr>
      <w:rFonts w:ascii="Times New Roman" w:hAnsi="Times New Roman"/>
      <w:color w:val="000000"/>
      <w:sz w:val="24"/>
      <w:szCs w:val="24"/>
      <w:u w:color="000000"/>
      <w:bdr w:val="nil"/>
      <w:lang w:val="en-US"/>
    </w:rPr>
  </w:style>
  <w:style w:type="numbering" w:customStyle="1" w:styleId="List1">
    <w:name w:val="List 1"/>
    <w:rsid w:val="004F6706"/>
    <w:pPr>
      <w:numPr>
        <w:numId w:val="18"/>
      </w:numPr>
    </w:pPr>
  </w:style>
  <w:style w:type="numbering" w:customStyle="1" w:styleId="List21">
    <w:name w:val="List 21"/>
    <w:rsid w:val="004F6706"/>
    <w:pPr>
      <w:numPr>
        <w:numId w:val="15"/>
      </w:numPr>
    </w:pPr>
  </w:style>
  <w:style w:type="numbering" w:customStyle="1" w:styleId="List31">
    <w:name w:val="List 31"/>
    <w:rsid w:val="004F6706"/>
    <w:pPr>
      <w:numPr>
        <w:numId w:val="19"/>
      </w:numPr>
    </w:pPr>
  </w:style>
  <w:style w:type="numbering" w:customStyle="1" w:styleId="List41">
    <w:name w:val="List 41"/>
    <w:rsid w:val="004F6706"/>
    <w:pPr>
      <w:numPr>
        <w:numId w:val="20"/>
      </w:numPr>
    </w:pPr>
  </w:style>
  <w:style w:type="numbering" w:customStyle="1" w:styleId="List51">
    <w:name w:val="List 51"/>
    <w:rsid w:val="004F6706"/>
    <w:pPr>
      <w:numPr>
        <w:numId w:val="16"/>
      </w:numPr>
    </w:pPr>
  </w:style>
  <w:style w:type="numbering" w:customStyle="1" w:styleId="List6">
    <w:name w:val="List 6"/>
    <w:rsid w:val="004F6706"/>
    <w:pPr>
      <w:numPr>
        <w:numId w:val="17"/>
      </w:numPr>
    </w:pPr>
  </w:style>
  <w:style w:type="numbering" w:customStyle="1" w:styleId="List7">
    <w:name w:val="List 7"/>
    <w:rsid w:val="004F6706"/>
    <w:pPr>
      <w:numPr>
        <w:numId w:val="25"/>
      </w:numPr>
    </w:pPr>
  </w:style>
  <w:style w:type="numbering" w:customStyle="1" w:styleId="List8">
    <w:name w:val="List 8"/>
    <w:rsid w:val="004F6706"/>
    <w:pPr>
      <w:numPr>
        <w:numId w:val="21"/>
      </w:numPr>
    </w:pPr>
  </w:style>
  <w:style w:type="numbering" w:customStyle="1" w:styleId="List9">
    <w:name w:val="List 9"/>
    <w:rsid w:val="004F6706"/>
    <w:pPr>
      <w:numPr>
        <w:numId w:val="22"/>
      </w:numPr>
    </w:pPr>
  </w:style>
  <w:style w:type="numbering" w:customStyle="1" w:styleId="List10">
    <w:name w:val="List 10"/>
    <w:rsid w:val="004F6706"/>
    <w:pPr>
      <w:numPr>
        <w:numId w:val="23"/>
      </w:numPr>
    </w:pPr>
  </w:style>
  <w:style w:type="numbering" w:customStyle="1" w:styleId="List11">
    <w:name w:val="List 11"/>
    <w:rsid w:val="004F6706"/>
    <w:pPr>
      <w:numPr>
        <w:numId w:val="24"/>
      </w:numPr>
    </w:pPr>
  </w:style>
  <w:style w:type="numbering" w:customStyle="1" w:styleId="List12">
    <w:name w:val="List 12"/>
    <w:rsid w:val="004F6706"/>
    <w:pPr>
      <w:numPr>
        <w:numId w:val="26"/>
      </w:numPr>
    </w:pPr>
  </w:style>
  <w:style w:type="numbering" w:customStyle="1" w:styleId="List13">
    <w:name w:val="List 13"/>
    <w:rsid w:val="004F6706"/>
    <w:pPr>
      <w:numPr>
        <w:numId w:val="27"/>
      </w:numPr>
    </w:pPr>
  </w:style>
  <w:style w:type="numbering" w:customStyle="1" w:styleId="List14">
    <w:name w:val="List 14"/>
    <w:rsid w:val="004F6706"/>
    <w:pPr>
      <w:numPr>
        <w:numId w:val="28"/>
      </w:numPr>
    </w:pPr>
  </w:style>
  <w:style w:type="numbering" w:customStyle="1" w:styleId="List15">
    <w:name w:val="List 15"/>
    <w:rsid w:val="004F6706"/>
    <w:pPr>
      <w:numPr>
        <w:numId w:val="29"/>
      </w:numPr>
    </w:pPr>
  </w:style>
  <w:style w:type="numbering" w:customStyle="1" w:styleId="List16">
    <w:name w:val="List 16"/>
    <w:rsid w:val="004F6706"/>
    <w:pPr>
      <w:numPr>
        <w:numId w:val="30"/>
      </w:numPr>
    </w:pPr>
  </w:style>
  <w:style w:type="numbering" w:customStyle="1" w:styleId="List17">
    <w:name w:val="List 17"/>
    <w:rsid w:val="004F6706"/>
    <w:pPr>
      <w:numPr>
        <w:numId w:val="31"/>
      </w:numPr>
    </w:pPr>
  </w:style>
  <w:style w:type="numbering" w:customStyle="1" w:styleId="List18">
    <w:name w:val="List 18"/>
    <w:rsid w:val="004F6706"/>
    <w:pPr>
      <w:numPr>
        <w:numId w:val="32"/>
      </w:numPr>
    </w:pPr>
  </w:style>
  <w:style w:type="numbering" w:customStyle="1" w:styleId="List20">
    <w:name w:val="List 20"/>
    <w:rsid w:val="004F6706"/>
    <w:pPr>
      <w:numPr>
        <w:numId w:val="33"/>
      </w:numPr>
    </w:pPr>
  </w:style>
  <w:style w:type="numbering" w:customStyle="1" w:styleId="List22">
    <w:name w:val="List 22"/>
    <w:rsid w:val="004F6706"/>
    <w:pPr>
      <w:numPr>
        <w:numId w:val="37"/>
      </w:numPr>
    </w:pPr>
  </w:style>
  <w:style w:type="numbering" w:customStyle="1" w:styleId="List23">
    <w:name w:val="List 23"/>
    <w:rsid w:val="004F6706"/>
    <w:pPr>
      <w:numPr>
        <w:numId w:val="34"/>
      </w:numPr>
    </w:pPr>
  </w:style>
  <w:style w:type="numbering" w:customStyle="1" w:styleId="List24">
    <w:name w:val="List 24"/>
    <w:rsid w:val="004F6706"/>
    <w:pPr>
      <w:numPr>
        <w:numId w:val="35"/>
      </w:numPr>
    </w:pPr>
  </w:style>
  <w:style w:type="numbering" w:customStyle="1" w:styleId="List25">
    <w:name w:val="List 25"/>
    <w:rsid w:val="004F6706"/>
    <w:pPr>
      <w:numPr>
        <w:numId w:val="36"/>
      </w:numPr>
    </w:pPr>
  </w:style>
  <w:style w:type="numbering" w:customStyle="1" w:styleId="List26">
    <w:name w:val="List 26"/>
    <w:rsid w:val="004F6706"/>
    <w:pPr>
      <w:numPr>
        <w:numId w:val="38"/>
      </w:numPr>
    </w:pPr>
  </w:style>
  <w:style w:type="numbering" w:customStyle="1" w:styleId="List27">
    <w:name w:val="List 27"/>
    <w:rsid w:val="004F6706"/>
    <w:pPr>
      <w:numPr>
        <w:numId w:val="39"/>
      </w:numPr>
    </w:pPr>
  </w:style>
  <w:style w:type="numbering" w:customStyle="1" w:styleId="List28">
    <w:name w:val="List 28"/>
    <w:rsid w:val="004F6706"/>
    <w:pPr>
      <w:numPr>
        <w:numId w:val="40"/>
      </w:numPr>
    </w:pPr>
  </w:style>
  <w:style w:type="paragraph" w:customStyle="1" w:styleId="Subhead1">
    <w:name w:val="Subhead 1"/>
    <w:rsid w:val="004F6706"/>
    <w:pPr>
      <w:pBdr>
        <w:top w:val="nil"/>
        <w:left w:val="nil"/>
        <w:bottom w:val="nil"/>
        <w:right w:val="nil"/>
        <w:between w:val="nil"/>
        <w:bar w:val="nil"/>
      </w:pBdr>
      <w:suppressAutoHyphens/>
      <w:spacing w:before="1" w:after="1"/>
      <w:ind w:left="1" w:right="1" w:firstLine="1"/>
    </w:pPr>
    <w:rPr>
      <w:rFonts w:ascii="Times New Roman" w:eastAsia="Arial Unicode MS" w:hAnsi="Arial Unicode MS" w:cs="Arial Unicode MS"/>
      <w:b/>
      <w:bCs/>
      <w:i/>
      <w:iCs/>
      <w:color w:val="000000"/>
      <w:sz w:val="36"/>
      <w:szCs w:val="36"/>
      <w:u w:color="000000"/>
      <w:bdr w:val="nil"/>
      <w:lang w:val="en-US"/>
    </w:rPr>
  </w:style>
  <w:style w:type="numbering" w:customStyle="1" w:styleId="List29">
    <w:name w:val="List 29"/>
    <w:rsid w:val="004F6706"/>
    <w:pPr>
      <w:numPr>
        <w:numId w:val="41"/>
      </w:numPr>
    </w:pPr>
  </w:style>
  <w:style w:type="numbering" w:customStyle="1" w:styleId="List30">
    <w:name w:val="List 30"/>
    <w:rsid w:val="004F6706"/>
    <w:pPr>
      <w:numPr>
        <w:numId w:val="42"/>
      </w:numPr>
    </w:pPr>
  </w:style>
  <w:style w:type="numbering" w:customStyle="1" w:styleId="List32">
    <w:name w:val="List 32"/>
    <w:rsid w:val="004F6706"/>
    <w:pPr>
      <w:numPr>
        <w:numId w:val="43"/>
      </w:numPr>
    </w:pPr>
  </w:style>
  <w:style w:type="numbering" w:customStyle="1" w:styleId="List33">
    <w:name w:val="List 33"/>
    <w:rsid w:val="004F6706"/>
    <w:pPr>
      <w:numPr>
        <w:numId w:val="44"/>
      </w:numPr>
    </w:pPr>
  </w:style>
  <w:style w:type="numbering" w:customStyle="1" w:styleId="List34">
    <w:name w:val="List 34"/>
    <w:rsid w:val="004F6706"/>
    <w:pPr>
      <w:numPr>
        <w:numId w:val="45"/>
      </w:numPr>
    </w:pPr>
  </w:style>
  <w:style w:type="numbering" w:customStyle="1" w:styleId="List35">
    <w:name w:val="List 35"/>
    <w:rsid w:val="004F6706"/>
    <w:pPr>
      <w:numPr>
        <w:numId w:val="46"/>
      </w:numPr>
    </w:pPr>
  </w:style>
  <w:style w:type="numbering" w:customStyle="1" w:styleId="List36">
    <w:name w:val="List 36"/>
    <w:rsid w:val="004F6706"/>
    <w:pPr>
      <w:numPr>
        <w:numId w:val="47"/>
      </w:numPr>
    </w:pPr>
  </w:style>
  <w:style w:type="numbering" w:customStyle="1" w:styleId="List37">
    <w:name w:val="List 37"/>
    <w:rsid w:val="004F6706"/>
    <w:pPr>
      <w:numPr>
        <w:numId w:val="48"/>
      </w:numPr>
    </w:pPr>
  </w:style>
  <w:style w:type="numbering" w:customStyle="1" w:styleId="List38">
    <w:name w:val="List 38"/>
    <w:rsid w:val="004F6706"/>
    <w:pPr>
      <w:numPr>
        <w:numId w:val="49"/>
      </w:numPr>
    </w:pPr>
  </w:style>
  <w:style w:type="numbering" w:customStyle="1" w:styleId="List39">
    <w:name w:val="List 39"/>
    <w:rsid w:val="004F6706"/>
    <w:pPr>
      <w:numPr>
        <w:numId w:val="50"/>
      </w:numPr>
    </w:pPr>
  </w:style>
  <w:style w:type="numbering" w:customStyle="1" w:styleId="List40">
    <w:name w:val="List 40"/>
    <w:rsid w:val="004F6706"/>
    <w:pPr>
      <w:numPr>
        <w:numId w:val="51"/>
      </w:numPr>
    </w:pPr>
  </w:style>
  <w:style w:type="numbering" w:customStyle="1" w:styleId="List42">
    <w:name w:val="List 42"/>
    <w:rsid w:val="004F6706"/>
    <w:pPr>
      <w:numPr>
        <w:numId w:val="52"/>
      </w:numPr>
    </w:pPr>
  </w:style>
  <w:style w:type="numbering" w:customStyle="1" w:styleId="List43">
    <w:name w:val="List 43"/>
    <w:rsid w:val="004F6706"/>
    <w:pPr>
      <w:numPr>
        <w:numId w:val="53"/>
      </w:numPr>
    </w:pPr>
  </w:style>
  <w:style w:type="numbering" w:customStyle="1" w:styleId="List44">
    <w:name w:val="List 44"/>
    <w:rsid w:val="004F6706"/>
    <w:pPr>
      <w:numPr>
        <w:numId w:val="66"/>
      </w:numPr>
    </w:pPr>
  </w:style>
  <w:style w:type="numbering" w:customStyle="1" w:styleId="List45">
    <w:name w:val="List 45"/>
    <w:rsid w:val="004F6706"/>
    <w:pPr>
      <w:numPr>
        <w:numId w:val="69"/>
      </w:numPr>
    </w:pPr>
  </w:style>
  <w:style w:type="numbering" w:customStyle="1" w:styleId="List46">
    <w:name w:val="List 46"/>
    <w:rsid w:val="004F6706"/>
    <w:pPr>
      <w:numPr>
        <w:numId w:val="68"/>
      </w:numPr>
    </w:pPr>
  </w:style>
  <w:style w:type="numbering" w:customStyle="1" w:styleId="List47">
    <w:name w:val="List 47"/>
    <w:rsid w:val="004F6706"/>
    <w:pPr>
      <w:numPr>
        <w:numId w:val="63"/>
      </w:numPr>
    </w:pPr>
  </w:style>
  <w:style w:type="numbering" w:customStyle="1" w:styleId="List48">
    <w:name w:val="List 48"/>
    <w:rsid w:val="004F6706"/>
    <w:pPr>
      <w:numPr>
        <w:numId w:val="54"/>
      </w:numPr>
    </w:pPr>
  </w:style>
  <w:style w:type="numbering" w:customStyle="1" w:styleId="List49">
    <w:name w:val="List 49"/>
    <w:rsid w:val="004F6706"/>
    <w:pPr>
      <w:numPr>
        <w:numId w:val="55"/>
      </w:numPr>
    </w:pPr>
  </w:style>
  <w:style w:type="numbering" w:customStyle="1" w:styleId="List52">
    <w:name w:val="List 52"/>
    <w:rsid w:val="004F6706"/>
    <w:pPr>
      <w:numPr>
        <w:numId w:val="56"/>
      </w:numPr>
    </w:pPr>
  </w:style>
  <w:style w:type="numbering" w:customStyle="1" w:styleId="List53">
    <w:name w:val="List 53"/>
    <w:rsid w:val="004F6706"/>
    <w:pPr>
      <w:numPr>
        <w:numId w:val="57"/>
      </w:numPr>
    </w:pPr>
  </w:style>
  <w:style w:type="numbering" w:customStyle="1" w:styleId="List54">
    <w:name w:val="List 54"/>
    <w:rsid w:val="004F6706"/>
    <w:pPr>
      <w:numPr>
        <w:numId w:val="58"/>
      </w:numPr>
    </w:pPr>
  </w:style>
  <w:style w:type="numbering" w:customStyle="1" w:styleId="List55">
    <w:name w:val="List 55"/>
    <w:rsid w:val="004F6706"/>
    <w:pPr>
      <w:numPr>
        <w:numId w:val="59"/>
      </w:numPr>
    </w:pPr>
  </w:style>
  <w:style w:type="numbering" w:customStyle="1" w:styleId="List01">
    <w:name w:val="List 01"/>
    <w:basedOn w:val="NoList"/>
    <w:rsid w:val="004F6706"/>
    <w:pPr>
      <w:numPr>
        <w:numId w:val="61"/>
      </w:numPr>
    </w:pPr>
  </w:style>
  <w:style w:type="numbering" w:customStyle="1" w:styleId="List110">
    <w:name w:val="List 110"/>
    <w:basedOn w:val="NoList"/>
    <w:rsid w:val="004F6706"/>
    <w:pPr>
      <w:numPr>
        <w:numId w:val="60"/>
      </w:numPr>
    </w:pPr>
  </w:style>
  <w:style w:type="numbering" w:customStyle="1" w:styleId="List211">
    <w:name w:val="List 211"/>
    <w:basedOn w:val="NoList"/>
    <w:rsid w:val="004F6706"/>
    <w:pPr>
      <w:numPr>
        <w:numId w:val="62"/>
      </w:numPr>
    </w:pPr>
  </w:style>
  <w:style w:type="numbering" w:customStyle="1" w:styleId="List511">
    <w:name w:val="List 511"/>
    <w:basedOn w:val="NoList"/>
    <w:rsid w:val="004F6706"/>
    <w:pPr>
      <w:numPr>
        <w:numId w:val="70"/>
      </w:numPr>
    </w:pPr>
  </w:style>
  <w:style w:type="numbering" w:customStyle="1" w:styleId="List02">
    <w:name w:val="List 02"/>
    <w:rsid w:val="004F6706"/>
    <w:pPr>
      <w:numPr>
        <w:numId w:val="64"/>
      </w:numPr>
    </w:pPr>
  </w:style>
  <w:style w:type="numbering" w:customStyle="1" w:styleId="List212">
    <w:name w:val="List 212"/>
    <w:rsid w:val="004F6706"/>
    <w:pPr>
      <w:numPr>
        <w:numId w:val="67"/>
      </w:numPr>
    </w:pPr>
  </w:style>
  <w:style w:type="numbering" w:customStyle="1" w:styleId="List312">
    <w:name w:val="List 312"/>
    <w:rsid w:val="004F6706"/>
    <w:pPr>
      <w:numPr>
        <w:numId w:val="71"/>
      </w:numPr>
    </w:pPr>
  </w:style>
  <w:style w:type="numbering" w:customStyle="1" w:styleId="List512">
    <w:name w:val="List 512"/>
    <w:rsid w:val="004F6706"/>
    <w:pPr>
      <w:numPr>
        <w:numId w:val="65"/>
      </w:numPr>
    </w:pPr>
  </w:style>
  <w:style w:type="character" w:styleId="FollowedHyperlink">
    <w:name w:val="FollowedHyperlink"/>
    <w:basedOn w:val="DefaultParagraphFont"/>
    <w:uiPriority w:val="99"/>
    <w:semiHidden/>
    <w:unhideWhenUsed/>
    <w:rsid w:val="004F6706"/>
    <w:rPr>
      <w:color w:val="3764F0" w:themeColor="followedHyperlink"/>
      <w:u w:val="single"/>
    </w:rPr>
  </w:style>
  <w:style w:type="character" w:customStyle="1" w:styleId="FooterChar">
    <w:name w:val="Footer Char"/>
    <w:basedOn w:val="DefaultParagraphFont"/>
    <w:link w:val="Footer"/>
    <w:uiPriority w:val="99"/>
    <w:rsid w:val="004F6706"/>
    <w:rPr>
      <w:rFonts w:cs="Arial"/>
    </w:rPr>
  </w:style>
  <w:style w:type="paragraph" w:styleId="PlainText">
    <w:name w:val="Plain Text"/>
    <w:basedOn w:val="Normal"/>
    <w:link w:val="PlainTextChar"/>
    <w:uiPriority w:val="99"/>
    <w:unhideWhenUsed/>
    <w:rsid w:val="004F6706"/>
    <w:pPr>
      <w:suppressAutoHyphens w:val="0"/>
      <w:spacing w:after="0" w:line="240" w:lineRule="auto"/>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4F6706"/>
    <w:rPr>
      <w:rFonts w:ascii="Calibri" w:eastAsiaTheme="minorHAnsi" w:hAnsi="Calibri" w:cstheme="minorBidi"/>
      <w:sz w:val="22"/>
      <w:szCs w:val="21"/>
      <w:lang w:eastAsia="en-US"/>
    </w:rPr>
  </w:style>
  <w:style w:type="character" w:customStyle="1" w:styleId="findhit">
    <w:name w:val="findhit"/>
    <w:basedOn w:val="DefaultParagraphFont"/>
    <w:rsid w:val="004F6706"/>
  </w:style>
  <w:style w:type="character" w:customStyle="1" w:styleId="FootnoteTextChar">
    <w:name w:val="Footnote Text Char"/>
    <w:basedOn w:val="DefaultParagraphFont"/>
    <w:link w:val="FootnoteText"/>
    <w:rsid w:val="004F6706"/>
    <w:rPr>
      <w:rFonts w:cs="Arial"/>
    </w:rPr>
  </w:style>
  <w:style w:type="paragraph" w:customStyle="1" w:styleId="BWBLevel1">
    <w:name w:val="BWBLevel1"/>
    <w:basedOn w:val="Normal"/>
    <w:link w:val="BWBLevel1Char"/>
    <w:qFormat/>
    <w:rsid w:val="004F6706"/>
    <w:pPr>
      <w:keepNext/>
      <w:tabs>
        <w:tab w:val="num" w:pos="879"/>
      </w:tabs>
      <w:suppressAutoHyphens w:val="0"/>
      <w:spacing w:after="240" w:line="288" w:lineRule="auto"/>
      <w:ind w:left="879" w:hanging="879"/>
      <w:jc w:val="both"/>
      <w:outlineLvl w:val="0"/>
    </w:pPr>
    <w:rPr>
      <w:rFonts w:eastAsia="Calibri"/>
      <w:b/>
      <w:caps/>
      <w:szCs w:val="22"/>
      <w:lang w:eastAsia="en-US"/>
    </w:rPr>
  </w:style>
  <w:style w:type="paragraph" w:customStyle="1" w:styleId="BWBstyle">
    <w:name w:val="BWB style"/>
    <w:basedOn w:val="Normal"/>
    <w:rsid w:val="004F6706"/>
    <w:pPr>
      <w:widowControl w:val="0"/>
      <w:numPr>
        <w:numId w:val="73"/>
      </w:numPr>
      <w:suppressAutoHyphens w:val="0"/>
      <w:spacing w:after="240" w:line="240" w:lineRule="auto"/>
      <w:jc w:val="both"/>
    </w:pPr>
    <w:rPr>
      <w:rFonts w:eastAsia="Calibri" w:cs="Times New Roman"/>
      <w:sz w:val="26"/>
    </w:rPr>
  </w:style>
  <w:style w:type="character" w:customStyle="1" w:styleId="BWBLevel3Char">
    <w:name w:val="BWBLevel3 Char"/>
    <w:link w:val="BWBLevel3"/>
    <w:locked/>
    <w:rsid w:val="004F6706"/>
    <w:rPr>
      <w:rFonts w:ascii="Times New Roman" w:hAnsi="Times New Roman"/>
      <w:color w:val="000000"/>
      <w:sz w:val="24"/>
      <w:szCs w:val="24"/>
      <w:u w:color="000000"/>
      <w:bdr w:val="nil"/>
      <w:lang w:val="en-US"/>
    </w:rPr>
  </w:style>
  <w:style w:type="character" w:customStyle="1" w:styleId="BWBLevel1Char">
    <w:name w:val="BWBLevel1 Char"/>
    <w:link w:val="BWBLevel1"/>
    <w:rsid w:val="004F6706"/>
    <w:rPr>
      <w:rFonts w:eastAsia="Calibri" w:cs="Arial"/>
      <w:b/>
      <w:caps/>
      <w:szCs w:val="22"/>
      <w:lang w:eastAsia="en-US"/>
    </w:rPr>
  </w:style>
  <w:style w:type="paragraph" w:styleId="Revision">
    <w:name w:val="Revision"/>
    <w:hidden/>
    <w:uiPriority w:val="99"/>
    <w:semiHidden/>
    <w:rsid w:val="004F6706"/>
    <w:rPr>
      <w:rFonts w:cs="Arial"/>
    </w:rPr>
  </w:style>
  <w:style w:type="character" w:styleId="Mention">
    <w:name w:val="Mention"/>
    <w:basedOn w:val="DefaultParagraphFont"/>
    <w:uiPriority w:val="99"/>
    <w:unhideWhenUsed/>
    <w:rsid w:val="005D2B17"/>
    <w:rPr>
      <w:color w:val="2B579A"/>
      <w:shd w:val="clear" w:color="auto" w:fill="E1DFDD"/>
    </w:rPr>
  </w:style>
  <w:style w:type="paragraph" w:customStyle="1" w:styleId="BWBLevel4">
    <w:name w:val="BWBLevel4"/>
    <w:basedOn w:val="Normal"/>
    <w:qFormat/>
    <w:rsid w:val="000F2406"/>
    <w:pPr>
      <w:tabs>
        <w:tab w:val="num" w:pos="1440"/>
      </w:tabs>
      <w:suppressAutoHyphens w:val="0"/>
      <w:spacing w:after="240" w:line="240" w:lineRule="auto"/>
      <w:ind w:left="1440" w:hanging="720"/>
      <w:jc w:val="both"/>
      <w:outlineLvl w:val="3"/>
    </w:pPr>
    <w:rPr>
      <w:rFonts w:ascii="Times New Roman" w:eastAsia="Calibri" w:hAnsi="Times New Roman" w:cs="Times New Roman"/>
      <w:sz w:val="24"/>
    </w:rPr>
  </w:style>
  <w:style w:type="paragraph" w:customStyle="1" w:styleId="BWBLevel5">
    <w:name w:val="BWBLevel5"/>
    <w:basedOn w:val="Normal"/>
    <w:qFormat/>
    <w:rsid w:val="000F2406"/>
    <w:pPr>
      <w:tabs>
        <w:tab w:val="num" w:pos="2160"/>
      </w:tabs>
      <w:suppressAutoHyphens w:val="0"/>
      <w:spacing w:after="240" w:line="240" w:lineRule="auto"/>
      <w:ind w:left="2160" w:hanging="720"/>
      <w:jc w:val="both"/>
      <w:outlineLvl w:val="4"/>
    </w:pPr>
    <w:rPr>
      <w:rFonts w:ascii="Times New Roman" w:eastAsia="Calibri" w:hAnsi="Times New Roman" w:cs="Times New Roman"/>
      <w:sz w:val="24"/>
    </w:rPr>
  </w:style>
  <w:style w:type="paragraph" w:customStyle="1" w:styleId="BWBLevel6">
    <w:name w:val="BWBLevel6"/>
    <w:basedOn w:val="Normal"/>
    <w:qFormat/>
    <w:rsid w:val="000F2406"/>
    <w:pPr>
      <w:tabs>
        <w:tab w:val="num" w:pos="720"/>
      </w:tabs>
      <w:suppressAutoHyphens w:val="0"/>
      <w:spacing w:after="240" w:line="240" w:lineRule="auto"/>
      <w:ind w:left="720" w:hanging="720"/>
      <w:jc w:val="both"/>
      <w:outlineLvl w:val="5"/>
    </w:pPr>
    <w:rPr>
      <w:rFonts w:ascii="Times New Roman" w:eastAsia="Calibri" w:hAnsi="Times New Roman" w:cs="Times New Roman"/>
      <w:sz w:val="24"/>
    </w:rPr>
  </w:style>
  <w:style w:type="paragraph" w:customStyle="1" w:styleId="BWBLevel7">
    <w:name w:val="BWBLevel7"/>
    <w:basedOn w:val="Normal"/>
    <w:qFormat/>
    <w:rsid w:val="000F2406"/>
    <w:pPr>
      <w:tabs>
        <w:tab w:val="num" w:pos="720"/>
      </w:tabs>
      <w:suppressAutoHyphens w:val="0"/>
      <w:spacing w:after="0" w:line="240" w:lineRule="auto"/>
      <w:ind w:left="720" w:hanging="720"/>
      <w:jc w:val="both"/>
    </w:pPr>
    <w:rPr>
      <w:rFonts w:ascii="Times New Roman" w:eastAsia="Calibri" w:hAnsi="Times New Roman" w:cs="Times New Roman"/>
      <w:sz w:val="24"/>
    </w:rPr>
  </w:style>
  <w:style w:type="paragraph" w:customStyle="1" w:styleId="BWBLevel8">
    <w:name w:val="BWBLevel8"/>
    <w:basedOn w:val="Normal"/>
    <w:qFormat/>
    <w:rsid w:val="000F2406"/>
    <w:pPr>
      <w:tabs>
        <w:tab w:val="num" w:pos="720"/>
      </w:tabs>
      <w:suppressAutoHyphens w:val="0"/>
      <w:spacing w:after="60" w:line="240" w:lineRule="auto"/>
      <w:ind w:left="720" w:hanging="720"/>
      <w:jc w:val="both"/>
    </w:pPr>
    <w:rPr>
      <w:rFonts w:ascii="Times New Roman" w:eastAsia="Calibri" w:hAnsi="Times New Roman" w:cs="Times New Roman"/>
      <w:sz w:val="24"/>
    </w:rPr>
  </w:style>
  <w:style w:type="paragraph" w:customStyle="1" w:styleId="BWBLevel9">
    <w:name w:val="BWBLevel9"/>
    <w:basedOn w:val="Normal"/>
    <w:qFormat/>
    <w:rsid w:val="000F2406"/>
    <w:pPr>
      <w:tabs>
        <w:tab w:val="num" w:pos="720"/>
      </w:tabs>
      <w:suppressAutoHyphens w:val="0"/>
      <w:spacing w:after="60" w:line="240" w:lineRule="auto"/>
      <w:ind w:left="720" w:hanging="720"/>
      <w:jc w:val="both"/>
    </w:pPr>
    <w:rPr>
      <w:rFonts w:ascii="Times New Roman" w:eastAsia="Calibri" w:hAnsi="Times New Roman" w:cs="Times New Roman"/>
      <w:sz w:val="24"/>
    </w:rPr>
  </w:style>
  <w:style w:type="paragraph" w:customStyle="1" w:styleId="DeptBullets">
    <w:name w:val="DeptBullets"/>
    <w:basedOn w:val="Normal"/>
    <w:rsid w:val="00733795"/>
    <w:pPr>
      <w:widowControl w:val="0"/>
      <w:numPr>
        <w:numId w:val="83"/>
      </w:numPr>
      <w:suppressAutoHyphens w:val="0"/>
      <w:overflowPunct w:val="0"/>
      <w:autoSpaceDE w:val="0"/>
      <w:autoSpaceDN w:val="0"/>
      <w:adjustRightInd w:val="0"/>
      <w:spacing w:after="240" w:line="240" w:lineRule="auto"/>
      <w:textAlignment w:val="baseline"/>
    </w:pPr>
    <w:rPr>
      <w:rFonts w:cs="Times New Roman"/>
      <w:sz w:val="24"/>
      <w:lang w:eastAsia="en-US"/>
    </w:rPr>
  </w:style>
  <w:style w:type="paragraph" w:styleId="BodyText">
    <w:name w:val="Body Text"/>
    <w:basedOn w:val="Normal"/>
    <w:link w:val="BodyTextChar"/>
    <w:uiPriority w:val="1"/>
    <w:qFormat/>
    <w:rsid w:val="007314E9"/>
    <w:pPr>
      <w:widowControl w:val="0"/>
      <w:suppressAutoHyphens w:val="0"/>
      <w:autoSpaceDE w:val="0"/>
      <w:autoSpaceDN w:val="0"/>
      <w:spacing w:after="0" w:line="240" w:lineRule="auto"/>
      <w:ind w:left="132"/>
    </w:pPr>
    <w:rPr>
      <w:rFonts w:ascii="Trebuchet MS" w:eastAsia="Trebuchet MS" w:hAnsi="Trebuchet MS" w:cs="Trebuchet MS"/>
      <w:lang w:val="en-US" w:eastAsia="en-US" w:bidi="en-US"/>
    </w:rPr>
  </w:style>
  <w:style w:type="character" w:customStyle="1" w:styleId="BodyTextChar">
    <w:name w:val="Body Text Char"/>
    <w:basedOn w:val="DefaultParagraphFont"/>
    <w:link w:val="BodyText"/>
    <w:uiPriority w:val="1"/>
    <w:rsid w:val="007314E9"/>
    <w:rPr>
      <w:rFonts w:ascii="Trebuchet MS" w:eastAsia="Trebuchet MS" w:hAnsi="Trebuchet MS" w:cs="Trebuchet MS"/>
      <w:lang w:val="en-US" w:eastAsia="en-US" w:bidi="en-US"/>
    </w:rPr>
  </w:style>
  <w:style w:type="paragraph" w:customStyle="1" w:styleId="TableParagraph">
    <w:name w:val="Table Paragraph"/>
    <w:basedOn w:val="Normal"/>
    <w:qFormat/>
    <w:rsid w:val="009A0CB2"/>
    <w:pPr>
      <w:ind w:left="200"/>
    </w:pPr>
    <w:rPr>
      <w:rFonts w:eastAsia="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94197">
      <w:bodyDiv w:val="1"/>
      <w:marLeft w:val="0"/>
      <w:marRight w:val="0"/>
      <w:marTop w:val="0"/>
      <w:marBottom w:val="0"/>
      <w:divBdr>
        <w:top w:val="none" w:sz="0" w:space="0" w:color="auto"/>
        <w:left w:val="none" w:sz="0" w:space="0" w:color="auto"/>
        <w:bottom w:val="none" w:sz="0" w:space="0" w:color="auto"/>
        <w:right w:val="none" w:sz="0" w:space="0" w:color="auto"/>
      </w:divBdr>
    </w:div>
    <w:div w:id="312636434">
      <w:bodyDiv w:val="1"/>
      <w:marLeft w:val="0"/>
      <w:marRight w:val="0"/>
      <w:marTop w:val="0"/>
      <w:marBottom w:val="0"/>
      <w:divBdr>
        <w:top w:val="none" w:sz="0" w:space="0" w:color="auto"/>
        <w:left w:val="none" w:sz="0" w:space="0" w:color="auto"/>
        <w:bottom w:val="none" w:sz="0" w:space="0" w:color="auto"/>
        <w:right w:val="none" w:sz="0" w:space="0" w:color="auto"/>
      </w:divBdr>
    </w:div>
    <w:div w:id="334576395">
      <w:bodyDiv w:val="1"/>
      <w:marLeft w:val="0"/>
      <w:marRight w:val="0"/>
      <w:marTop w:val="0"/>
      <w:marBottom w:val="0"/>
      <w:divBdr>
        <w:top w:val="none" w:sz="0" w:space="0" w:color="auto"/>
        <w:left w:val="none" w:sz="0" w:space="0" w:color="auto"/>
        <w:bottom w:val="none" w:sz="0" w:space="0" w:color="auto"/>
        <w:right w:val="none" w:sz="0" w:space="0" w:color="auto"/>
      </w:divBdr>
    </w:div>
    <w:div w:id="410586242">
      <w:bodyDiv w:val="1"/>
      <w:marLeft w:val="0"/>
      <w:marRight w:val="0"/>
      <w:marTop w:val="0"/>
      <w:marBottom w:val="0"/>
      <w:divBdr>
        <w:top w:val="none" w:sz="0" w:space="0" w:color="auto"/>
        <w:left w:val="none" w:sz="0" w:space="0" w:color="auto"/>
        <w:bottom w:val="none" w:sz="0" w:space="0" w:color="auto"/>
        <w:right w:val="none" w:sz="0" w:space="0" w:color="auto"/>
      </w:divBdr>
    </w:div>
    <w:div w:id="532230301">
      <w:bodyDiv w:val="1"/>
      <w:marLeft w:val="0"/>
      <w:marRight w:val="0"/>
      <w:marTop w:val="0"/>
      <w:marBottom w:val="0"/>
      <w:divBdr>
        <w:top w:val="none" w:sz="0" w:space="0" w:color="auto"/>
        <w:left w:val="none" w:sz="0" w:space="0" w:color="auto"/>
        <w:bottom w:val="none" w:sz="0" w:space="0" w:color="auto"/>
        <w:right w:val="none" w:sz="0" w:space="0" w:color="auto"/>
      </w:divBdr>
    </w:div>
    <w:div w:id="545413614">
      <w:bodyDiv w:val="1"/>
      <w:marLeft w:val="0"/>
      <w:marRight w:val="0"/>
      <w:marTop w:val="0"/>
      <w:marBottom w:val="0"/>
      <w:divBdr>
        <w:top w:val="none" w:sz="0" w:space="0" w:color="auto"/>
        <w:left w:val="none" w:sz="0" w:space="0" w:color="auto"/>
        <w:bottom w:val="none" w:sz="0" w:space="0" w:color="auto"/>
        <w:right w:val="none" w:sz="0" w:space="0" w:color="auto"/>
      </w:divBdr>
    </w:div>
    <w:div w:id="608780001">
      <w:bodyDiv w:val="1"/>
      <w:marLeft w:val="0"/>
      <w:marRight w:val="0"/>
      <w:marTop w:val="0"/>
      <w:marBottom w:val="0"/>
      <w:divBdr>
        <w:top w:val="none" w:sz="0" w:space="0" w:color="auto"/>
        <w:left w:val="none" w:sz="0" w:space="0" w:color="auto"/>
        <w:bottom w:val="none" w:sz="0" w:space="0" w:color="auto"/>
        <w:right w:val="none" w:sz="0" w:space="0" w:color="auto"/>
      </w:divBdr>
      <w:divsChild>
        <w:div w:id="414086420">
          <w:marLeft w:val="0"/>
          <w:marRight w:val="0"/>
          <w:marTop w:val="0"/>
          <w:marBottom w:val="0"/>
          <w:divBdr>
            <w:top w:val="none" w:sz="0" w:space="0" w:color="auto"/>
            <w:left w:val="none" w:sz="0" w:space="0" w:color="auto"/>
            <w:bottom w:val="none" w:sz="0" w:space="0" w:color="auto"/>
            <w:right w:val="none" w:sz="0" w:space="0" w:color="auto"/>
          </w:divBdr>
        </w:div>
        <w:div w:id="416169195">
          <w:marLeft w:val="0"/>
          <w:marRight w:val="0"/>
          <w:marTop w:val="0"/>
          <w:marBottom w:val="0"/>
          <w:divBdr>
            <w:top w:val="none" w:sz="0" w:space="0" w:color="auto"/>
            <w:left w:val="none" w:sz="0" w:space="0" w:color="auto"/>
            <w:bottom w:val="none" w:sz="0" w:space="0" w:color="auto"/>
            <w:right w:val="none" w:sz="0" w:space="0" w:color="auto"/>
          </w:divBdr>
        </w:div>
        <w:div w:id="579338995">
          <w:marLeft w:val="0"/>
          <w:marRight w:val="0"/>
          <w:marTop w:val="0"/>
          <w:marBottom w:val="0"/>
          <w:divBdr>
            <w:top w:val="none" w:sz="0" w:space="0" w:color="auto"/>
            <w:left w:val="none" w:sz="0" w:space="0" w:color="auto"/>
            <w:bottom w:val="none" w:sz="0" w:space="0" w:color="auto"/>
            <w:right w:val="none" w:sz="0" w:space="0" w:color="auto"/>
          </w:divBdr>
        </w:div>
        <w:div w:id="715087334">
          <w:marLeft w:val="0"/>
          <w:marRight w:val="0"/>
          <w:marTop w:val="0"/>
          <w:marBottom w:val="0"/>
          <w:divBdr>
            <w:top w:val="none" w:sz="0" w:space="0" w:color="auto"/>
            <w:left w:val="none" w:sz="0" w:space="0" w:color="auto"/>
            <w:bottom w:val="none" w:sz="0" w:space="0" w:color="auto"/>
            <w:right w:val="none" w:sz="0" w:space="0" w:color="auto"/>
          </w:divBdr>
        </w:div>
        <w:div w:id="758018536">
          <w:marLeft w:val="0"/>
          <w:marRight w:val="0"/>
          <w:marTop w:val="0"/>
          <w:marBottom w:val="0"/>
          <w:divBdr>
            <w:top w:val="none" w:sz="0" w:space="0" w:color="auto"/>
            <w:left w:val="none" w:sz="0" w:space="0" w:color="auto"/>
            <w:bottom w:val="none" w:sz="0" w:space="0" w:color="auto"/>
            <w:right w:val="none" w:sz="0" w:space="0" w:color="auto"/>
          </w:divBdr>
        </w:div>
        <w:div w:id="930434832">
          <w:marLeft w:val="0"/>
          <w:marRight w:val="0"/>
          <w:marTop w:val="0"/>
          <w:marBottom w:val="0"/>
          <w:divBdr>
            <w:top w:val="none" w:sz="0" w:space="0" w:color="auto"/>
            <w:left w:val="none" w:sz="0" w:space="0" w:color="auto"/>
            <w:bottom w:val="none" w:sz="0" w:space="0" w:color="auto"/>
            <w:right w:val="none" w:sz="0" w:space="0" w:color="auto"/>
          </w:divBdr>
        </w:div>
        <w:div w:id="1095400243">
          <w:marLeft w:val="0"/>
          <w:marRight w:val="0"/>
          <w:marTop w:val="0"/>
          <w:marBottom w:val="0"/>
          <w:divBdr>
            <w:top w:val="none" w:sz="0" w:space="0" w:color="auto"/>
            <w:left w:val="none" w:sz="0" w:space="0" w:color="auto"/>
            <w:bottom w:val="none" w:sz="0" w:space="0" w:color="auto"/>
            <w:right w:val="none" w:sz="0" w:space="0" w:color="auto"/>
          </w:divBdr>
        </w:div>
        <w:div w:id="1152719553">
          <w:marLeft w:val="0"/>
          <w:marRight w:val="0"/>
          <w:marTop w:val="0"/>
          <w:marBottom w:val="0"/>
          <w:divBdr>
            <w:top w:val="none" w:sz="0" w:space="0" w:color="auto"/>
            <w:left w:val="none" w:sz="0" w:space="0" w:color="auto"/>
            <w:bottom w:val="none" w:sz="0" w:space="0" w:color="auto"/>
            <w:right w:val="none" w:sz="0" w:space="0" w:color="auto"/>
          </w:divBdr>
        </w:div>
        <w:div w:id="1223443906">
          <w:marLeft w:val="0"/>
          <w:marRight w:val="0"/>
          <w:marTop w:val="0"/>
          <w:marBottom w:val="0"/>
          <w:divBdr>
            <w:top w:val="none" w:sz="0" w:space="0" w:color="auto"/>
            <w:left w:val="none" w:sz="0" w:space="0" w:color="auto"/>
            <w:bottom w:val="none" w:sz="0" w:space="0" w:color="auto"/>
            <w:right w:val="none" w:sz="0" w:space="0" w:color="auto"/>
          </w:divBdr>
        </w:div>
        <w:div w:id="1375689414">
          <w:marLeft w:val="0"/>
          <w:marRight w:val="0"/>
          <w:marTop w:val="0"/>
          <w:marBottom w:val="0"/>
          <w:divBdr>
            <w:top w:val="none" w:sz="0" w:space="0" w:color="auto"/>
            <w:left w:val="none" w:sz="0" w:space="0" w:color="auto"/>
            <w:bottom w:val="none" w:sz="0" w:space="0" w:color="auto"/>
            <w:right w:val="none" w:sz="0" w:space="0" w:color="auto"/>
          </w:divBdr>
        </w:div>
        <w:div w:id="1450470358">
          <w:marLeft w:val="0"/>
          <w:marRight w:val="0"/>
          <w:marTop w:val="0"/>
          <w:marBottom w:val="0"/>
          <w:divBdr>
            <w:top w:val="none" w:sz="0" w:space="0" w:color="auto"/>
            <w:left w:val="none" w:sz="0" w:space="0" w:color="auto"/>
            <w:bottom w:val="none" w:sz="0" w:space="0" w:color="auto"/>
            <w:right w:val="none" w:sz="0" w:space="0" w:color="auto"/>
          </w:divBdr>
        </w:div>
        <w:div w:id="1665009755">
          <w:marLeft w:val="0"/>
          <w:marRight w:val="0"/>
          <w:marTop w:val="0"/>
          <w:marBottom w:val="0"/>
          <w:divBdr>
            <w:top w:val="none" w:sz="0" w:space="0" w:color="auto"/>
            <w:left w:val="none" w:sz="0" w:space="0" w:color="auto"/>
            <w:bottom w:val="none" w:sz="0" w:space="0" w:color="auto"/>
            <w:right w:val="none" w:sz="0" w:space="0" w:color="auto"/>
          </w:divBdr>
        </w:div>
        <w:div w:id="1797288813">
          <w:marLeft w:val="0"/>
          <w:marRight w:val="0"/>
          <w:marTop w:val="0"/>
          <w:marBottom w:val="0"/>
          <w:divBdr>
            <w:top w:val="none" w:sz="0" w:space="0" w:color="auto"/>
            <w:left w:val="none" w:sz="0" w:space="0" w:color="auto"/>
            <w:bottom w:val="none" w:sz="0" w:space="0" w:color="auto"/>
            <w:right w:val="none" w:sz="0" w:space="0" w:color="auto"/>
          </w:divBdr>
        </w:div>
        <w:div w:id="1887255707">
          <w:marLeft w:val="0"/>
          <w:marRight w:val="0"/>
          <w:marTop w:val="0"/>
          <w:marBottom w:val="0"/>
          <w:divBdr>
            <w:top w:val="none" w:sz="0" w:space="0" w:color="auto"/>
            <w:left w:val="none" w:sz="0" w:space="0" w:color="auto"/>
            <w:bottom w:val="none" w:sz="0" w:space="0" w:color="auto"/>
            <w:right w:val="none" w:sz="0" w:space="0" w:color="auto"/>
          </w:divBdr>
        </w:div>
        <w:div w:id="2093813297">
          <w:marLeft w:val="0"/>
          <w:marRight w:val="0"/>
          <w:marTop w:val="0"/>
          <w:marBottom w:val="0"/>
          <w:divBdr>
            <w:top w:val="none" w:sz="0" w:space="0" w:color="auto"/>
            <w:left w:val="none" w:sz="0" w:space="0" w:color="auto"/>
            <w:bottom w:val="none" w:sz="0" w:space="0" w:color="auto"/>
            <w:right w:val="none" w:sz="0" w:space="0" w:color="auto"/>
          </w:divBdr>
        </w:div>
      </w:divsChild>
    </w:div>
    <w:div w:id="610011185">
      <w:bodyDiv w:val="1"/>
      <w:marLeft w:val="0"/>
      <w:marRight w:val="0"/>
      <w:marTop w:val="0"/>
      <w:marBottom w:val="0"/>
      <w:divBdr>
        <w:top w:val="none" w:sz="0" w:space="0" w:color="auto"/>
        <w:left w:val="none" w:sz="0" w:space="0" w:color="auto"/>
        <w:bottom w:val="none" w:sz="0" w:space="0" w:color="auto"/>
        <w:right w:val="none" w:sz="0" w:space="0" w:color="auto"/>
      </w:divBdr>
    </w:div>
    <w:div w:id="654845923">
      <w:bodyDiv w:val="1"/>
      <w:marLeft w:val="0"/>
      <w:marRight w:val="0"/>
      <w:marTop w:val="0"/>
      <w:marBottom w:val="0"/>
      <w:divBdr>
        <w:top w:val="none" w:sz="0" w:space="0" w:color="auto"/>
        <w:left w:val="none" w:sz="0" w:space="0" w:color="auto"/>
        <w:bottom w:val="none" w:sz="0" w:space="0" w:color="auto"/>
        <w:right w:val="none" w:sz="0" w:space="0" w:color="auto"/>
      </w:divBdr>
    </w:div>
    <w:div w:id="682898350">
      <w:bodyDiv w:val="1"/>
      <w:marLeft w:val="0"/>
      <w:marRight w:val="0"/>
      <w:marTop w:val="0"/>
      <w:marBottom w:val="0"/>
      <w:divBdr>
        <w:top w:val="none" w:sz="0" w:space="0" w:color="auto"/>
        <w:left w:val="none" w:sz="0" w:space="0" w:color="auto"/>
        <w:bottom w:val="none" w:sz="0" w:space="0" w:color="auto"/>
        <w:right w:val="none" w:sz="0" w:space="0" w:color="auto"/>
      </w:divBdr>
    </w:div>
    <w:div w:id="683480708">
      <w:bodyDiv w:val="1"/>
      <w:marLeft w:val="0"/>
      <w:marRight w:val="0"/>
      <w:marTop w:val="0"/>
      <w:marBottom w:val="0"/>
      <w:divBdr>
        <w:top w:val="none" w:sz="0" w:space="0" w:color="auto"/>
        <w:left w:val="none" w:sz="0" w:space="0" w:color="auto"/>
        <w:bottom w:val="none" w:sz="0" w:space="0" w:color="auto"/>
        <w:right w:val="none" w:sz="0" w:space="0" w:color="auto"/>
      </w:divBdr>
    </w:div>
    <w:div w:id="685206481">
      <w:bodyDiv w:val="1"/>
      <w:marLeft w:val="0"/>
      <w:marRight w:val="0"/>
      <w:marTop w:val="0"/>
      <w:marBottom w:val="0"/>
      <w:divBdr>
        <w:top w:val="none" w:sz="0" w:space="0" w:color="auto"/>
        <w:left w:val="none" w:sz="0" w:space="0" w:color="auto"/>
        <w:bottom w:val="none" w:sz="0" w:space="0" w:color="auto"/>
        <w:right w:val="none" w:sz="0" w:space="0" w:color="auto"/>
      </w:divBdr>
    </w:div>
    <w:div w:id="697005185">
      <w:bodyDiv w:val="1"/>
      <w:marLeft w:val="0"/>
      <w:marRight w:val="0"/>
      <w:marTop w:val="0"/>
      <w:marBottom w:val="0"/>
      <w:divBdr>
        <w:top w:val="none" w:sz="0" w:space="0" w:color="auto"/>
        <w:left w:val="none" w:sz="0" w:space="0" w:color="auto"/>
        <w:bottom w:val="none" w:sz="0" w:space="0" w:color="auto"/>
        <w:right w:val="none" w:sz="0" w:space="0" w:color="auto"/>
      </w:divBdr>
    </w:div>
    <w:div w:id="717751101">
      <w:bodyDiv w:val="1"/>
      <w:marLeft w:val="0"/>
      <w:marRight w:val="0"/>
      <w:marTop w:val="0"/>
      <w:marBottom w:val="0"/>
      <w:divBdr>
        <w:top w:val="none" w:sz="0" w:space="0" w:color="auto"/>
        <w:left w:val="none" w:sz="0" w:space="0" w:color="auto"/>
        <w:bottom w:val="none" w:sz="0" w:space="0" w:color="auto"/>
        <w:right w:val="none" w:sz="0" w:space="0" w:color="auto"/>
      </w:divBdr>
    </w:div>
    <w:div w:id="805508740">
      <w:bodyDiv w:val="1"/>
      <w:marLeft w:val="0"/>
      <w:marRight w:val="0"/>
      <w:marTop w:val="0"/>
      <w:marBottom w:val="0"/>
      <w:divBdr>
        <w:top w:val="none" w:sz="0" w:space="0" w:color="auto"/>
        <w:left w:val="none" w:sz="0" w:space="0" w:color="auto"/>
        <w:bottom w:val="none" w:sz="0" w:space="0" w:color="auto"/>
        <w:right w:val="none" w:sz="0" w:space="0" w:color="auto"/>
      </w:divBdr>
    </w:div>
    <w:div w:id="838082887">
      <w:bodyDiv w:val="1"/>
      <w:marLeft w:val="0"/>
      <w:marRight w:val="0"/>
      <w:marTop w:val="0"/>
      <w:marBottom w:val="0"/>
      <w:divBdr>
        <w:top w:val="none" w:sz="0" w:space="0" w:color="auto"/>
        <w:left w:val="none" w:sz="0" w:space="0" w:color="auto"/>
        <w:bottom w:val="none" w:sz="0" w:space="0" w:color="auto"/>
        <w:right w:val="none" w:sz="0" w:space="0" w:color="auto"/>
      </w:divBdr>
    </w:div>
    <w:div w:id="840043683">
      <w:bodyDiv w:val="1"/>
      <w:marLeft w:val="0"/>
      <w:marRight w:val="0"/>
      <w:marTop w:val="0"/>
      <w:marBottom w:val="0"/>
      <w:divBdr>
        <w:top w:val="none" w:sz="0" w:space="0" w:color="auto"/>
        <w:left w:val="none" w:sz="0" w:space="0" w:color="auto"/>
        <w:bottom w:val="none" w:sz="0" w:space="0" w:color="auto"/>
        <w:right w:val="none" w:sz="0" w:space="0" w:color="auto"/>
      </w:divBdr>
    </w:div>
    <w:div w:id="866064305">
      <w:bodyDiv w:val="1"/>
      <w:marLeft w:val="0"/>
      <w:marRight w:val="0"/>
      <w:marTop w:val="0"/>
      <w:marBottom w:val="0"/>
      <w:divBdr>
        <w:top w:val="none" w:sz="0" w:space="0" w:color="auto"/>
        <w:left w:val="none" w:sz="0" w:space="0" w:color="auto"/>
        <w:bottom w:val="none" w:sz="0" w:space="0" w:color="auto"/>
        <w:right w:val="none" w:sz="0" w:space="0" w:color="auto"/>
      </w:divBdr>
    </w:div>
    <w:div w:id="943852479">
      <w:bodyDiv w:val="1"/>
      <w:marLeft w:val="0"/>
      <w:marRight w:val="0"/>
      <w:marTop w:val="0"/>
      <w:marBottom w:val="0"/>
      <w:divBdr>
        <w:top w:val="none" w:sz="0" w:space="0" w:color="auto"/>
        <w:left w:val="none" w:sz="0" w:space="0" w:color="auto"/>
        <w:bottom w:val="none" w:sz="0" w:space="0" w:color="auto"/>
        <w:right w:val="none" w:sz="0" w:space="0" w:color="auto"/>
      </w:divBdr>
    </w:div>
    <w:div w:id="984970445">
      <w:bodyDiv w:val="1"/>
      <w:marLeft w:val="0"/>
      <w:marRight w:val="0"/>
      <w:marTop w:val="0"/>
      <w:marBottom w:val="0"/>
      <w:divBdr>
        <w:top w:val="none" w:sz="0" w:space="0" w:color="auto"/>
        <w:left w:val="none" w:sz="0" w:space="0" w:color="auto"/>
        <w:bottom w:val="none" w:sz="0" w:space="0" w:color="auto"/>
        <w:right w:val="none" w:sz="0" w:space="0" w:color="auto"/>
      </w:divBdr>
    </w:div>
    <w:div w:id="1076785952">
      <w:bodyDiv w:val="1"/>
      <w:marLeft w:val="0"/>
      <w:marRight w:val="0"/>
      <w:marTop w:val="0"/>
      <w:marBottom w:val="0"/>
      <w:divBdr>
        <w:top w:val="none" w:sz="0" w:space="0" w:color="auto"/>
        <w:left w:val="none" w:sz="0" w:space="0" w:color="auto"/>
        <w:bottom w:val="none" w:sz="0" w:space="0" w:color="auto"/>
        <w:right w:val="none" w:sz="0" w:space="0" w:color="auto"/>
      </w:divBdr>
    </w:div>
    <w:div w:id="1117136481">
      <w:bodyDiv w:val="1"/>
      <w:marLeft w:val="0"/>
      <w:marRight w:val="0"/>
      <w:marTop w:val="0"/>
      <w:marBottom w:val="0"/>
      <w:divBdr>
        <w:top w:val="none" w:sz="0" w:space="0" w:color="auto"/>
        <w:left w:val="none" w:sz="0" w:space="0" w:color="auto"/>
        <w:bottom w:val="none" w:sz="0" w:space="0" w:color="auto"/>
        <w:right w:val="none" w:sz="0" w:space="0" w:color="auto"/>
      </w:divBdr>
    </w:div>
    <w:div w:id="1118839700">
      <w:bodyDiv w:val="1"/>
      <w:marLeft w:val="0"/>
      <w:marRight w:val="0"/>
      <w:marTop w:val="0"/>
      <w:marBottom w:val="0"/>
      <w:divBdr>
        <w:top w:val="none" w:sz="0" w:space="0" w:color="auto"/>
        <w:left w:val="none" w:sz="0" w:space="0" w:color="auto"/>
        <w:bottom w:val="none" w:sz="0" w:space="0" w:color="auto"/>
        <w:right w:val="none" w:sz="0" w:space="0" w:color="auto"/>
      </w:divBdr>
    </w:div>
    <w:div w:id="1253323209">
      <w:bodyDiv w:val="1"/>
      <w:marLeft w:val="0"/>
      <w:marRight w:val="0"/>
      <w:marTop w:val="0"/>
      <w:marBottom w:val="0"/>
      <w:divBdr>
        <w:top w:val="none" w:sz="0" w:space="0" w:color="auto"/>
        <w:left w:val="none" w:sz="0" w:space="0" w:color="auto"/>
        <w:bottom w:val="none" w:sz="0" w:space="0" w:color="auto"/>
        <w:right w:val="none" w:sz="0" w:space="0" w:color="auto"/>
      </w:divBdr>
      <w:divsChild>
        <w:div w:id="688214737">
          <w:marLeft w:val="0"/>
          <w:marRight w:val="0"/>
          <w:marTop w:val="0"/>
          <w:marBottom w:val="0"/>
          <w:divBdr>
            <w:top w:val="none" w:sz="0" w:space="0" w:color="auto"/>
            <w:left w:val="none" w:sz="0" w:space="0" w:color="auto"/>
            <w:bottom w:val="none" w:sz="0" w:space="0" w:color="auto"/>
            <w:right w:val="none" w:sz="0" w:space="0" w:color="auto"/>
          </w:divBdr>
          <w:divsChild>
            <w:div w:id="120079987">
              <w:marLeft w:val="0"/>
              <w:marRight w:val="0"/>
              <w:marTop w:val="0"/>
              <w:marBottom w:val="0"/>
              <w:divBdr>
                <w:top w:val="none" w:sz="0" w:space="0" w:color="auto"/>
                <w:left w:val="none" w:sz="0" w:space="0" w:color="auto"/>
                <w:bottom w:val="none" w:sz="0" w:space="0" w:color="auto"/>
                <w:right w:val="none" w:sz="0" w:space="0" w:color="auto"/>
              </w:divBdr>
            </w:div>
            <w:div w:id="441342635">
              <w:marLeft w:val="0"/>
              <w:marRight w:val="0"/>
              <w:marTop w:val="0"/>
              <w:marBottom w:val="0"/>
              <w:divBdr>
                <w:top w:val="none" w:sz="0" w:space="0" w:color="auto"/>
                <w:left w:val="none" w:sz="0" w:space="0" w:color="auto"/>
                <w:bottom w:val="none" w:sz="0" w:space="0" w:color="auto"/>
                <w:right w:val="none" w:sz="0" w:space="0" w:color="auto"/>
              </w:divBdr>
            </w:div>
            <w:div w:id="860510082">
              <w:marLeft w:val="0"/>
              <w:marRight w:val="0"/>
              <w:marTop w:val="0"/>
              <w:marBottom w:val="0"/>
              <w:divBdr>
                <w:top w:val="none" w:sz="0" w:space="0" w:color="auto"/>
                <w:left w:val="none" w:sz="0" w:space="0" w:color="auto"/>
                <w:bottom w:val="none" w:sz="0" w:space="0" w:color="auto"/>
                <w:right w:val="none" w:sz="0" w:space="0" w:color="auto"/>
              </w:divBdr>
            </w:div>
            <w:div w:id="1086071029">
              <w:marLeft w:val="0"/>
              <w:marRight w:val="0"/>
              <w:marTop w:val="0"/>
              <w:marBottom w:val="0"/>
              <w:divBdr>
                <w:top w:val="none" w:sz="0" w:space="0" w:color="auto"/>
                <w:left w:val="none" w:sz="0" w:space="0" w:color="auto"/>
                <w:bottom w:val="none" w:sz="0" w:space="0" w:color="auto"/>
                <w:right w:val="none" w:sz="0" w:space="0" w:color="auto"/>
              </w:divBdr>
            </w:div>
            <w:div w:id="2028484543">
              <w:marLeft w:val="0"/>
              <w:marRight w:val="0"/>
              <w:marTop w:val="0"/>
              <w:marBottom w:val="0"/>
              <w:divBdr>
                <w:top w:val="none" w:sz="0" w:space="0" w:color="auto"/>
                <w:left w:val="none" w:sz="0" w:space="0" w:color="auto"/>
                <w:bottom w:val="none" w:sz="0" w:space="0" w:color="auto"/>
                <w:right w:val="none" w:sz="0" w:space="0" w:color="auto"/>
              </w:divBdr>
            </w:div>
          </w:divsChild>
        </w:div>
        <w:div w:id="1229462310">
          <w:marLeft w:val="0"/>
          <w:marRight w:val="0"/>
          <w:marTop w:val="0"/>
          <w:marBottom w:val="0"/>
          <w:divBdr>
            <w:top w:val="none" w:sz="0" w:space="0" w:color="auto"/>
            <w:left w:val="none" w:sz="0" w:space="0" w:color="auto"/>
            <w:bottom w:val="none" w:sz="0" w:space="0" w:color="auto"/>
            <w:right w:val="none" w:sz="0" w:space="0" w:color="auto"/>
          </w:divBdr>
          <w:divsChild>
            <w:div w:id="1346513811">
              <w:marLeft w:val="0"/>
              <w:marRight w:val="0"/>
              <w:marTop w:val="0"/>
              <w:marBottom w:val="0"/>
              <w:divBdr>
                <w:top w:val="none" w:sz="0" w:space="0" w:color="auto"/>
                <w:left w:val="none" w:sz="0" w:space="0" w:color="auto"/>
                <w:bottom w:val="none" w:sz="0" w:space="0" w:color="auto"/>
                <w:right w:val="none" w:sz="0" w:space="0" w:color="auto"/>
              </w:divBdr>
            </w:div>
            <w:div w:id="154004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82929">
      <w:bodyDiv w:val="1"/>
      <w:marLeft w:val="0"/>
      <w:marRight w:val="0"/>
      <w:marTop w:val="0"/>
      <w:marBottom w:val="0"/>
      <w:divBdr>
        <w:top w:val="none" w:sz="0" w:space="0" w:color="auto"/>
        <w:left w:val="none" w:sz="0" w:space="0" w:color="auto"/>
        <w:bottom w:val="none" w:sz="0" w:space="0" w:color="auto"/>
        <w:right w:val="none" w:sz="0" w:space="0" w:color="auto"/>
      </w:divBdr>
    </w:div>
    <w:div w:id="1350183096">
      <w:bodyDiv w:val="1"/>
      <w:marLeft w:val="0"/>
      <w:marRight w:val="0"/>
      <w:marTop w:val="0"/>
      <w:marBottom w:val="0"/>
      <w:divBdr>
        <w:top w:val="none" w:sz="0" w:space="0" w:color="auto"/>
        <w:left w:val="none" w:sz="0" w:space="0" w:color="auto"/>
        <w:bottom w:val="none" w:sz="0" w:space="0" w:color="auto"/>
        <w:right w:val="none" w:sz="0" w:space="0" w:color="auto"/>
      </w:divBdr>
    </w:div>
    <w:div w:id="1364473594">
      <w:bodyDiv w:val="1"/>
      <w:marLeft w:val="0"/>
      <w:marRight w:val="0"/>
      <w:marTop w:val="0"/>
      <w:marBottom w:val="0"/>
      <w:divBdr>
        <w:top w:val="none" w:sz="0" w:space="0" w:color="auto"/>
        <w:left w:val="none" w:sz="0" w:space="0" w:color="auto"/>
        <w:bottom w:val="none" w:sz="0" w:space="0" w:color="auto"/>
        <w:right w:val="none" w:sz="0" w:space="0" w:color="auto"/>
      </w:divBdr>
    </w:div>
    <w:div w:id="1408720789">
      <w:bodyDiv w:val="1"/>
      <w:marLeft w:val="0"/>
      <w:marRight w:val="0"/>
      <w:marTop w:val="0"/>
      <w:marBottom w:val="0"/>
      <w:divBdr>
        <w:top w:val="none" w:sz="0" w:space="0" w:color="auto"/>
        <w:left w:val="none" w:sz="0" w:space="0" w:color="auto"/>
        <w:bottom w:val="none" w:sz="0" w:space="0" w:color="auto"/>
        <w:right w:val="none" w:sz="0" w:space="0" w:color="auto"/>
      </w:divBdr>
    </w:div>
    <w:div w:id="1503162348">
      <w:bodyDiv w:val="1"/>
      <w:marLeft w:val="0"/>
      <w:marRight w:val="0"/>
      <w:marTop w:val="0"/>
      <w:marBottom w:val="0"/>
      <w:divBdr>
        <w:top w:val="none" w:sz="0" w:space="0" w:color="auto"/>
        <w:left w:val="none" w:sz="0" w:space="0" w:color="auto"/>
        <w:bottom w:val="none" w:sz="0" w:space="0" w:color="auto"/>
        <w:right w:val="none" w:sz="0" w:space="0" w:color="auto"/>
      </w:divBdr>
      <w:divsChild>
        <w:div w:id="1475828913">
          <w:marLeft w:val="0"/>
          <w:marRight w:val="0"/>
          <w:marTop w:val="0"/>
          <w:marBottom w:val="0"/>
          <w:divBdr>
            <w:top w:val="none" w:sz="0" w:space="0" w:color="auto"/>
            <w:left w:val="none" w:sz="0" w:space="0" w:color="auto"/>
            <w:bottom w:val="none" w:sz="0" w:space="0" w:color="auto"/>
            <w:right w:val="none" w:sz="0" w:space="0" w:color="auto"/>
          </w:divBdr>
        </w:div>
      </w:divsChild>
    </w:div>
    <w:div w:id="1562249297">
      <w:bodyDiv w:val="1"/>
      <w:marLeft w:val="0"/>
      <w:marRight w:val="0"/>
      <w:marTop w:val="0"/>
      <w:marBottom w:val="0"/>
      <w:divBdr>
        <w:top w:val="none" w:sz="0" w:space="0" w:color="auto"/>
        <w:left w:val="none" w:sz="0" w:space="0" w:color="auto"/>
        <w:bottom w:val="none" w:sz="0" w:space="0" w:color="auto"/>
        <w:right w:val="none" w:sz="0" w:space="0" w:color="auto"/>
      </w:divBdr>
    </w:div>
    <w:div w:id="1581985356">
      <w:bodyDiv w:val="1"/>
      <w:marLeft w:val="0"/>
      <w:marRight w:val="0"/>
      <w:marTop w:val="0"/>
      <w:marBottom w:val="0"/>
      <w:divBdr>
        <w:top w:val="none" w:sz="0" w:space="0" w:color="auto"/>
        <w:left w:val="none" w:sz="0" w:space="0" w:color="auto"/>
        <w:bottom w:val="none" w:sz="0" w:space="0" w:color="auto"/>
        <w:right w:val="none" w:sz="0" w:space="0" w:color="auto"/>
      </w:divBdr>
    </w:div>
    <w:div w:id="1644433466">
      <w:bodyDiv w:val="1"/>
      <w:marLeft w:val="0"/>
      <w:marRight w:val="0"/>
      <w:marTop w:val="0"/>
      <w:marBottom w:val="0"/>
      <w:divBdr>
        <w:top w:val="none" w:sz="0" w:space="0" w:color="auto"/>
        <w:left w:val="none" w:sz="0" w:space="0" w:color="auto"/>
        <w:bottom w:val="none" w:sz="0" w:space="0" w:color="auto"/>
        <w:right w:val="none" w:sz="0" w:space="0" w:color="auto"/>
      </w:divBdr>
    </w:div>
    <w:div w:id="1648900293">
      <w:bodyDiv w:val="1"/>
      <w:marLeft w:val="0"/>
      <w:marRight w:val="0"/>
      <w:marTop w:val="0"/>
      <w:marBottom w:val="0"/>
      <w:divBdr>
        <w:top w:val="none" w:sz="0" w:space="0" w:color="auto"/>
        <w:left w:val="none" w:sz="0" w:space="0" w:color="auto"/>
        <w:bottom w:val="none" w:sz="0" w:space="0" w:color="auto"/>
        <w:right w:val="none" w:sz="0" w:space="0" w:color="auto"/>
      </w:divBdr>
    </w:div>
    <w:div w:id="1651713514">
      <w:bodyDiv w:val="1"/>
      <w:marLeft w:val="0"/>
      <w:marRight w:val="0"/>
      <w:marTop w:val="0"/>
      <w:marBottom w:val="0"/>
      <w:divBdr>
        <w:top w:val="none" w:sz="0" w:space="0" w:color="auto"/>
        <w:left w:val="none" w:sz="0" w:space="0" w:color="auto"/>
        <w:bottom w:val="none" w:sz="0" w:space="0" w:color="auto"/>
        <w:right w:val="none" w:sz="0" w:space="0" w:color="auto"/>
      </w:divBdr>
    </w:div>
    <w:div w:id="1678997438">
      <w:bodyDiv w:val="1"/>
      <w:marLeft w:val="0"/>
      <w:marRight w:val="0"/>
      <w:marTop w:val="0"/>
      <w:marBottom w:val="0"/>
      <w:divBdr>
        <w:top w:val="none" w:sz="0" w:space="0" w:color="auto"/>
        <w:left w:val="none" w:sz="0" w:space="0" w:color="auto"/>
        <w:bottom w:val="none" w:sz="0" w:space="0" w:color="auto"/>
        <w:right w:val="none" w:sz="0" w:space="0" w:color="auto"/>
      </w:divBdr>
    </w:div>
    <w:div w:id="1734154356">
      <w:bodyDiv w:val="1"/>
      <w:marLeft w:val="0"/>
      <w:marRight w:val="0"/>
      <w:marTop w:val="0"/>
      <w:marBottom w:val="0"/>
      <w:divBdr>
        <w:top w:val="none" w:sz="0" w:space="0" w:color="auto"/>
        <w:left w:val="none" w:sz="0" w:space="0" w:color="auto"/>
        <w:bottom w:val="none" w:sz="0" w:space="0" w:color="auto"/>
        <w:right w:val="none" w:sz="0" w:space="0" w:color="auto"/>
      </w:divBdr>
    </w:div>
    <w:div w:id="1778062331">
      <w:bodyDiv w:val="1"/>
      <w:marLeft w:val="0"/>
      <w:marRight w:val="0"/>
      <w:marTop w:val="0"/>
      <w:marBottom w:val="0"/>
      <w:divBdr>
        <w:top w:val="none" w:sz="0" w:space="0" w:color="auto"/>
        <w:left w:val="none" w:sz="0" w:space="0" w:color="auto"/>
        <w:bottom w:val="none" w:sz="0" w:space="0" w:color="auto"/>
        <w:right w:val="none" w:sz="0" w:space="0" w:color="auto"/>
      </w:divBdr>
    </w:div>
    <w:div w:id="1870755268">
      <w:bodyDiv w:val="1"/>
      <w:marLeft w:val="0"/>
      <w:marRight w:val="0"/>
      <w:marTop w:val="0"/>
      <w:marBottom w:val="0"/>
      <w:divBdr>
        <w:top w:val="none" w:sz="0" w:space="0" w:color="auto"/>
        <w:left w:val="none" w:sz="0" w:space="0" w:color="auto"/>
        <w:bottom w:val="none" w:sz="0" w:space="0" w:color="auto"/>
        <w:right w:val="none" w:sz="0" w:space="0" w:color="auto"/>
      </w:divBdr>
    </w:div>
    <w:div w:id="1883398966">
      <w:bodyDiv w:val="1"/>
      <w:marLeft w:val="0"/>
      <w:marRight w:val="0"/>
      <w:marTop w:val="0"/>
      <w:marBottom w:val="0"/>
      <w:divBdr>
        <w:top w:val="none" w:sz="0" w:space="0" w:color="auto"/>
        <w:left w:val="none" w:sz="0" w:space="0" w:color="auto"/>
        <w:bottom w:val="none" w:sz="0" w:space="0" w:color="auto"/>
        <w:right w:val="none" w:sz="0" w:space="0" w:color="auto"/>
      </w:divBdr>
    </w:div>
    <w:div w:id="2011176014">
      <w:bodyDiv w:val="1"/>
      <w:marLeft w:val="0"/>
      <w:marRight w:val="0"/>
      <w:marTop w:val="0"/>
      <w:marBottom w:val="0"/>
      <w:divBdr>
        <w:top w:val="none" w:sz="0" w:space="0" w:color="auto"/>
        <w:left w:val="none" w:sz="0" w:space="0" w:color="auto"/>
        <w:bottom w:val="none" w:sz="0" w:space="0" w:color="auto"/>
        <w:right w:val="none" w:sz="0" w:space="0" w:color="auto"/>
      </w:divBdr>
    </w:div>
    <w:div w:id="2013877171">
      <w:bodyDiv w:val="1"/>
      <w:marLeft w:val="0"/>
      <w:marRight w:val="0"/>
      <w:marTop w:val="0"/>
      <w:marBottom w:val="0"/>
      <w:divBdr>
        <w:top w:val="none" w:sz="0" w:space="0" w:color="auto"/>
        <w:left w:val="none" w:sz="0" w:space="0" w:color="auto"/>
        <w:bottom w:val="none" w:sz="0" w:space="0" w:color="auto"/>
        <w:right w:val="none" w:sz="0" w:space="0" w:color="auto"/>
      </w:divBdr>
    </w:div>
    <w:div w:id="2028481173">
      <w:bodyDiv w:val="1"/>
      <w:marLeft w:val="0"/>
      <w:marRight w:val="0"/>
      <w:marTop w:val="0"/>
      <w:marBottom w:val="0"/>
      <w:divBdr>
        <w:top w:val="none" w:sz="0" w:space="0" w:color="auto"/>
        <w:left w:val="none" w:sz="0" w:space="0" w:color="auto"/>
        <w:bottom w:val="none" w:sz="0" w:space="0" w:color="auto"/>
        <w:right w:val="none" w:sz="0" w:space="0" w:color="auto"/>
      </w:divBdr>
    </w:div>
    <w:div w:id="2077632243">
      <w:bodyDiv w:val="1"/>
      <w:marLeft w:val="0"/>
      <w:marRight w:val="0"/>
      <w:marTop w:val="0"/>
      <w:marBottom w:val="0"/>
      <w:divBdr>
        <w:top w:val="none" w:sz="0" w:space="0" w:color="auto"/>
        <w:left w:val="none" w:sz="0" w:space="0" w:color="auto"/>
        <w:bottom w:val="none" w:sz="0" w:space="0" w:color="auto"/>
        <w:right w:val="none" w:sz="0" w:space="0" w:color="auto"/>
      </w:divBdr>
    </w:div>
    <w:div w:id="2081907090">
      <w:bodyDiv w:val="1"/>
      <w:marLeft w:val="0"/>
      <w:marRight w:val="0"/>
      <w:marTop w:val="0"/>
      <w:marBottom w:val="0"/>
      <w:divBdr>
        <w:top w:val="none" w:sz="0" w:space="0" w:color="auto"/>
        <w:left w:val="none" w:sz="0" w:space="0" w:color="auto"/>
        <w:bottom w:val="none" w:sz="0" w:space="0" w:color="auto"/>
        <w:right w:val="none" w:sz="0" w:space="0" w:color="auto"/>
      </w:divBdr>
    </w:div>
    <w:div w:id="211447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hyperlink" Target="http://www.teachfirst.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begum\Downloads\Teach%20First%20Document%20(1).dotx" TargetMode="External"/></Relationships>
</file>

<file path=word/theme/theme1.xml><?xml version="1.0" encoding="utf-8"?>
<a:theme xmlns:a="http://schemas.openxmlformats.org/drawingml/2006/main" name="Office Theme">
  <a:themeElements>
    <a:clrScheme name="Teach First">
      <a:dk1>
        <a:sysClr val="windowText" lastClr="000000"/>
      </a:dk1>
      <a:lt1>
        <a:sysClr val="window" lastClr="FFFFFF"/>
      </a:lt1>
      <a:dk2>
        <a:srgbClr val="3764F0"/>
      </a:dk2>
      <a:lt2>
        <a:srgbClr val="FAC832"/>
      </a:lt2>
      <a:accent1>
        <a:srgbClr val="3764F0"/>
      </a:accent1>
      <a:accent2>
        <a:srgbClr val="FAC832"/>
      </a:accent2>
      <a:accent3>
        <a:srgbClr val="3764F0"/>
      </a:accent3>
      <a:accent4>
        <a:srgbClr val="FAC832"/>
      </a:accent4>
      <a:accent5>
        <a:srgbClr val="3764F0"/>
      </a:accent5>
      <a:accent6>
        <a:srgbClr val="FAC832"/>
      </a:accent6>
      <a:hlink>
        <a:srgbClr val="3764F0"/>
      </a:hlink>
      <a:folHlink>
        <a:srgbClr val="3764F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bb72b056-a597-4370-8ff5-977ebef110a8">
      <UserInfo>
        <DisplayName>SharingLinks.13d481c0-c6bb-49a7-a9b3-0165babd882d.OrganizationEdit.f0a7f011-fa51-427c-9557-ffa1b22bc8b9</DisplayName>
        <AccountId>88</AccountId>
        <AccountType/>
      </UserInfo>
      <UserInfo>
        <DisplayName>David Kimber</DisplayName>
        <AccountId>113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345A187EB7F1A84A890E3DBE6722B9A2" ma:contentTypeVersion="14" ma:contentTypeDescription="Create a new document." ma:contentTypeScope="" ma:versionID="54ce3d9e6ec901af5a0508e74bd325f2">
  <xsd:schema xmlns:xsd="http://www.w3.org/2001/XMLSchema" xmlns:xs="http://www.w3.org/2001/XMLSchema" xmlns:p="http://schemas.microsoft.com/office/2006/metadata/properties" xmlns:ns3="1a4f690a-3c21-47b9-b626-ddb63adf0775" xmlns:ns4="bb72b056-a597-4370-8ff5-977ebef110a8" targetNamespace="http://schemas.microsoft.com/office/2006/metadata/properties" ma:root="true" ma:fieldsID="16f267172ad2970bd5598b6a5e44b510" ns3:_="" ns4:_="">
    <xsd:import namespace="1a4f690a-3c21-47b9-b626-ddb63adf0775"/>
    <xsd:import namespace="bb72b056-a597-4370-8ff5-977ebef110a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4f690a-3c21-47b9-b626-ddb63adf0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72b056-a597-4370-8ff5-977ebef110a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7CD765-433E-42BE-91FA-5F3AAE421CB2}">
  <ds:schemaRefs>
    <ds:schemaRef ds:uri="http://schemas.microsoft.com/office/2006/documentManagement/types"/>
    <ds:schemaRef ds:uri="http://purl.org/dc/terms/"/>
    <ds:schemaRef ds:uri="http://purl.org/dc/dcmitype/"/>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bb72b056-a597-4370-8ff5-977ebef110a8"/>
    <ds:schemaRef ds:uri="1a4f690a-3c21-47b9-b626-ddb63adf0775"/>
    <ds:schemaRef ds:uri="http://www.w3.org/XML/1998/namespace"/>
  </ds:schemaRefs>
</ds:datastoreItem>
</file>

<file path=customXml/itemProps3.xml><?xml version="1.0" encoding="utf-8"?>
<ds:datastoreItem xmlns:ds="http://schemas.openxmlformats.org/officeDocument/2006/customXml" ds:itemID="{3CA73100-D2E3-4E39-852C-463D20193AB4}">
  <ds:schemaRefs>
    <ds:schemaRef ds:uri="http://schemas.microsoft.com/sharepoint/v3/contenttype/forms"/>
  </ds:schemaRefs>
</ds:datastoreItem>
</file>

<file path=customXml/itemProps4.xml><?xml version="1.0" encoding="utf-8"?>
<ds:datastoreItem xmlns:ds="http://schemas.openxmlformats.org/officeDocument/2006/customXml" ds:itemID="{5ADD36AB-B8A3-4783-B15B-0F9AC81D7106}">
  <ds:schemaRefs>
    <ds:schemaRef ds:uri="http://schemas.microsoft.com/sharepoint/v3/contenttype/forms"/>
  </ds:schemaRefs>
</ds:datastoreItem>
</file>

<file path=customXml/itemProps5.xml><?xml version="1.0" encoding="utf-8"?>
<ds:datastoreItem xmlns:ds="http://schemas.openxmlformats.org/officeDocument/2006/customXml" ds:itemID="{4DB0BBEB-67F0-4CE4-8C2C-CB904C244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4f690a-3c21-47b9-b626-ddb63adf0775"/>
    <ds:schemaRef ds:uri="bb72b056-a597-4370-8ff5-977ebef11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0EE2D479-69D0-4A5B-93CE-3E6C2CA16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Teach First Document (1)</Template>
  <TotalTime>0</TotalTime>
  <Pages>23</Pages>
  <Words>7787</Words>
  <Characters>41257</Characters>
  <Application>Microsoft Office Word</Application>
  <DocSecurity>0</DocSecurity>
  <Lines>343</Lines>
  <Paragraphs>97</Paragraphs>
  <ScaleCrop>false</ScaleCrop>
  <HeadingPairs>
    <vt:vector size="2" baseType="variant">
      <vt:variant>
        <vt:lpstr>Title</vt:lpstr>
      </vt:variant>
      <vt:variant>
        <vt:i4>1</vt:i4>
      </vt:variant>
    </vt:vector>
  </HeadingPairs>
  <TitlesOfParts>
    <vt:vector size="1" baseType="lpstr">
      <vt:lpstr>ECF Programme Agreement Cohort 2020</vt:lpstr>
    </vt:vector>
  </TitlesOfParts>
  <Company/>
  <LinksUpToDate>false</LinksUpToDate>
  <CharactersWithSpaces>48947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ECF Programme Agreement Cohort 2020</dc:title>
  <dc:subject/>
  <dc:creator>David Kimber</dc:creator>
  <cp:keywords/>
  <dc:description/>
  <cp:lastModifiedBy>Jan Keating</cp:lastModifiedBy>
  <cp:revision>2</cp:revision>
  <cp:lastPrinted>2022-10-17T11:50:00Z</cp:lastPrinted>
  <dcterms:created xsi:type="dcterms:W3CDTF">2022-10-20T10:16:00Z</dcterms:created>
  <dcterms:modified xsi:type="dcterms:W3CDTF">2022-10-20T10:16:00Z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5b417d5-5725-478a-bc5e-89fd98dab833_Enabled">
    <vt:lpwstr>True</vt:lpwstr>
  </property>
  <property fmtid="{D5CDD505-2E9C-101B-9397-08002B2CF9AE}" pid="3" name="MSIP_Label_85b417d5-5725-478a-bc5e-89fd98dab833_SiteId">
    <vt:lpwstr>371e2667-cc8a-47b0-b5dd-3e41a5f4e9fc</vt:lpwstr>
  </property>
  <property fmtid="{D5CDD505-2E9C-101B-9397-08002B2CF9AE}" pid="4" name="MSIP_Label_85b417d5-5725-478a-bc5e-89fd98dab833_Owner">
    <vt:lpwstr>mnoorgat@teachfirst.org.uk</vt:lpwstr>
  </property>
  <property fmtid="{D5CDD505-2E9C-101B-9397-08002B2CF9AE}" pid="5" name="MSIP_Label_85b417d5-5725-478a-bc5e-89fd98dab833_SetDate">
    <vt:lpwstr>2019-06-07T13:03:48.7361682Z</vt:lpwstr>
  </property>
  <property fmtid="{D5CDD505-2E9C-101B-9397-08002B2CF9AE}" pid="6" name="MSIP_Label_85b417d5-5725-478a-bc5e-89fd98dab833_Name">
    <vt:lpwstr>Unrestricted</vt:lpwstr>
  </property>
  <property fmtid="{D5CDD505-2E9C-101B-9397-08002B2CF9AE}" pid="7" name="MSIP_Label_85b417d5-5725-478a-bc5e-89fd98dab833_Application">
    <vt:lpwstr>Microsoft Azure Information Protection</vt:lpwstr>
  </property>
  <property fmtid="{D5CDD505-2E9C-101B-9397-08002B2CF9AE}" pid="8" name="MSIP_Label_85b417d5-5725-478a-bc5e-89fd98dab833_ActionId">
    <vt:lpwstr>da43cfa9-9baf-4a8f-af7f-bda2e447a71f</vt:lpwstr>
  </property>
  <property fmtid="{D5CDD505-2E9C-101B-9397-08002B2CF9AE}" pid="9" name="MSIP_Label_85b417d5-5725-478a-bc5e-89fd98dab833_Extended_MSFT_Method">
    <vt:lpwstr>Automatic</vt:lpwstr>
  </property>
  <property fmtid="{D5CDD505-2E9C-101B-9397-08002B2CF9AE}" pid="10" name="Sensitivity">
    <vt:lpwstr>14;#Confidential (Limited External)|22f8b025-4979-457c-a6df-b9a35929e887</vt:lpwstr>
  </property>
  <property fmtid="{D5CDD505-2E9C-101B-9397-08002B2CF9AE}" pid="11" name="ContentTypeId">
    <vt:lpwstr>0x010100345A187EB7F1A84A890E3DBE6722B9A2</vt:lpwstr>
  </property>
  <property fmtid="{D5CDD505-2E9C-101B-9397-08002B2CF9AE}" pid="12" name="Role Group">
    <vt:lpwstr/>
  </property>
  <property fmtid="{D5CDD505-2E9C-101B-9397-08002B2CF9AE}" pid="13" name="Strategic Priority">
    <vt:lpwstr/>
  </property>
  <property fmtid="{D5CDD505-2E9C-101B-9397-08002B2CF9AE}" pid="14" name="Audience">
    <vt:lpwstr/>
  </property>
  <property fmtid="{D5CDD505-2E9C-101B-9397-08002B2CF9AE}" pid="15" name="Cohort">
    <vt:lpwstr/>
  </property>
  <property fmtid="{D5CDD505-2E9C-101B-9397-08002B2CF9AE}" pid="16" name="Financial Year">
    <vt:lpwstr/>
  </property>
  <property fmtid="{D5CDD505-2E9C-101B-9397-08002B2CF9AE}" pid="17" name="Division-Department">
    <vt:lpwstr/>
  </property>
  <property fmtid="{D5CDD505-2E9C-101B-9397-08002B2CF9AE}" pid="18" name="Local Area">
    <vt:lpwstr/>
  </property>
  <property fmtid="{D5CDD505-2E9C-101B-9397-08002B2CF9AE}" pid="19" name="TaxCatchAll">
    <vt:lpwstr>34;#Public|2aeef1b2-fc08-4c2f-b585-0d1b750d0166;#18;#2017|cfad6345-f37b-4f6e-ae48-686a87d12e12;#50;#Schools|ead16acd-5ee8-4594-be9f-a2a878b0d166;#2;#2016-17|34b3601c-3ecb-4bd1-a910-589f2a7e63fb;#15;#ALL|73263e5d-2d92-4c0d-b590-7d001b6bd67b</vt:lpwstr>
  </property>
  <property fmtid="{D5CDD505-2E9C-101B-9397-08002B2CF9AE}" pid="20" name="AuthorIds_UIVersion_42">
    <vt:lpwstr>347</vt:lpwstr>
  </property>
  <property fmtid="{D5CDD505-2E9C-101B-9397-08002B2CF9AE}" pid="21" name="AuthorIds_UIVersion_43">
    <vt:lpwstr>4133</vt:lpwstr>
  </property>
  <property fmtid="{D5CDD505-2E9C-101B-9397-08002B2CF9AE}" pid="22" name="AuthorIds_UIVersion_44">
    <vt:lpwstr>4133</vt:lpwstr>
  </property>
  <property fmtid="{D5CDD505-2E9C-101B-9397-08002B2CF9AE}" pid="23" name="SharedWithUsers">
    <vt:lpwstr>88;#SharingLinks.13d481c0-c6bb-49a7-a9b3-0165babd882d.OrganizationEdit.f0a7f011-fa51-427c-9557-ffa1b22bc8b9;#113;#David Kimber</vt:lpwstr>
  </property>
</Properties>
</file>