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="80" w:tblpY="-5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134"/>
        <w:gridCol w:w="1985"/>
        <w:gridCol w:w="992"/>
        <w:gridCol w:w="1701"/>
        <w:gridCol w:w="851"/>
        <w:gridCol w:w="1134"/>
        <w:gridCol w:w="141"/>
        <w:gridCol w:w="918"/>
      </w:tblGrid>
      <w:tr w:rsidR="00B45DFC" w:rsidRPr="00CB4116" w14:paraId="753C1044" w14:textId="77777777" w:rsidTr="0059036E">
        <w:tc>
          <w:tcPr>
            <w:tcW w:w="10665" w:type="dxa"/>
            <w:gridSpan w:val="9"/>
            <w:shd w:val="clear" w:color="auto" w:fill="auto"/>
          </w:tcPr>
          <w:p w14:paraId="0971FE79" w14:textId="77777777" w:rsidR="00B45DFC" w:rsidRPr="00C301F2" w:rsidRDefault="00B05D7E" w:rsidP="0059036E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6192" behindDoc="0" locked="0" layoutInCell="1" allowOverlap="1" wp14:anchorId="387CCF9A" wp14:editId="27350B6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19050</wp:posOffset>
                  </wp:positionV>
                  <wp:extent cx="981075" cy="274320"/>
                  <wp:effectExtent l="0" t="0" r="9525" b="0"/>
                  <wp:wrapTight wrapText="bothSides">
                    <wp:wrapPolygon edited="0">
                      <wp:start x="0" y="0"/>
                      <wp:lineTo x="0" y="19500"/>
                      <wp:lineTo x="21390" y="19500"/>
                      <wp:lineTo x="21390" y="0"/>
                      <wp:lineTo x="0" y="0"/>
                    </wp:wrapPolygon>
                  </wp:wrapTight>
                  <wp:docPr id="3" name="Picture 2" descr="Description: Description: cfe%20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Description: cfe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3904558D" wp14:editId="0373E828">
                  <wp:simplePos x="0" y="0"/>
                  <wp:positionH relativeFrom="margin">
                    <wp:posOffset>5819775</wp:posOffset>
                  </wp:positionH>
                  <wp:positionV relativeFrom="margin">
                    <wp:posOffset>36195</wp:posOffset>
                  </wp:positionV>
                  <wp:extent cx="419735" cy="243840"/>
                  <wp:effectExtent l="0" t="0" r="0" b="381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irfec_logo_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735" cy="243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301F2"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inline distT="0" distB="0" distL="0" distR="0" wp14:anchorId="61899DBC" wp14:editId="77752DB4">
                  <wp:extent cx="1019175" cy="259909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DT logo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973" cy="27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D7E" w:rsidRPr="00CB4116" w14:paraId="361C6865" w14:textId="77777777" w:rsidTr="0059036E">
        <w:tc>
          <w:tcPr>
            <w:tcW w:w="10665" w:type="dxa"/>
            <w:gridSpan w:val="9"/>
            <w:shd w:val="clear" w:color="auto" w:fill="006666"/>
          </w:tcPr>
          <w:p w14:paraId="1C48F645" w14:textId="77777777" w:rsidR="00B05D7E" w:rsidRPr="003E4724" w:rsidRDefault="007120EE" w:rsidP="003E4724">
            <w:pPr>
              <w:jc w:val="center"/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</w:pPr>
            <w:r w:rsidRPr="003E4724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“What to look for” Check</w:t>
            </w:r>
            <w:r w:rsidR="00C301F2" w:rsidRPr="003E4724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 xml:space="preserve">list – </w:t>
            </w:r>
            <w:r w:rsidR="003E4724" w:rsidRPr="003E4724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>Curriculum for Excelle</w:t>
            </w:r>
            <w:r w:rsidR="003E4724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 xml:space="preserve">nce </w:t>
            </w:r>
            <w:r w:rsidR="003E4724" w:rsidRPr="003E4724">
              <w:rPr>
                <w:rFonts w:asciiTheme="minorHAnsi" w:hAnsiTheme="minorHAnsi" w:cs="Calibri"/>
                <w:b/>
                <w:color w:val="FFFFFF" w:themeColor="background1"/>
                <w:sz w:val="28"/>
                <w:szCs w:val="28"/>
              </w:rPr>
              <w:t xml:space="preserve"> Third, Fourth &amp; Senior Levels</w:t>
            </w:r>
          </w:p>
        </w:tc>
      </w:tr>
      <w:tr w:rsidR="00B45DFC" w:rsidRPr="00CB4116" w14:paraId="0D36C650" w14:textId="77777777" w:rsidTr="0059036E">
        <w:tc>
          <w:tcPr>
            <w:tcW w:w="10665" w:type="dxa"/>
            <w:gridSpan w:val="9"/>
            <w:shd w:val="clear" w:color="auto" w:fill="auto"/>
          </w:tcPr>
          <w:p w14:paraId="7ADDAE6C" w14:textId="77777777" w:rsidR="00677C04" w:rsidRPr="00677C04" w:rsidRDefault="00677C04" w:rsidP="00677C04">
            <w:pPr>
              <w:spacing w:line="276" w:lineRule="auto"/>
              <w:rPr>
                <w:rFonts w:asciiTheme="minorHAnsi" w:hAnsiTheme="minorHAnsi" w:cs="Calibri"/>
                <w:sz w:val="16"/>
                <w:szCs w:val="16"/>
              </w:rPr>
            </w:pPr>
          </w:p>
          <w:p w14:paraId="25796D3B" w14:textId="77777777" w:rsidR="009D0EB2" w:rsidRPr="00677C04" w:rsidRDefault="009D0EB2" w:rsidP="009D0EB2">
            <w:pPr>
              <w:spacing w:line="276" w:lineRule="auto"/>
              <w:rPr>
                <w:rFonts w:asciiTheme="minorHAnsi" w:hAnsiTheme="minorHAnsi" w:cs="Calibri"/>
              </w:rPr>
            </w:pPr>
            <w:r w:rsidRPr="00677C04">
              <w:rPr>
                <w:rFonts w:asciiTheme="minorHAnsi" w:hAnsiTheme="minorHAnsi" w:cs="Calibri"/>
              </w:rPr>
              <w:t xml:space="preserve">This resource has been developed to support the </w:t>
            </w:r>
            <w:hyperlink r:id="rId10" w:history="1">
              <w:r w:rsidRPr="00677C04">
                <w:rPr>
                  <w:rStyle w:val="Hyperlink"/>
                  <w:rFonts w:asciiTheme="minorHAnsi" w:hAnsiTheme="minorHAnsi" w:cs="Calibri"/>
                </w:rPr>
                <w:t>Scottish Working Definition of Dyslexia</w:t>
              </w:r>
            </w:hyperlink>
            <w:r w:rsidRPr="00677C04">
              <w:rPr>
                <w:rFonts w:asciiTheme="minorHAnsi" w:hAnsiTheme="minorHAnsi" w:cs="Calibri"/>
              </w:rPr>
              <w:t xml:space="preserve">. </w:t>
            </w:r>
          </w:p>
          <w:p w14:paraId="3E603DFC" w14:textId="77777777" w:rsidR="00677C04" w:rsidRPr="00677C04" w:rsidRDefault="009D0EB2" w:rsidP="006712E5">
            <w:pPr>
              <w:spacing w:line="276" w:lineRule="auto"/>
              <w:rPr>
                <w:rFonts w:asciiTheme="minorHAnsi" w:hAnsiTheme="minorHAnsi" w:cs="Calibri"/>
                <w:b/>
              </w:rPr>
            </w:pPr>
            <w:r w:rsidRPr="00677C04">
              <w:rPr>
                <w:rFonts w:asciiTheme="minorHAnsi" w:hAnsiTheme="minorHAnsi" w:cs="Calibri"/>
              </w:rPr>
              <w:t xml:space="preserve">The purpose of this resource is to guide </w:t>
            </w:r>
            <w:r w:rsidRPr="00677C04">
              <w:rPr>
                <w:rFonts w:asciiTheme="minorHAnsi" w:hAnsiTheme="minorHAnsi" w:cs="Calibri"/>
                <w:b/>
              </w:rPr>
              <w:t>initial</w:t>
            </w:r>
            <w:r w:rsidRPr="00677C04">
              <w:rPr>
                <w:rFonts w:asciiTheme="minorHAnsi" w:hAnsiTheme="minorHAnsi" w:cs="Calibri"/>
              </w:rPr>
              <w:t xml:space="preserve"> gathering of evidence to support the collaborative process using the </w:t>
            </w:r>
            <w:hyperlink r:id="rId11" w:history="1">
              <w:r w:rsidRPr="001252F7">
                <w:rPr>
                  <w:rStyle w:val="Hyperlink"/>
                  <w:rFonts w:asciiTheme="minorHAnsi" w:hAnsiTheme="minorHAnsi" w:cs="Calibri"/>
                </w:rPr>
                <w:t>dyslexia identification pathway</w:t>
              </w:r>
            </w:hyperlink>
            <w:r w:rsidR="006712E5">
              <w:rPr>
                <w:rFonts w:asciiTheme="minorHAnsi" w:hAnsiTheme="minorHAnsi" w:cs="Calibri"/>
              </w:rPr>
              <w:t xml:space="preserve">, but will </w:t>
            </w:r>
            <w:r w:rsidR="006712E5" w:rsidRPr="006712E5">
              <w:rPr>
                <w:rFonts w:asciiTheme="minorHAnsi" w:hAnsiTheme="minorHAnsi" w:cs="Calibri"/>
                <w:b/>
              </w:rPr>
              <w:t>not</w:t>
            </w:r>
            <w:r w:rsidR="006712E5">
              <w:rPr>
                <w:rFonts w:asciiTheme="minorHAnsi" w:hAnsiTheme="minorHAnsi" w:cs="Calibri"/>
              </w:rPr>
              <w:t xml:space="preserve"> provide an identification of dyslexia. </w:t>
            </w:r>
            <w:r w:rsidRPr="00677C04">
              <w:rPr>
                <w:rFonts w:asciiTheme="minorHAnsi" w:hAnsiTheme="minorHAnsi" w:cs="Calibri"/>
              </w:rPr>
              <w:t xml:space="preserve">A copy of this </w:t>
            </w:r>
            <w:r w:rsidR="006712E5">
              <w:rPr>
                <w:rFonts w:asciiTheme="minorHAnsi" w:hAnsiTheme="minorHAnsi" w:cs="Calibri"/>
              </w:rPr>
              <w:t xml:space="preserve">tool </w:t>
            </w:r>
            <w:r w:rsidRPr="00677C04">
              <w:rPr>
                <w:rFonts w:asciiTheme="minorHAnsi" w:hAnsiTheme="minorHAnsi" w:cs="Calibri"/>
              </w:rPr>
              <w:t xml:space="preserve">should be kept in the learner’s records </w:t>
            </w:r>
            <w:r w:rsidR="006712E5">
              <w:rPr>
                <w:rFonts w:asciiTheme="minorHAnsi" w:hAnsiTheme="minorHAnsi" w:cs="Calibri"/>
              </w:rPr>
              <w:t>to inform appropriate future planning</w:t>
            </w:r>
            <w:r w:rsidRPr="00677C04">
              <w:rPr>
                <w:rFonts w:asciiTheme="minorHAnsi" w:hAnsiTheme="minorHAnsi" w:cs="Calibri"/>
              </w:rPr>
              <w:t>.</w:t>
            </w:r>
            <w:r w:rsidR="00677C04">
              <w:rPr>
                <w:rFonts w:asciiTheme="minorHAnsi" w:hAnsiTheme="minorHAnsi" w:cs="Calibri"/>
                <w:b/>
              </w:rPr>
              <w:t xml:space="preserve"> </w:t>
            </w:r>
          </w:p>
        </w:tc>
      </w:tr>
      <w:tr w:rsidR="006712E5" w:rsidRPr="00CB4116" w14:paraId="71B717C2" w14:textId="77777777" w:rsidTr="0058484F">
        <w:trPr>
          <w:trHeight w:val="186"/>
        </w:trPr>
        <w:tc>
          <w:tcPr>
            <w:tcW w:w="2943" w:type="dxa"/>
            <w:gridSpan w:val="2"/>
            <w:shd w:val="clear" w:color="auto" w:fill="D9D9D9" w:themeFill="background1" w:themeFillShade="D9"/>
          </w:tcPr>
          <w:p w14:paraId="0962B5C5" w14:textId="77777777" w:rsidR="006712E5" w:rsidRPr="00C301F2" w:rsidRDefault="0058484F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sz w:val="22"/>
                <w:szCs w:val="22"/>
              </w:rPr>
              <w:t xml:space="preserve">Learner’s </w:t>
            </w:r>
            <w:r w:rsidR="006712E5" w:rsidRPr="00C301F2">
              <w:rPr>
                <w:rFonts w:asciiTheme="minorHAnsi" w:hAnsiTheme="minorHAnsi" w:cs="Calibri"/>
                <w:b/>
                <w:sz w:val="22"/>
                <w:szCs w:val="22"/>
              </w:rPr>
              <w:t xml:space="preserve"> Name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2AE3FDB7" w14:textId="77777777" w:rsidR="006712E5" w:rsidRPr="00C301F2" w:rsidRDefault="006712E5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Style w:val="Strong"/>
                <w:rFonts w:asciiTheme="minorHAnsi" w:hAnsiTheme="minorHAnsi" w:cs="Calibri"/>
                <w:sz w:val="22"/>
                <w:szCs w:val="22"/>
              </w:rPr>
              <w:t>School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7892356" w14:textId="77777777" w:rsidR="006712E5" w:rsidRPr="00C301F2" w:rsidRDefault="006712E5" w:rsidP="0059036E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b/>
                <w:sz w:val="22"/>
                <w:szCs w:val="22"/>
              </w:rPr>
              <w:t>Class</w:t>
            </w:r>
          </w:p>
        </w:tc>
        <w:tc>
          <w:tcPr>
            <w:tcW w:w="3686" w:type="dxa"/>
            <w:gridSpan w:val="3"/>
            <w:shd w:val="clear" w:color="auto" w:fill="D9D9D9" w:themeFill="background1" w:themeFillShade="D9"/>
          </w:tcPr>
          <w:p w14:paraId="331D4327" w14:textId="77777777" w:rsidR="006712E5" w:rsidRPr="006712E5" w:rsidRDefault="006712E5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 w:rsidRPr="006712E5">
              <w:rPr>
                <w:rStyle w:val="Strong"/>
                <w:rFonts w:asciiTheme="minorHAnsi" w:hAnsiTheme="minorHAnsi" w:cs="Calibri"/>
                <w:b/>
                <w:sz w:val="22"/>
                <w:szCs w:val="22"/>
              </w:rPr>
              <w:t>Practitioner</w:t>
            </w:r>
            <w:r w:rsidR="00BD79DD">
              <w:rPr>
                <w:rStyle w:val="Strong"/>
                <w:rFonts w:asciiTheme="minorHAnsi" w:hAnsiTheme="minorHAnsi" w:cs="Calibri"/>
                <w:b/>
                <w:sz w:val="22"/>
                <w:szCs w:val="22"/>
              </w:rPr>
              <w:t xml:space="preserve"> </w:t>
            </w:r>
            <w:r w:rsidRPr="006712E5">
              <w:rPr>
                <w:rStyle w:val="Strong"/>
                <w:rFonts w:asciiTheme="minorHAnsi" w:hAnsiTheme="minorHAnsi" w:cs="Calibri"/>
                <w:b/>
                <w:sz w:val="22"/>
                <w:szCs w:val="22"/>
              </w:rPr>
              <w:t xml:space="preserve">Name and Role </w:t>
            </w:r>
          </w:p>
        </w:tc>
        <w:tc>
          <w:tcPr>
            <w:tcW w:w="1059" w:type="dxa"/>
            <w:gridSpan w:val="2"/>
            <w:shd w:val="clear" w:color="auto" w:fill="D9D9D9" w:themeFill="background1" w:themeFillShade="D9"/>
          </w:tcPr>
          <w:p w14:paraId="04A60FC1" w14:textId="77777777" w:rsidR="006712E5" w:rsidRPr="00C301F2" w:rsidRDefault="006712E5" w:rsidP="0059036E">
            <w:pPr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C301F2">
              <w:rPr>
                <w:rFonts w:asciiTheme="minorHAnsi" w:hAnsiTheme="minorHAnsi" w:cs="Calibri"/>
                <w:b/>
                <w:sz w:val="22"/>
                <w:szCs w:val="22"/>
              </w:rPr>
              <w:t>Date</w:t>
            </w:r>
          </w:p>
        </w:tc>
      </w:tr>
      <w:tr w:rsidR="006712E5" w:rsidRPr="00CB4116" w14:paraId="357A8D98" w14:textId="77777777" w:rsidTr="0058484F">
        <w:trPr>
          <w:trHeight w:val="369"/>
        </w:trPr>
        <w:tc>
          <w:tcPr>
            <w:tcW w:w="2943" w:type="dxa"/>
            <w:gridSpan w:val="2"/>
            <w:shd w:val="clear" w:color="auto" w:fill="F2F2F2" w:themeFill="background1" w:themeFillShade="F2"/>
          </w:tcPr>
          <w:p w14:paraId="1817539B" w14:textId="77777777" w:rsidR="006712E5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14:paraId="51EF2AF6" w14:textId="77777777" w:rsidR="006712E5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  <w:p w14:paraId="5F500E69" w14:textId="77777777" w:rsidR="006712E5" w:rsidRPr="00C301F2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2F2F2" w:themeFill="background1" w:themeFillShade="F2"/>
          </w:tcPr>
          <w:p w14:paraId="1D45B354" w14:textId="77777777" w:rsidR="006712E5" w:rsidRPr="00C301F2" w:rsidRDefault="006712E5" w:rsidP="00677C04">
            <w:pPr>
              <w:rPr>
                <w:rStyle w:val="Strong"/>
                <w:rFonts w:asciiTheme="minorHAnsi" w:hAnsiTheme="minorHAns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15FD678C" w14:textId="77777777" w:rsidR="006712E5" w:rsidRPr="00C301F2" w:rsidRDefault="006712E5" w:rsidP="00677C04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</w:p>
        </w:tc>
        <w:tc>
          <w:tcPr>
            <w:tcW w:w="3686" w:type="dxa"/>
            <w:gridSpan w:val="3"/>
            <w:shd w:val="clear" w:color="auto" w:fill="F2F2F2" w:themeFill="background1" w:themeFillShade="F2"/>
          </w:tcPr>
          <w:p w14:paraId="357A2B05" w14:textId="77777777" w:rsidR="006712E5" w:rsidRPr="00C301F2" w:rsidRDefault="006712E5" w:rsidP="00677C04">
            <w:pPr>
              <w:pStyle w:val="NormalWeb"/>
              <w:spacing w:before="0" w:beforeAutospacing="0" w:after="0" w:afterAutospacing="0"/>
              <w:rPr>
                <w:rStyle w:val="Strong"/>
                <w:rFonts w:asciiTheme="minorHAnsi" w:hAnsiTheme="minorHAnsi" w:cs="Calibr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shd w:val="clear" w:color="auto" w:fill="F2F2F2" w:themeFill="background1" w:themeFillShade="F2"/>
          </w:tcPr>
          <w:p w14:paraId="2AD12B65" w14:textId="77777777" w:rsidR="006712E5" w:rsidRPr="00C301F2" w:rsidRDefault="006712E5" w:rsidP="00677C04">
            <w:pPr>
              <w:rPr>
                <w:rFonts w:asciiTheme="minorHAnsi" w:hAnsiTheme="minorHAnsi" w:cs="Calibri"/>
                <w:sz w:val="20"/>
                <w:szCs w:val="20"/>
              </w:rPr>
            </w:pPr>
          </w:p>
        </w:tc>
      </w:tr>
      <w:tr w:rsidR="00B638DD" w:rsidRPr="00CB4116" w14:paraId="6B3B22FD" w14:textId="77777777" w:rsidTr="0038754B">
        <w:tc>
          <w:tcPr>
            <w:tcW w:w="10665" w:type="dxa"/>
            <w:gridSpan w:val="9"/>
            <w:shd w:val="clear" w:color="auto" w:fill="FDE9D9" w:themeFill="accent6" w:themeFillTint="33"/>
          </w:tcPr>
          <w:p w14:paraId="3996DA22" w14:textId="77777777" w:rsidR="00B638DD" w:rsidRPr="0054750B" w:rsidRDefault="00B638DD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54750B">
              <w:rPr>
                <w:rFonts w:asciiTheme="minorHAnsi" w:hAnsiTheme="minorHAnsi" w:cs="Calibri"/>
                <w:lang w:val="en"/>
              </w:rPr>
              <w:t xml:space="preserve">Health and Wellbeing </w:t>
            </w:r>
            <w:r w:rsidR="00D20693" w:rsidRPr="0054750B">
              <w:rPr>
                <w:rFonts w:asciiTheme="minorHAnsi" w:hAnsiTheme="minorHAnsi" w:cs="Calibri"/>
                <w:lang w:val="en"/>
              </w:rPr>
              <w:t xml:space="preserve">- Strengths </w:t>
            </w:r>
          </w:p>
        </w:tc>
      </w:tr>
      <w:tr w:rsidR="0054750B" w:rsidRPr="00CB4116" w14:paraId="1C32E446" w14:textId="77777777" w:rsidTr="00037D1E">
        <w:trPr>
          <w:trHeight w:val="1648"/>
        </w:trPr>
        <w:tc>
          <w:tcPr>
            <w:tcW w:w="1809" w:type="dxa"/>
            <w:shd w:val="clear" w:color="auto" w:fill="auto"/>
          </w:tcPr>
          <w:p w14:paraId="56BA3F8A" w14:textId="77777777" w:rsidR="0054750B" w:rsidRPr="00C301F2" w:rsidRDefault="0054750B" w:rsidP="00D5217B">
            <w:pPr>
              <w:pStyle w:val="Heading4"/>
              <w:spacing w:before="0" w:beforeAutospacing="0" w:after="0" w:afterAutospacing="0"/>
              <w:ind w:left="-142" w:firstLine="142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noProof/>
                <w:sz w:val="22"/>
                <w:szCs w:val="22"/>
              </w:rPr>
              <w:drawing>
                <wp:inline distT="0" distB="0" distL="0" distR="0" wp14:anchorId="65674E9F" wp14:editId="0AE80E29">
                  <wp:extent cx="1066800" cy="1066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ellbeing wheel simple text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738" cy="106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4224863F" w14:textId="77777777" w:rsidR="0054750B" w:rsidRDefault="0054750B" w:rsidP="00334E6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It is important to include 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the </w:t>
            </w:r>
            <w:r w:rsidRPr="00D20693">
              <w:rPr>
                <w:rFonts w:asciiTheme="minorHAnsi" w:hAnsiTheme="minorHAnsi" w:cs="Calibri"/>
                <w:sz w:val="22"/>
                <w:szCs w:val="22"/>
                <w:lang w:val="en"/>
              </w:rPr>
              <w:t>strengths and motivation</w:t>
            </w:r>
            <w:r w:rsidRPr="0058484F">
              <w:rPr>
                <w:rFonts w:asciiTheme="minorHAnsi" w:hAnsiTheme="minorHAnsi" w:cs="Calibri"/>
                <w:sz w:val="22"/>
                <w:szCs w:val="22"/>
                <w:lang w:val="en"/>
              </w:rPr>
              <w:t>s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of the child which have been </w:t>
            </w:r>
            <w:r w:rsidR="0058484F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observed.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</w:t>
            </w:r>
          </w:p>
          <w:p w14:paraId="0E3EF50F" w14:textId="77777777" w:rsidR="0058484F" w:rsidRDefault="0058484F" w:rsidP="00334E6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  <w:p w14:paraId="204BEF95" w14:textId="77777777" w:rsidR="0054750B" w:rsidRPr="00721A05" w:rsidRDefault="0054750B" w:rsidP="0085438A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The use of the Wellbeing W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heel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to gather strengths and areas of concern/difficulties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can support 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the collation of </w:t>
            </w:r>
            <w:r w:rsidRPr="00721A05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a holistic profile thro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ugh collaboration and discussion. However not </w:t>
            </w:r>
            <w:proofErr w:type="gramStart"/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all of</w:t>
            </w:r>
            <w:proofErr w:type="gramEnd"/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the areas </w:t>
            </w:r>
            <w:r w:rsidR="00677C04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>may be</w:t>
            </w:r>
            <w:r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 applicable</w:t>
            </w:r>
            <w:r w:rsidR="0058484F"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  <w:t xml:space="preserve">. </w:t>
            </w:r>
          </w:p>
        </w:tc>
      </w:tr>
      <w:tr w:rsidR="0080457E" w:rsidRPr="00CB4116" w14:paraId="392A02C9" w14:textId="77777777" w:rsidTr="0058484F">
        <w:trPr>
          <w:trHeight w:val="237"/>
        </w:trPr>
        <w:tc>
          <w:tcPr>
            <w:tcW w:w="1809" w:type="dxa"/>
            <w:shd w:val="clear" w:color="auto" w:fill="auto"/>
          </w:tcPr>
          <w:p w14:paraId="676C0D4C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Safe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3746FB78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5A64254E" w14:textId="77777777" w:rsidTr="0058484F">
        <w:tc>
          <w:tcPr>
            <w:tcW w:w="1809" w:type="dxa"/>
            <w:shd w:val="clear" w:color="auto" w:fill="auto"/>
          </w:tcPr>
          <w:p w14:paraId="1BB9AAD8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Healthy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3CDBE16F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126A23B1" w14:textId="77777777" w:rsidTr="0058484F">
        <w:tc>
          <w:tcPr>
            <w:tcW w:w="1809" w:type="dxa"/>
            <w:shd w:val="clear" w:color="auto" w:fill="auto"/>
          </w:tcPr>
          <w:p w14:paraId="4EF81433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Achieving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1E2BD3D4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3065D46B" w14:textId="77777777" w:rsidTr="0058484F">
        <w:tc>
          <w:tcPr>
            <w:tcW w:w="1809" w:type="dxa"/>
            <w:shd w:val="clear" w:color="auto" w:fill="auto"/>
          </w:tcPr>
          <w:p w14:paraId="0CE7EF35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Nurtured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38D076AE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62C68433" w14:textId="77777777" w:rsidTr="0058484F">
        <w:tc>
          <w:tcPr>
            <w:tcW w:w="1809" w:type="dxa"/>
            <w:shd w:val="clear" w:color="auto" w:fill="auto"/>
          </w:tcPr>
          <w:p w14:paraId="4D92D33A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>Active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14BE476B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0DA13FE7" w14:textId="77777777" w:rsidTr="0058484F">
        <w:tc>
          <w:tcPr>
            <w:tcW w:w="1809" w:type="dxa"/>
            <w:shd w:val="clear" w:color="auto" w:fill="auto"/>
          </w:tcPr>
          <w:p w14:paraId="74CA786F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Respected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167B2759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2E5059BB" w14:textId="77777777" w:rsidTr="0058484F">
        <w:tc>
          <w:tcPr>
            <w:tcW w:w="1809" w:type="dxa"/>
            <w:shd w:val="clear" w:color="auto" w:fill="auto"/>
          </w:tcPr>
          <w:p w14:paraId="7E1D27BA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Responsible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3F8A0E38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80457E" w:rsidRPr="00CB4116" w14:paraId="0A4FC787" w14:textId="77777777" w:rsidTr="0058484F">
        <w:tc>
          <w:tcPr>
            <w:tcW w:w="1809" w:type="dxa"/>
            <w:shd w:val="clear" w:color="auto" w:fill="auto"/>
          </w:tcPr>
          <w:p w14:paraId="5B8F172D" w14:textId="77777777" w:rsidR="0080457E" w:rsidRPr="000161D0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161D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Included </w:t>
            </w:r>
          </w:p>
        </w:tc>
        <w:tc>
          <w:tcPr>
            <w:tcW w:w="8856" w:type="dxa"/>
            <w:gridSpan w:val="8"/>
            <w:shd w:val="clear" w:color="auto" w:fill="auto"/>
          </w:tcPr>
          <w:p w14:paraId="1B78F4B0" w14:textId="77777777" w:rsidR="0080457E" w:rsidRPr="00C301F2" w:rsidRDefault="0080457E" w:rsidP="0059036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b w:val="0"/>
                <w:sz w:val="22"/>
                <w:szCs w:val="22"/>
                <w:lang w:val="en"/>
              </w:rPr>
            </w:pPr>
          </w:p>
        </w:tc>
      </w:tr>
      <w:tr w:rsidR="009A71CE" w:rsidRPr="00CB4116" w14:paraId="55C8CB05" w14:textId="77777777" w:rsidTr="009A71CE">
        <w:trPr>
          <w:trHeight w:val="444"/>
        </w:trPr>
        <w:tc>
          <w:tcPr>
            <w:tcW w:w="10665" w:type="dxa"/>
            <w:gridSpan w:val="9"/>
            <w:shd w:val="clear" w:color="auto" w:fill="FDE9D9" w:themeFill="accent6" w:themeFillTint="33"/>
          </w:tcPr>
          <w:p w14:paraId="31A63360" w14:textId="77777777" w:rsidR="009A71CE" w:rsidRPr="00387CA0" w:rsidRDefault="009A71CE" w:rsidP="009A71C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387CA0">
              <w:rPr>
                <w:rFonts w:asciiTheme="minorHAnsi" w:hAnsiTheme="minorHAnsi" w:cs="Calibri"/>
                <w:lang w:val="en"/>
              </w:rPr>
              <w:t>Other relevant factors</w:t>
            </w:r>
            <w:r>
              <w:rPr>
                <w:rFonts w:asciiTheme="minorHAnsi" w:hAnsiTheme="minorHAnsi" w:cs="Calibri"/>
                <w:lang w:val="en"/>
              </w:rPr>
              <w:t xml:space="preserve"> to consider- t</w:t>
            </w:r>
            <w:r w:rsidRPr="00387CA0">
              <w:rPr>
                <w:rFonts w:asciiTheme="minorHAnsi" w:hAnsiTheme="minorHAnsi" w:cs="Calibri"/>
                <w:lang w:val="en"/>
              </w:rPr>
              <w:t>hese may include</w:t>
            </w:r>
            <w:r>
              <w:rPr>
                <w:rFonts w:asciiTheme="minorHAnsi" w:hAnsiTheme="minorHAnsi" w:cs="Calibri"/>
                <w:lang w:val="en"/>
              </w:rPr>
              <w:t>:</w:t>
            </w:r>
          </w:p>
          <w:p w14:paraId="500DBF98" w14:textId="77777777" w:rsidR="009A71CE" w:rsidRPr="0054750B" w:rsidRDefault="009A71CE" w:rsidP="009A71CE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b w:val="0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Information shared by parents/carers </w:t>
            </w:r>
          </w:p>
          <w:p w14:paraId="3A7BFC44" w14:textId="77777777" w:rsidR="009A71CE" w:rsidRPr="0054750B" w:rsidRDefault="009A71CE" w:rsidP="009A71CE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b w:val="0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Family history of dyslexia or difficulties with literacy </w:t>
            </w:r>
          </w:p>
          <w:p w14:paraId="41899292" w14:textId="77777777" w:rsidR="009A71CE" w:rsidRPr="00AE1C3C" w:rsidRDefault="009A71CE" w:rsidP="00AE1C3C">
            <w:pPr>
              <w:pStyle w:val="Heading4"/>
              <w:numPr>
                <w:ilvl w:val="0"/>
                <w:numId w:val="5"/>
              </w:numPr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4750B">
              <w:rPr>
                <w:rFonts w:asciiTheme="minorHAnsi" w:hAnsiTheme="minorHAnsi" w:cs="Calibri"/>
                <w:b w:val="0"/>
                <w:lang w:val="en"/>
              </w:rPr>
              <w:t xml:space="preserve">Other factors highlighted within the Toolkit </w:t>
            </w:r>
            <w:r>
              <w:rPr>
                <w:rFonts w:asciiTheme="minorHAnsi" w:hAnsiTheme="minorHAnsi" w:cs="Calibri"/>
                <w:b w:val="0"/>
                <w:lang w:val="en"/>
              </w:rPr>
              <w:t xml:space="preserve">- </w:t>
            </w:r>
            <w:hyperlink r:id="rId13" w:history="1">
              <w:r w:rsidRPr="004B6CBC">
                <w:rPr>
                  <w:rStyle w:val="Hyperlink"/>
                  <w:rFonts w:asciiTheme="minorHAnsi" w:hAnsiTheme="minorHAnsi" w:cs="Calibri"/>
                  <w:b w:val="0"/>
                  <w:lang w:val="en"/>
                </w:rPr>
                <w:t>http://addressingdyslexia.org/other-factors-consider</w:t>
              </w:r>
            </w:hyperlink>
          </w:p>
        </w:tc>
      </w:tr>
      <w:tr w:rsidR="0058484F" w:rsidRPr="00CB4116" w14:paraId="3CCD8C9F" w14:textId="77777777" w:rsidTr="009A71CE">
        <w:trPr>
          <w:trHeight w:val="778"/>
        </w:trPr>
        <w:tc>
          <w:tcPr>
            <w:tcW w:w="10665" w:type="dxa"/>
            <w:gridSpan w:val="9"/>
            <w:shd w:val="clear" w:color="auto" w:fill="auto"/>
          </w:tcPr>
          <w:p w14:paraId="132172CF" w14:textId="77777777" w:rsidR="0058484F" w:rsidRDefault="009A71CE" w:rsidP="009A71CE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  <w:r w:rsidRPr="00387CA0">
              <w:rPr>
                <w:rFonts w:asciiTheme="minorHAnsi" w:hAnsiTheme="minorHAnsi" w:cs="Calibri"/>
                <w:lang w:val="en"/>
              </w:rPr>
              <w:t>Other relevant factors</w:t>
            </w:r>
          </w:p>
          <w:p w14:paraId="053E2993" w14:textId="77777777" w:rsidR="009A71CE" w:rsidRPr="000132C1" w:rsidRDefault="009A71CE" w:rsidP="009A71CE">
            <w:pPr>
              <w:pStyle w:val="Heading4"/>
              <w:numPr>
                <w:ilvl w:val="0"/>
                <w:numId w:val="7"/>
              </w:numPr>
              <w:spacing w:before="0" w:beforeAutospacing="0" w:after="0" w:afterAutospacing="0"/>
              <w:rPr>
                <w:rFonts w:asciiTheme="minorHAnsi" w:hAnsiTheme="minorHAnsi" w:cs="Calibri"/>
                <w:lang w:val="en"/>
              </w:rPr>
            </w:pPr>
          </w:p>
        </w:tc>
      </w:tr>
      <w:tr w:rsidR="004730D5" w:rsidRPr="00CB4116" w14:paraId="2DEF9EE3" w14:textId="77777777" w:rsidTr="004730D5">
        <w:tc>
          <w:tcPr>
            <w:tcW w:w="7621" w:type="dxa"/>
            <w:gridSpan w:val="5"/>
            <w:shd w:val="clear" w:color="auto" w:fill="FDE9D9" w:themeFill="accent6" w:themeFillTint="33"/>
          </w:tcPr>
          <w:p w14:paraId="34988DA6" w14:textId="77777777" w:rsidR="004730D5" w:rsidRDefault="004730D5" w:rsidP="009456FD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</w:rPr>
            </w:pPr>
            <w:r w:rsidRPr="006F2B28">
              <w:rPr>
                <w:rFonts w:asciiTheme="minorHAnsi" w:hAnsiTheme="minorHAnsi" w:cstheme="minorHAnsi"/>
                <w:sz w:val="22"/>
                <w:szCs w:val="22"/>
                <w:lang w:val="en"/>
              </w:rPr>
              <w:t>Health and Wellbeing</w:t>
            </w:r>
          </w:p>
        </w:tc>
        <w:tc>
          <w:tcPr>
            <w:tcW w:w="3044" w:type="dxa"/>
            <w:gridSpan w:val="4"/>
            <w:shd w:val="clear" w:color="auto" w:fill="FFFFFF" w:themeFill="background1"/>
          </w:tcPr>
          <w:p w14:paraId="5B7EE3A2" w14:textId="77777777" w:rsidR="004730D5" w:rsidRDefault="00BD79DD" w:rsidP="009456FD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Insert (copy &amp; paste) Tick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sym w:font="Wingdings" w:char="F0FC"/>
            </w:r>
          </w:p>
        </w:tc>
      </w:tr>
      <w:tr w:rsidR="004730D5" w:rsidRPr="00CB4116" w14:paraId="093876F7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5CAF268E" w14:textId="77777777" w:rsidR="004730D5" w:rsidRPr="006F2B28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sz w:val="22"/>
                <w:szCs w:val="22"/>
                <w:lang w:val="en"/>
              </w:rPr>
              <w:t>Areas that may be affected</w:t>
            </w:r>
          </w:p>
        </w:tc>
        <w:tc>
          <w:tcPr>
            <w:tcW w:w="851" w:type="dxa"/>
            <w:shd w:val="clear" w:color="auto" w:fill="FFFFFF" w:themeFill="background1"/>
          </w:tcPr>
          <w:p w14:paraId="4667095A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9DE8D85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FFFFFF" w:themeFill="background1"/>
          </w:tcPr>
          <w:p w14:paraId="69E820A0" w14:textId="77777777" w:rsidR="004730D5" w:rsidRPr="00962DA0" w:rsidRDefault="004730D5" w:rsidP="004730D5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4730D5" w:rsidRPr="00CB4116" w14:paraId="34A528EE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5638973A" w14:textId="77777777" w:rsidR="004730D5" w:rsidRPr="003208B8" w:rsidRDefault="006D61DC" w:rsidP="00BD79DD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Lacks confidence – avoids reading; is very reluctant/unwilling to participate in reading activities and/or to read aloud</w:t>
            </w:r>
            <w:r w:rsidR="00BD79DD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14:paraId="540E806F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4B61FF89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0995031D" w14:textId="77777777" w:rsidR="004730D5" w:rsidRDefault="004730D5" w:rsidP="004730D5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6D61DC" w:rsidRPr="00CB4116" w14:paraId="468C3864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3F20118C" w14:textId="77777777" w:rsidR="006D61DC" w:rsidRPr="009132A5" w:rsidRDefault="006D61DC" w:rsidP="006D61DC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Gives up easily/loses interest</w:t>
            </w:r>
          </w:p>
        </w:tc>
        <w:tc>
          <w:tcPr>
            <w:tcW w:w="851" w:type="dxa"/>
            <w:shd w:val="clear" w:color="auto" w:fill="FFFFFF" w:themeFill="background1"/>
          </w:tcPr>
          <w:p w14:paraId="4C4DEE97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64C702AD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41BE8F4C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6D61DC" w:rsidRPr="00CB4116" w14:paraId="3C3AF7A1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0C5C2FBE" w14:textId="77777777" w:rsidR="006D61DC" w:rsidRPr="009132A5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Does not appear to enjoy engaging with </w:t>
            </w:r>
            <w:proofErr w:type="gramStart"/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age appropriate</w:t>
            </w:r>
            <w:proofErr w:type="gramEnd"/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 books/text independently </w:t>
            </w:r>
          </w:p>
        </w:tc>
        <w:tc>
          <w:tcPr>
            <w:tcW w:w="851" w:type="dxa"/>
            <w:shd w:val="clear" w:color="auto" w:fill="FFFFFF" w:themeFill="background1"/>
          </w:tcPr>
          <w:p w14:paraId="47A05694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6D263B56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6EBF4EB2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6D61DC" w:rsidRPr="00CB4116" w14:paraId="61B247EE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3D3AA3CB" w14:textId="77777777" w:rsidR="006D61DC" w:rsidRPr="009132A5" w:rsidRDefault="006D61DC" w:rsidP="006D61DC">
            <w:pPr>
              <w:pStyle w:val="NormalWeb"/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Change in </w:t>
            </w:r>
            <w:r w:rsidR="00DE2AFE"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behavio</w:t>
            </w:r>
            <w:r w:rsidR="00DE2AFE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r</w:t>
            </w:r>
            <w:r w:rsidRPr="009132A5"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 when involved in literacy tasks </w:t>
            </w:r>
          </w:p>
        </w:tc>
        <w:tc>
          <w:tcPr>
            <w:tcW w:w="851" w:type="dxa"/>
            <w:shd w:val="clear" w:color="auto" w:fill="FFFFFF" w:themeFill="background1"/>
          </w:tcPr>
          <w:p w14:paraId="0DAA8774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621B2569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467716CB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6D61DC" w:rsidRPr="00CB4116" w14:paraId="262B9743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0F7E5BAB" w14:textId="77777777" w:rsidR="006D61DC" w:rsidRPr="007E6C8F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b w:val="0"/>
                <w:color w:val="474C4C"/>
                <w:sz w:val="22"/>
                <w:szCs w:val="22"/>
                <w:lang w:val="en"/>
              </w:rPr>
            </w:pPr>
            <w:r w:rsidRPr="002F2422">
              <w:rPr>
                <w:rFonts w:asciiTheme="minorHAnsi" w:hAnsiTheme="minorHAnsi" w:cstheme="minorHAnsi"/>
                <w:b w:val="0"/>
                <w:sz w:val="22"/>
                <w:szCs w:val="22"/>
                <w:lang w:val="en"/>
              </w:rPr>
              <w:t>May appear reluctant to write; dislikes or avoids writing activities</w:t>
            </w:r>
          </w:p>
        </w:tc>
        <w:tc>
          <w:tcPr>
            <w:tcW w:w="851" w:type="dxa"/>
            <w:shd w:val="clear" w:color="auto" w:fill="FFFFFF" w:themeFill="background1"/>
          </w:tcPr>
          <w:p w14:paraId="7D8F594D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7F61E949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6A3FA1B5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6D61DC" w:rsidRPr="00CB4116" w14:paraId="0E70BCD3" w14:textId="77777777" w:rsidTr="004730D5">
        <w:tc>
          <w:tcPr>
            <w:tcW w:w="7621" w:type="dxa"/>
            <w:gridSpan w:val="5"/>
            <w:shd w:val="clear" w:color="auto" w:fill="FFFFFF" w:themeFill="background1"/>
          </w:tcPr>
          <w:p w14:paraId="7156BE80" w14:textId="77777777" w:rsidR="006D61DC" w:rsidRPr="006F2B28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27D73A8C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FFFFFF" w:themeFill="background1"/>
          </w:tcPr>
          <w:p w14:paraId="06EDE50E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918" w:type="dxa"/>
            <w:shd w:val="clear" w:color="auto" w:fill="FFFFFF" w:themeFill="background1"/>
          </w:tcPr>
          <w:p w14:paraId="6F78F58B" w14:textId="77777777" w:rsidR="006D61DC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</w:tr>
      <w:tr w:rsidR="006D61DC" w:rsidRPr="00CB4116" w14:paraId="66700996" w14:textId="77777777" w:rsidTr="003208B8">
        <w:tc>
          <w:tcPr>
            <w:tcW w:w="10665" w:type="dxa"/>
            <w:gridSpan w:val="9"/>
            <w:shd w:val="clear" w:color="auto" w:fill="006666"/>
          </w:tcPr>
          <w:p w14:paraId="1608B0B7" w14:textId="77777777" w:rsidR="006D61DC" w:rsidRPr="003208B8" w:rsidRDefault="006D61DC" w:rsidP="00FC4BF6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color w:val="FFFFFF" w:themeColor="background1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color w:val="FFFFFF" w:themeColor="background1"/>
              </w:rPr>
              <w:t>The Scottish Working Definition of Dyslexia</w:t>
            </w:r>
            <w:r w:rsidR="00BD79DD">
              <w:rPr>
                <w:rFonts w:asciiTheme="minorHAnsi" w:hAnsiTheme="minorHAnsi" w:cs="Calibri"/>
                <w:color w:val="FFFFFF" w:themeColor="background1"/>
              </w:rPr>
              <w:t>.</w:t>
            </w:r>
            <w:r>
              <w:rPr>
                <w:rFonts w:asciiTheme="minorHAnsi" w:hAnsiTheme="minorHAnsi" w:cs="Calibri"/>
                <w:color w:val="FFFFFF" w:themeColor="background1"/>
              </w:rPr>
              <w:t xml:space="preserve">  </w:t>
            </w:r>
            <w:r w:rsidRPr="00BD79DD">
              <w:rPr>
                <w:rFonts w:asciiTheme="minorHAnsi" w:hAnsiTheme="minorHAnsi" w:cs="Calibri"/>
                <w:color w:val="FFFFFF" w:themeColor="background1"/>
                <w:sz w:val="22"/>
                <w:szCs w:val="22"/>
              </w:rPr>
              <w:t xml:space="preserve">The following sections cover  the  associated difficulties in order.  Not all areas may be applicable to each learner </w:t>
            </w:r>
            <w:r w:rsidR="00FC4BF6">
              <w:rPr>
                <w:rFonts w:asciiTheme="minorHAnsi" w:hAnsiTheme="minorHAnsi" w:cs="Calibri"/>
                <w:color w:val="FFFFFF" w:themeColor="background1"/>
                <w:sz w:val="22"/>
                <w:szCs w:val="22"/>
              </w:rPr>
              <w:t xml:space="preserve"> and some factors are less persistent as the learner develops appropriate strategies .</w:t>
            </w:r>
          </w:p>
        </w:tc>
      </w:tr>
      <w:tr w:rsidR="006D61DC" w:rsidRPr="00CB4116" w14:paraId="6D6D5226" w14:textId="77777777" w:rsidTr="00962DA0">
        <w:trPr>
          <w:trHeight w:val="328"/>
        </w:trPr>
        <w:tc>
          <w:tcPr>
            <w:tcW w:w="7621" w:type="dxa"/>
            <w:gridSpan w:val="5"/>
            <w:shd w:val="clear" w:color="auto" w:fill="C6D9F1" w:themeFill="text2" w:themeFillTint="33"/>
          </w:tcPr>
          <w:p w14:paraId="732CA6AA" w14:textId="77777777" w:rsidR="006D61DC" w:rsidRPr="000161D0" w:rsidRDefault="006D61DC" w:rsidP="006D61DC">
            <w:pPr>
              <w:pStyle w:val="Heading4"/>
              <w:spacing w:before="0" w:after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Processing of language-based information (auditory and/or </w:t>
            </w:r>
            <w:proofErr w:type="gramStart"/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visual)   </w:t>
            </w:r>
            <w:proofErr w:type="gramEnd"/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shd w:val="clear" w:color="auto" w:fill="C6D9F1" w:themeFill="text2" w:themeFillTint="33"/>
                <w:lang w:val="en"/>
              </w:rPr>
              <w:t xml:space="preserve">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     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shd w:val="clear" w:color="auto" w:fill="C6D9F1" w:themeFill="text2" w:themeFillTint="33"/>
                <w:lang w:val="en"/>
              </w:rPr>
              <w:t xml:space="preserve"> </w:t>
            </w:r>
            <w:r w:rsidRPr="00717B92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                                                    </w:t>
            </w:r>
          </w:p>
        </w:tc>
        <w:tc>
          <w:tcPr>
            <w:tcW w:w="3044" w:type="dxa"/>
            <w:gridSpan w:val="4"/>
            <w:shd w:val="clear" w:color="auto" w:fill="auto"/>
          </w:tcPr>
          <w:p w14:paraId="1302CC89" w14:textId="77777777" w:rsidR="006D61DC" w:rsidRPr="000161D0" w:rsidRDefault="006D61DC" w:rsidP="006D61DC">
            <w:pPr>
              <w:pStyle w:val="Heading4"/>
              <w:spacing w:before="0" w:beforeAutospacing="0" w:after="0" w:afterAutospacing="0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Copy/Paste Tick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F1E77">
              <w:rPr>
                <w:rFonts w:asciiTheme="minorHAnsi" w:hAnsiTheme="minorHAnsi" w:cs="Calibri"/>
                <w:sz w:val="22"/>
                <w:szCs w:val="22"/>
                <w:lang w:val="en"/>
              </w:rPr>
              <w:sym w:font="Wingdings" w:char="F0FC"/>
            </w:r>
          </w:p>
        </w:tc>
      </w:tr>
      <w:tr w:rsidR="006D61DC" w:rsidRPr="00CB4116" w14:paraId="0EE8F01A" w14:textId="77777777" w:rsidTr="00962DA0">
        <w:tc>
          <w:tcPr>
            <w:tcW w:w="7621" w:type="dxa"/>
            <w:gridSpan w:val="5"/>
            <w:shd w:val="clear" w:color="auto" w:fill="auto"/>
          </w:tcPr>
          <w:p w14:paraId="15F5665B" w14:textId="77777777" w:rsidR="006D61DC" w:rsidRPr="003208B8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Areas that may be affected:</w:t>
            </w:r>
            <w:r w:rsidR="00FC4BF6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02646FE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22699C8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7DE680D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7F0E1B7F" w14:textId="77777777" w:rsidTr="00962DA0">
        <w:tc>
          <w:tcPr>
            <w:tcW w:w="7621" w:type="dxa"/>
            <w:gridSpan w:val="5"/>
            <w:shd w:val="clear" w:color="auto" w:fill="auto"/>
          </w:tcPr>
          <w:p w14:paraId="194FDA02" w14:textId="77777777" w:rsidR="006D61DC" w:rsidRPr="000418BA" w:rsidRDefault="00FC4BF6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1D0CDD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Appears to have difficulty processing verbal </w:t>
            </w:r>
            <w:r w:rsidR="006D61DC" w:rsidRPr="001D0CDD">
              <w:rPr>
                <w:rFonts w:asciiTheme="minorHAnsi" w:hAnsiTheme="minorHAnsi" w:cs="Calibri"/>
                <w:sz w:val="22"/>
                <w:szCs w:val="22"/>
                <w:lang w:val="en"/>
              </w:rPr>
              <w:t>questions</w:t>
            </w:r>
          </w:p>
        </w:tc>
        <w:tc>
          <w:tcPr>
            <w:tcW w:w="851" w:type="dxa"/>
            <w:shd w:val="clear" w:color="auto" w:fill="auto"/>
          </w:tcPr>
          <w:p w14:paraId="276B39E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799D93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42FF67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EDE4CB6" w14:textId="77777777" w:rsidTr="00962DA0">
        <w:tc>
          <w:tcPr>
            <w:tcW w:w="7621" w:type="dxa"/>
            <w:gridSpan w:val="5"/>
            <w:shd w:val="clear" w:color="auto" w:fill="auto"/>
          </w:tcPr>
          <w:p w14:paraId="5B41DE28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lastRenderedPageBreak/>
              <w:t>Word finding difficulties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Pr="00125FC9">
              <w:rPr>
                <w:rFonts w:ascii="Calibri" w:hAnsi="Calibri" w:cs="Calibri"/>
                <w:sz w:val="22"/>
                <w:szCs w:val="22"/>
                <w:lang w:val="en"/>
              </w:rPr>
              <w:t>often persist. On occasions, the</w:t>
            </w:r>
            <w:r>
              <w:rPr>
                <w:rFonts w:ascii="Calibri" w:hAnsi="Calibri" w:cs="Calibri"/>
                <w:sz w:val="22"/>
                <w:szCs w:val="22"/>
                <w:lang w:val="en"/>
              </w:rPr>
              <w:t xml:space="preserve"> learner</w:t>
            </w:r>
            <w:r w:rsidRPr="00125FC9">
              <w:rPr>
                <w:rFonts w:ascii="Calibri" w:hAnsi="Calibri" w:cs="Calibri"/>
                <w:sz w:val="22"/>
                <w:szCs w:val="22"/>
                <w:lang w:val="en"/>
              </w:rPr>
              <w:t xml:space="preserve"> may use the wrong word</w:t>
            </w:r>
          </w:p>
        </w:tc>
        <w:tc>
          <w:tcPr>
            <w:tcW w:w="851" w:type="dxa"/>
            <w:shd w:val="clear" w:color="auto" w:fill="auto"/>
          </w:tcPr>
          <w:p w14:paraId="08F48AAA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8783EFA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814BE8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28570CC" w14:textId="77777777" w:rsidTr="00962DA0">
        <w:tc>
          <w:tcPr>
            <w:tcW w:w="7621" w:type="dxa"/>
            <w:gridSpan w:val="5"/>
            <w:shd w:val="clear" w:color="auto" w:fill="auto"/>
          </w:tcPr>
          <w:p w14:paraId="7131ABC5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ifficulties in following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 sequence of instructions</w:t>
            </w:r>
          </w:p>
        </w:tc>
        <w:tc>
          <w:tcPr>
            <w:tcW w:w="851" w:type="dxa"/>
            <w:shd w:val="clear" w:color="auto" w:fill="auto"/>
          </w:tcPr>
          <w:p w14:paraId="1997939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706A900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58E635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7F26689" w14:textId="77777777" w:rsidTr="00962DA0">
        <w:tc>
          <w:tcPr>
            <w:tcW w:w="7621" w:type="dxa"/>
            <w:gridSpan w:val="5"/>
            <w:shd w:val="clear" w:color="auto" w:fill="auto"/>
          </w:tcPr>
          <w:p w14:paraId="14450F70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ppears to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misunderstand/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misinterpret  information</w:t>
            </w:r>
            <w:proofErr w:type="gramEnd"/>
            <w:r w:rsidR="00F11A44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provided/shared/discussed</w:t>
            </w:r>
          </w:p>
        </w:tc>
        <w:tc>
          <w:tcPr>
            <w:tcW w:w="851" w:type="dxa"/>
            <w:shd w:val="clear" w:color="auto" w:fill="auto"/>
          </w:tcPr>
          <w:p w14:paraId="386E008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F17D1E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FDD4D7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BCAF936" w14:textId="77777777" w:rsidTr="00962DA0">
        <w:tc>
          <w:tcPr>
            <w:tcW w:w="7621" w:type="dxa"/>
            <w:gridSpan w:val="5"/>
            <w:shd w:val="clear" w:color="auto" w:fill="auto"/>
          </w:tcPr>
          <w:p w14:paraId="5954838A" w14:textId="77777777" w:rsidR="006D61DC" w:rsidRPr="000418BA" w:rsidRDefault="00F11A44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 xml:space="preserve">ifficulty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talking about 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 xml:space="preserve">experiences and events </w:t>
            </w:r>
            <w:r>
              <w:rPr>
                <w:rFonts w:asciiTheme="minorHAnsi" w:hAnsiTheme="minorHAnsi"/>
                <w:sz w:val="22"/>
                <w:szCs w:val="22"/>
              </w:rPr>
              <w:t>in a logical order</w:t>
            </w:r>
          </w:p>
        </w:tc>
        <w:tc>
          <w:tcPr>
            <w:tcW w:w="851" w:type="dxa"/>
            <w:shd w:val="clear" w:color="auto" w:fill="auto"/>
          </w:tcPr>
          <w:p w14:paraId="1A4722F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614614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6E49F9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DB3EA4E" w14:textId="77777777" w:rsidTr="00962DA0">
        <w:tc>
          <w:tcPr>
            <w:tcW w:w="7621" w:type="dxa"/>
            <w:gridSpan w:val="5"/>
            <w:shd w:val="clear" w:color="auto" w:fill="auto"/>
          </w:tcPr>
          <w:p w14:paraId="44C75D8A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in </w:t>
            </w:r>
            <w:proofErr w:type="spell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the relationships between onset and rime – c/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and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b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; m/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s/</w:t>
            </w:r>
            <w:r w:rsidRPr="0013514C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at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2F5C579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49826C1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C135BC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C38176F" w14:textId="77777777" w:rsidTr="00962DA0">
        <w:tc>
          <w:tcPr>
            <w:tcW w:w="7621" w:type="dxa"/>
            <w:gridSpan w:val="5"/>
            <w:shd w:val="clear" w:color="auto" w:fill="auto"/>
          </w:tcPr>
          <w:p w14:paraId="2A30A175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Confusion of similar sounding letters – d/t; f/v/</w:t>
            </w:r>
            <w:proofErr w:type="spell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th</w:t>
            </w:r>
            <w:proofErr w:type="spell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; short vowels</w:t>
            </w:r>
          </w:p>
        </w:tc>
        <w:tc>
          <w:tcPr>
            <w:tcW w:w="851" w:type="dxa"/>
            <w:shd w:val="clear" w:color="auto" w:fill="auto"/>
          </w:tcPr>
          <w:p w14:paraId="26AEC75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A232E0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2A983F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7F03B77" w14:textId="77777777" w:rsidTr="00962DA0">
        <w:tc>
          <w:tcPr>
            <w:tcW w:w="7621" w:type="dxa"/>
            <w:gridSpan w:val="5"/>
            <w:shd w:val="clear" w:color="auto" w:fill="auto"/>
          </w:tcPr>
          <w:p w14:paraId="1EE7D777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Consistent 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onfusion of letters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numbers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similar in shape: b/</w:t>
            </w:r>
            <w:proofErr w:type="gram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d,/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p/q; u/n/m/w,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2/5 , 6/9 </w:t>
            </w:r>
          </w:p>
        </w:tc>
        <w:tc>
          <w:tcPr>
            <w:tcW w:w="851" w:type="dxa"/>
            <w:shd w:val="clear" w:color="auto" w:fill="auto"/>
          </w:tcPr>
          <w:p w14:paraId="3F41B76A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726266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D9C803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B715D73" w14:textId="77777777" w:rsidTr="00962DA0">
        <w:tc>
          <w:tcPr>
            <w:tcW w:w="7621" w:type="dxa"/>
            <w:gridSpan w:val="5"/>
            <w:shd w:val="clear" w:color="auto" w:fill="auto"/>
          </w:tcPr>
          <w:p w14:paraId="46260A97" w14:textId="77777777" w:rsidR="006D61DC" w:rsidRPr="0013514C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use of </w:t>
            </w:r>
            <w:proofErr w:type="gramStart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upper and lower case</w:t>
            </w:r>
            <w:proofErr w:type="gramEnd"/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letters</w:t>
            </w:r>
          </w:p>
        </w:tc>
        <w:tc>
          <w:tcPr>
            <w:tcW w:w="851" w:type="dxa"/>
            <w:shd w:val="clear" w:color="auto" w:fill="auto"/>
          </w:tcPr>
          <w:p w14:paraId="3C710BD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7DFE76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3BE6D3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63E6802" w14:textId="77777777" w:rsidTr="00962DA0">
        <w:tc>
          <w:tcPr>
            <w:tcW w:w="7621" w:type="dxa"/>
            <w:gridSpan w:val="5"/>
            <w:shd w:val="clear" w:color="auto" w:fill="auto"/>
          </w:tcPr>
          <w:p w14:paraId="471B0FFE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Misreads or reverses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words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which are visually similar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– ‘was’ for ‘saw’, ‘god’ for ‘dog’</w:t>
            </w:r>
          </w:p>
        </w:tc>
        <w:tc>
          <w:tcPr>
            <w:tcW w:w="851" w:type="dxa"/>
            <w:shd w:val="clear" w:color="auto" w:fill="auto"/>
          </w:tcPr>
          <w:p w14:paraId="74416FF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D72529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5D84E3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2AC0FA3" w14:textId="77777777" w:rsidTr="00962DA0">
        <w:tc>
          <w:tcPr>
            <w:tcW w:w="7621" w:type="dxa"/>
            <w:gridSpan w:val="5"/>
            <w:shd w:val="clear" w:color="auto" w:fill="auto"/>
          </w:tcPr>
          <w:p w14:paraId="2328D34B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Regular reversal of words – 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‘was’ for ‘saw’, ‘god’ for ‘dog’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in writing</w:t>
            </w:r>
          </w:p>
        </w:tc>
        <w:tc>
          <w:tcPr>
            <w:tcW w:w="851" w:type="dxa"/>
            <w:shd w:val="clear" w:color="auto" w:fill="auto"/>
          </w:tcPr>
          <w:p w14:paraId="703EB16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0295985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D5C22B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7D6C05C" w14:textId="77777777" w:rsidTr="00962DA0">
        <w:tc>
          <w:tcPr>
            <w:tcW w:w="7621" w:type="dxa"/>
            <w:gridSpan w:val="5"/>
            <w:shd w:val="clear" w:color="auto" w:fill="auto"/>
          </w:tcPr>
          <w:p w14:paraId="6DE09530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copying </w:t>
            </w:r>
          </w:p>
        </w:tc>
        <w:tc>
          <w:tcPr>
            <w:tcW w:w="851" w:type="dxa"/>
            <w:shd w:val="clear" w:color="auto" w:fill="auto"/>
          </w:tcPr>
          <w:p w14:paraId="5BC83C6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BC175D0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7D169D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61DDD75" w14:textId="77777777" w:rsidTr="00962DA0">
        <w:tc>
          <w:tcPr>
            <w:tcW w:w="7621" w:type="dxa"/>
            <w:gridSpan w:val="5"/>
            <w:shd w:val="clear" w:color="auto" w:fill="auto"/>
          </w:tcPr>
          <w:p w14:paraId="049E8668" w14:textId="77777777" w:rsidR="006D61DC" w:rsidRPr="00C301F2" w:rsidRDefault="00F11A44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Spelling may be bizarre and hard to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dicipher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or phonetically accurate but misspelt</w:t>
            </w:r>
          </w:p>
        </w:tc>
        <w:tc>
          <w:tcPr>
            <w:tcW w:w="851" w:type="dxa"/>
            <w:shd w:val="clear" w:color="auto" w:fill="auto"/>
          </w:tcPr>
          <w:p w14:paraId="5096F65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A75F23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9D9730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D332F5C" w14:textId="77777777" w:rsidTr="00962DA0">
        <w:tc>
          <w:tcPr>
            <w:tcW w:w="7621" w:type="dxa"/>
            <w:gridSpan w:val="5"/>
            <w:shd w:val="clear" w:color="auto" w:fill="auto"/>
          </w:tcPr>
          <w:p w14:paraId="12C5A128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coping with the amount of reading required</w:t>
            </w:r>
          </w:p>
        </w:tc>
        <w:tc>
          <w:tcPr>
            <w:tcW w:w="851" w:type="dxa"/>
            <w:shd w:val="clear" w:color="auto" w:fill="auto"/>
          </w:tcPr>
          <w:p w14:paraId="42C4323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BC7CBD6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AE3B8B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0629DFE" w14:textId="77777777" w:rsidTr="00962DA0">
        <w:tc>
          <w:tcPr>
            <w:tcW w:w="7621" w:type="dxa"/>
            <w:gridSpan w:val="5"/>
            <w:shd w:val="clear" w:color="auto" w:fill="auto"/>
          </w:tcPr>
          <w:p w14:paraId="3FACAA33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</w:t>
            </w:r>
            <w:proofErr w:type="spellStart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familiar words which have been read earlier in the passage</w:t>
            </w:r>
          </w:p>
        </w:tc>
        <w:tc>
          <w:tcPr>
            <w:tcW w:w="851" w:type="dxa"/>
            <w:shd w:val="clear" w:color="auto" w:fill="auto"/>
          </w:tcPr>
          <w:p w14:paraId="5E0A2ED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7B38615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D2BB24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A02FB26" w14:textId="77777777" w:rsidTr="00962DA0">
        <w:tc>
          <w:tcPr>
            <w:tcW w:w="7621" w:type="dxa"/>
            <w:gridSpan w:val="5"/>
            <w:shd w:val="clear" w:color="auto" w:fill="auto"/>
          </w:tcPr>
          <w:p w14:paraId="0253D119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Slow writing speed; often does not complete written work; produces the bare minimum</w:t>
            </w:r>
          </w:p>
        </w:tc>
        <w:tc>
          <w:tcPr>
            <w:tcW w:w="851" w:type="dxa"/>
            <w:shd w:val="clear" w:color="auto" w:fill="auto"/>
          </w:tcPr>
          <w:p w14:paraId="64896BE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6FE0D4A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B507E1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88A116A" w14:textId="77777777" w:rsidTr="00962DA0">
        <w:tc>
          <w:tcPr>
            <w:tcW w:w="7621" w:type="dxa"/>
            <w:gridSpan w:val="5"/>
            <w:shd w:val="clear" w:color="auto" w:fill="auto"/>
          </w:tcPr>
          <w:p w14:paraId="1F69A7C4" w14:textId="77777777" w:rsidR="006D61DC" w:rsidRPr="00C301F2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3355BE3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B6EACF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FEED5B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0182B6F" w14:textId="77777777" w:rsidTr="007B7DD5">
        <w:tc>
          <w:tcPr>
            <w:tcW w:w="10665" w:type="dxa"/>
            <w:gridSpan w:val="9"/>
            <w:shd w:val="clear" w:color="auto" w:fill="C6D9F1" w:themeFill="text2" w:themeFillTint="33"/>
          </w:tcPr>
          <w:p w14:paraId="13CB0F5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Phonological Awareness</w:t>
            </w:r>
          </w:p>
        </w:tc>
      </w:tr>
      <w:tr w:rsidR="006D61DC" w:rsidRPr="00CB4116" w14:paraId="6191B03F" w14:textId="77777777" w:rsidTr="00962DA0">
        <w:tc>
          <w:tcPr>
            <w:tcW w:w="7621" w:type="dxa"/>
            <w:gridSpan w:val="5"/>
            <w:shd w:val="clear" w:color="auto" w:fill="auto"/>
          </w:tcPr>
          <w:p w14:paraId="6A472F51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47EF2924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D0A2770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4997D9F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5D3B6411" w14:textId="77777777" w:rsidTr="00962DA0">
        <w:tc>
          <w:tcPr>
            <w:tcW w:w="7621" w:type="dxa"/>
            <w:gridSpan w:val="5"/>
            <w:shd w:val="clear" w:color="auto" w:fill="auto"/>
          </w:tcPr>
          <w:p w14:paraId="2D2340B9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keeping a simple rhythm e.g. clapping to the beat </w:t>
            </w:r>
          </w:p>
        </w:tc>
        <w:tc>
          <w:tcPr>
            <w:tcW w:w="851" w:type="dxa"/>
            <w:shd w:val="clear" w:color="auto" w:fill="auto"/>
          </w:tcPr>
          <w:p w14:paraId="3C76B8E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1A0122B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4E5C17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35E5787" w14:textId="77777777" w:rsidTr="00962DA0">
        <w:tc>
          <w:tcPr>
            <w:tcW w:w="7621" w:type="dxa"/>
            <w:gridSpan w:val="5"/>
            <w:shd w:val="clear" w:color="auto" w:fill="auto"/>
          </w:tcPr>
          <w:p w14:paraId="4A7AD3B7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identifying and or generating rhyme </w:t>
            </w:r>
          </w:p>
        </w:tc>
        <w:tc>
          <w:tcPr>
            <w:tcW w:w="851" w:type="dxa"/>
            <w:shd w:val="clear" w:color="auto" w:fill="auto"/>
          </w:tcPr>
          <w:p w14:paraId="6518F0C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8D96E84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871733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B287FB2" w14:textId="77777777" w:rsidTr="00962DA0">
        <w:tc>
          <w:tcPr>
            <w:tcW w:w="7621" w:type="dxa"/>
            <w:gridSpan w:val="5"/>
            <w:shd w:val="clear" w:color="auto" w:fill="auto"/>
          </w:tcPr>
          <w:p w14:paraId="6550BF9D" w14:textId="77777777" w:rsidR="006D61DC" w:rsidRPr="000418BA" w:rsidRDefault="00F11A44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isolating words when listening to a sentence being spoken</w:t>
            </w:r>
          </w:p>
        </w:tc>
        <w:tc>
          <w:tcPr>
            <w:tcW w:w="851" w:type="dxa"/>
            <w:shd w:val="clear" w:color="auto" w:fill="auto"/>
          </w:tcPr>
          <w:p w14:paraId="65D3E79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D695C5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E09059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37621DD" w14:textId="77777777" w:rsidTr="00962DA0">
        <w:tc>
          <w:tcPr>
            <w:tcW w:w="7621" w:type="dxa"/>
            <w:gridSpan w:val="5"/>
            <w:shd w:val="clear" w:color="auto" w:fill="auto"/>
          </w:tcPr>
          <w:p w14:paraId="3BB7A396" w14:textId="77777777" w:rsidR="006D61DC" w:rsidRPr="000418BA" w:rsidRDefault="00F11A44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with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 w:rsidR="006D61DC">
              <w:rPr>
                <w:rFonts w:asciiTheme="minorHAnsi" w:hAnsiTheme="minorHAnsi" w:cs="Calibri"/>
                <w:sz w:val="22"/>
                <w:szCs w:val="22"/>
                <w:lang w:val="en"/>
              </w:rPr>
              <w:t>alliteration</w:t>
            </w:r>
          </w:p>
        </w:tc>
        <w:tc>
          <w:tcPr>
            <w:tcW w:w="851" w:type="dxa"/>
            <w:shd w:val="clear" w:color="auto" w:fill="auto"/>
          </w:tcPr>
          <w:p w14:paraId="0F0B75C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5B132C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9F6931A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4E7971B" w14:textId="77777777" w:rsidTr="00962DA0">
        <w:tc>
          <w:tcPr>
            <w:tcW w:w="7621" w:type="dxa"/>
            <w:gridSpan w:val="5"/>
            <w:shd w:val="clear" w:color="auto" w:fill="auto"/>
          </w:tcPr>
          <w:p w14:paraId="25FDF7D3" w14:textId="77777777" w:rsidR="006D61DC" w:rsidRPr="000418BA" w:rsidRDefault="006D61DC" w:rsidP="00A358BA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</w:t>
            </w:r>
            <w:r w:rsidR="00A358BA">
              <w:rPr>
                <w:rFonts w:asciiTheme="minorHAnsi" w:hAnsiTheme="minorHAnsi" w:cs="Calibri"/>
                <w:sz w:val="22"/>
                <w:szCs w:val="22"/>
                <w:lang w:val="en"/>
              </w:rPr>
              <w:t>identifying where a specific sound is heard in an orally delivered word</w:t>
            </w:r>
          </w:p>
        </w:tc>
        <w:tc>
          <w:tcPr>
            <w:tcW w:w="851" w:type="dxa"/>
            <w:shd w:val="clear" w:color="auto" w:fill="auto"/>
          </w:tcPr>
          <w:p w14:paraId="1B1919A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CF98710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BBF4C8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82657E2" w14:textId="77777777" w:rsidTr="00962DA0">
        <w:tc>
          <w:tcPr>
            <w:tcW w:w="7621" w:type="dxa"/>
            <w:gridSpan w:val="5"/>
            <w:shd w:val="clear" w:color="auto" w:fill="auto"/>
          </w:tcPr>
          <w:p w14:paraId="739CCC55" w14:textId="77777777" w:rsidR="006D61DC" w:rsidRPr="000418BA" w:rsidRDefault="00A358BA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manipulating sounds in words and sentences </w:t>
            </w:r>
          </w:p>
        </w:tc>
        <w:tc>
          <w:tcPr>
            <w:tcW w:w="851" w:type="dxa"/>
            <w:shd w:val="clear" w:color="auto" w:fill="auto"/>
          </w:tcPr>
          <w:p w14:paraId="6157DDE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2E7C41A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05AD83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A358BA" w:rsidRPr="00CB4116" w14:paraId="1DEC68E6" w14:textId="77777777" w:rsidTr="00962DA0">
        <w:tc>
          <w:tcPr>
            <w:tcW w:w="7621" w:type="dxa"/>
            <w:gridSpan w:val="5"/>
            <w:shd w:val="clear" w:color="auto" w:fill="auto"/>
          </w:tcPr>
          <w:p w14:paraId="42063AAA" w14:textId="77777777" w:rsidR="00A358BA" w:rsidRPr="000418BA" w:rsidRDefault="00A358BA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04056321" w14:textId="77777777" w:rsidR="00A358BA" w:rsidRDefault="00A358BA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DB89485" w14:textId="77777777" w:rsidR="00A358BA" w:rsidRPr="00962DA0" w:rsidRDefault="00A358BA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D26A09D" w14:textId="77777777" w:rsidR="00A358BA" w:rsidRDefault="00A358BA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EC6BFBD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11810C6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Oral language skills and reading fluency</w:t>
            </w:r>
          </w:p>
        </w:tc>
      </w:tr>
      <w:tr w:rsidR="006D61DC" w:rsidRPr="00CB4116" w14:paraId="46897821" w14:textId="77777777" w:rsidTr="00962DA0">
        <w:tc>
          <w:tcPr>
            <w:tcW w:w="7621" w:type="dxa"/>
            <w:gridSpan w:val="5"/>
            <w:shd w:val="clear" w:color="auto" w:fill="auto"/>
          </w:tcPr>
          <w:p w14:paraId="49B67F17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79366F7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860225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5B116CD8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251ADA3E" w14:textId="77777777" w:rsidTr="004730D5">
        <w:tc>
          <w:tcPr>
            <w:tcW w:w="7621" w:type="dxa"/>
            <w:gridSpan w:val="5"/>
            <w:shd w:val="clear" w:color="auto" w:fill="DBE5F1" w:themeFill="accent1" w:themeFillTint="33"/>
          </w:tcPr>
          <w:p w14:paraId="22D265C7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Oral language </w:t>
            </w:r>
          </w:p>
        </w:tc>
        <w:tc>
          <w:tcPr>
            <w:tcW w:w="851" w:type="dxa"/>
            <w:shd w:val="clear" w:color="auto" w:fill="auto"/>
          </w:tcPr>
          <w:p w14:paraId="7C974A5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30B337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FC2F41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3E42673" w14:textId="77777777" w:rsidTr="00962DA0">
        <w:tc>
          <w:tcPr>
            <w:tcW w:w="7621" w:type="dxa"/>
            <w:gridSpan w:val="5"/>
            <w:shd w:val="clear" w:color="auto" w:fill="auto"/>
          </w:tcPr>
          <w:p w14:paraId="123345E2" w14:textId="77777777" w:rsidR="006D61DC" w:rsidRPr="003208B8" w:rsidRDefault="00C67482" w:rsidP="00C67482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Verbal communication due to history of </w:t>
            </w:r>
            <w:r w:rsidR="001D0CDD"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speech and language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</w:t>
            </w:r>
          </w:p>
        </w:tc>
        <w:tc>
          <w:tcPr>
            <w:tcW w:w="851" w:type="dxa"/>
            <w:shd w:val="clear" w:color="auto" w:fill="auto"/>
          </w:tcPr>
          <w:p w14:paraId="540C9BE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2C604F4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1B8A6D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99E61A6" w14:textId="77777777" w:rsidTr="00962DA0">
        <w:tc>
          <w:tcPr>
            <w:tcW w:w="7621" w:type="dxa"/>
            <w:gridSpan w:val="5"/>
            <w:shd w:val="clear" w:color="auto" w:fill="auto"/>
          </w:tcPr>
          <w:p w14:paraId="02A3CCB0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Articulation </w:t>
            </w:r>
            <w:proofErr w:type="gramStart"/>
            <w:r w:rsidR="00C67482">
              <w:rPr>
                <w:rFonts w:asciiTheme="minorHAnsi" w:hAnsiTheme="minorHAnsi" w:cs="Calibri"/>
                <w:sz w:val="22"/>
                <w:szCs w:val="22"/>
                <w:lang w:val="en"/>
              </w:rPr>
              <w:t>unclear</w:t>
            </w:r>
            <w:proofErr w:type="gramEnd"/>
            <w:r w:rsidR="00C6748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14:paraId="60F02FA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96066CA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2545DC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223E843" w14:textId="77777777" w:rsidTr="00962DA0">
        <w:tc>
          <w:tcPr>
            <w:tcW w:w="7621" w:type="dxa"/>
            <w:gridSpan w:val="5"/>
            <w:shd w:val="clear" w:color="auto" w:fill="auto"/>
          </w:tcPr>
          <w:p w14:paraId="4C150CA6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May </w:t>
            </w: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often use the wrong word</w:t>
            </w:r>
          </w:p>
        </w:tc>
        <w:tc>
          <w:tcPr>
            <w:tcW w:w="851" w:type="dxa"/>
            <w:shd w:val="clear" w:color="auto" w:fill="auto"/>
          </w:tcPr>
          <w:p w14:paraId="5E932A1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EC1F8B6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26F47D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940E54C" w14:textId="77777777" w:rsidTr="00962DA0">
        <w:tc>
          <w:tcPr>
            <w:tcW w:w="7621" w:type="dxa"/>
            <w:gridSpan w:val="5"/>
            <w:shd w:val="clear" w:color="auto" w:fill="auto"/>
          </w:tcPr>
          <w:p w14:paraId="36920E10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Expresses good ideas orally, but in writing may use simple sentence structure and/or ‘safe’/immature vocabulary</w:t>
            </w:r>
          </w:p>
        </w:tc>
        <w:tc>
          <w:tcPr>
            <w:tcW w:w="851" w:type="dxa"/>
            <w:shd w:val="clear" w:color="auto" w:fill="auto"/>
          </w:tcPr>
          <w:p w14:paraId="1C323D5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E69353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52C22D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8274572" w14:textId="77777777" w:rsidTr="00962DA0">
        <w:tc>
          <w:tcPr>
            <w:tcW w:w="7621" w:type="dxa"/>
            <w:gridSpan w:val="5"/>
            <w:shd w:val="clear" w:color="auto" w:fill="auto"/>
          </w:tcPr>
          <w:p w14:paraId="49A97CFC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062CAA7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A934AD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FAA6D1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3937F23" w14:textId="77777777" w:rsidTr="004730D5">
        <w:tc>
          <w:tcPr>
            <w:tcW w:w="7621" w:type="dxa"/>
            <w:gridSpan w:val="5"/>
            <w:shd w:val="clear" w:color="auto" w:fill="DBE5F1" w:themeFill="accent1" w:themeFillTint="33"/>
          </w:tcPr>
          <w:p w14:paraId="25A014A3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6070D0"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  <w:t>Reading fluency</w:t>
            </w:r>
          </w:p>
        </w:tc>
        <w:tc>
          <w:tcPr>
            <w:tcW w:w="851" w:type="dxa"/>
            <w:shd w:val="clear" w:color="auto" w:fill="auto"/>
          </w:tcPr>
          <w:p w14:paraId="09446C1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0F43F2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5283C0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3794DBA" w14:textId="77777777" w:rsidTr="00962DA0">
        <w:tc>
          <w:tcPr>
            <w:tcW w:w="7621" w:type="dxa"/>
            <w:gridSpan w:val="5"/>
            <w:shd w:val="clear" w:color="auto" w:fill="auto"/>
          </w:tcPr>
          <w:p w14:paraId="4C8103BB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On-going difficulty with acquiring phonic skills - identifying/linking sounds to letters,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blending letter </w:t>
            </w: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sounds and syllables to decode words</w:t>
            </w:r>
          </w:p>
        </w:tc>
        <w:tc>
          <w:tcPr>
            <w:tcW w:w="851" w:type="dxa"/>
            <w:shd w:val="clear" w:color="auto" w:fill="auto"/>
          </w:tcPr>
          <w:p w14:paraId="0C79089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A4BFCD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02EEE4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B572D80" w14:textId="77777777" w:rsidTr="00962DA0">
        <w:tc>
          <w:tcPr>
            <w:tcW w:w="7621" w:type="dxa"/>
            <w:gridSpan w:val="5"/>
            <w:shd w:val="clear" w:color="auto" w:fill="auto"/>
          </w:tcPr>
          <w:p w14:paraId="6FA7AA51" w14:textId="77777777" w:rsidR="006D61DC" w:rsidRPr="003208B8" w:rsidRDefault="00C67482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</w:t>
            </w:r>
            <w:r w:rsidR="006D61DC"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ifficulty in associating letters and sounds</w:t>
            </w:r>
          </w:p>
        </w:tc>
        <w:tc>
          <w:tcPr>
            <w:tcW w:w="851" w:type="dxa"/>
            <w:shd w:val="clear" w:color="auto" w:fill="auto"/>
          </w:tcPr>
          <w:p w14:paraId="0E3DC5C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2D97A45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C34A97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5636643" w14:textId="77777777" w:rsidTr="00962DA0">
        <w:tc>
          <w:tcPr>
            <w:tcW w:w="7621" w:type="dxa"/>
            <w:gridSpan w:val="5"/>
            <w:shd w:val="clear" w:color="auto" w:fill="auto"/>
          </w:tcPr>
          <w:p w14:paraId="4A796276" w14:textId="77777777" w:rsidR="006D61DC" w:rsidRPr="003208B8" w:rsidRDefault="00C67482" w:rsidP="00C67482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Visual c</w:t>
            </w:r>
            <w:r w:rsidR="006D61DC"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onfusion over small words</w:t>
            </w:r>
            <w:r w:rsidR="006D61DC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  </w:t>
            </w:r>
          </w:p>
        </w:tc>
        <w:tc>
          <w:tcPr>
            <w:tcW w:w="851" w:type="dxa"/>
            <w:shd w:val="clear" w:color="auto" w:fill="auto"/>
          </w:tcPr>
          <w:p w14:paraId="2DC3365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508698B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EC5CD5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60C7F70" w14:textId="77777777" w:rsidTr="00962DA0">
        <w:tc>
          <w:tcPr>
            <w:tcW w:w="7621" w:type="dxa"/>
            <w:gridSpan w:val="5"/>
            <w:shd w:val="clear" w:color="auto" w:fill="auto"/>
          </w:tcPr>
          <w:p w14:paraId="7156E224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May make random guesses </w:t>
            </w: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at words, using initial letter cues</w:t>
            </w:r>
          </w:p>
        </w:tc>
        <w:tc>
          <w:tcPr>
            <w:tcW w:w="851" w:type="dxa"/>
            <w:shd w:val="clear" w:color="auto" w:fill="auto"/>
          </w:tcPr>
          <w:p w14:paraId="2D2E7C0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B5A246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C32DB1A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B885496" w14:textId="77777777" w:rsidTr="00962DA0">
        <w:tc>
          <w:tcPr>
            <w:tcW w:w="7621" w:type="dxa"/>
            <w:gridSpan w:val="5"/>
            <w:shd w:val="clear" w:color="auto" w:fill="auto"/>
          </w:tcPr>
          <w:p w14:paraId="6881C36D" w14:textId="77777777" w:rsidR="006D61DC" w:rsidRPr="0079583C" w:rsidRDefault="006D61DC" w:rsidP="006D61DC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Tends to lose the place; omits words, skips lines; may experience problems with tracking text along a line from left to right</w:t>
            </w:r>
          </w:p>
        </w:tc>
        <w:tc>
          <w:tcPr>
            <w:tcW w:w="851" w:type="dxa"/>
            <w:shd w:val="clear" w:color="auto" w:fill="auto"/>
          </w:tcPr>
          <w:p w14:paraId="5533215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592B9E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8F3C99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7C69249" w14:textId="77777777" w:rsidTr="00962DA0">
        <w:tc>
          <w:tcPr>
            <w:tcW w:w="7621" w:type="dxa"/>
            <w:gridSpan w:val="5"/>
            <w:shd w:val="clear" w:color="auto" w:fill="auto"/>
          </w:tcPr>
          <w:p w14:paraId="0821A59C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Substitutes or inserts words when reading</w:t>
            </w:r>
          </w:p>
        </w:tc>
        <w:tc>
          <w:tcPr>
            <w:tcW w:w="851" w:type="dxa"/>
            <w:shd w:val="clear" w:color="auto" w:fill="auto"/>
          </w:tcPr>
          <w:p w14:paraId="0DDAFE1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55320A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117C3F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6599281" w14:textId="77777777" w:rsidTr="00962DA0">
        <w:tc>
          <w:tcPr>
            <w:tcW w:w="7621" w:type="dxa"/>
            <w:gridSpan w:val="5"/>
            <w:shd w:val="clear" w:color="auto" w:fill="auto"/>
          </w:tcPr>
          <w:p w14:paraId="67E6B809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Slow reading speed - lacks fluency – reading is hesitant; ‘sounds out’ each word aloud; reads word-by-word – may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read without understanding</w:t>
            </w:r>
          </w:p>
        </w:tc>
        <w:tc>
          <w:tcPr>
            <w:tcW w:w="851" w:type="dxa"/>
            <w:shd w:val="clear" w:color="auto" w:fill="auto"/>
          </w:tcPr>
          <w:p w14:paraId="192F1B7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F3E168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BF3E30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C7EAD66" w14:textId="77777777" w:rsidTr="00962DA0">
        <w:tc>
          <w:tcPr>
            <w:tcW w:w="7621" w:type="dxa"/>
            <w:gridSpan w:val="5"/>
            <w:shd w:val="clear" w:color="auto" w:fill="auto"/>
          </w:tcPr>
          <w:p w14:paraId="15564E96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</w:t>
            </w:r>
            <w:proofErr w:type="spellStart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recognising</w:t>
            </w:r>
            <w:proofErr w:type="spellEnd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high-frequency irr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egular words (sight vocabulary</w:t>
            </w: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2B117D4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900BE46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C90725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C541F63" w14:textId="77777777" w:rsidTr="00962DA0">
        <w:tc>
          <w:tcPr>
            <w:tcW w:w="7621" w:type="dxa"/>
            <w:gridSpan w:val="5"/>
            <w:shd w:val="clear" w:color="auto" w:fill="auto"/>
          </w:tcPr>
          <w:p w14:paraId="42CEF453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lastRenderedPageBreak/>
              <w:t>Disregards punctuation; reads without expression</w:t>
            </w:r>
          </w:p>
        </w:tc>
        <w:tc>
          <w:tcPr>
            <w:tcW w:w="851" w:type="dxa"/>
            <w:shd w:val="clear" w:color="auto" w:fill="auto"/>
          </w:tcPr>
          <w:p w14:paraId="187FFEE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1639DB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5A66A9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231CF3B" w14:textId="77777777" w:rsidTr="00962DA0">
        <w:tc>
          <w:tcPr>
            <w:tcW w:w="7621" w:type="dxa"/>
            <w:gridSpan w:val="5"/>
            <w:shd w:val="clear" w:color="auto" w:fill="auto"/>
          </w:tcPr>
          <w:p w14:paraId="0244F9ED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Relies on context and/or picture cues to help with unfamiliar words and aid comprehension </w:t>
            </w:r>
          </w:p>
        </w:tc>
        <w:tc>
          <w:tcPr>
            <w:tcW w:w="851" w:type="dxa"/>
            <w:shd w:val="clear" w:color="auto" w:fill="auto"/>
          </w:tcPr>
          <w:p w14:paraId="2B34AE3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F0C923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052C3E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9C083DA" w14:textId="77777777" w:rsidTr="00962DA0">
        <w:tc>
          <w:tcPr>
            <w:tcW w:w="7621" w:type="dxa"/>
            <w:gridSpan w:val="5"/>
            <w:shd w:val="clear" w:color="auto" w:fill="auto"/>
          </w:tcPr>
          <w:p w14:paraId="0BE7D644" w14:textId="77777777" w:rsidR="006D61DC" w:rsidRPr="009132A5" w:rsidRDefault="006D61DC" w:rsidP="006D61DC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Poor comprehension due to lack of fluency; difficulty with </w:t>
            </w:r>
            <w:proofErr w:type="spellStart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summarising</w:t>
            </w:r>
            <w:proofErr w:type="spellEnd"/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events or identifying the main points</w:t>
            </w:r>
          </w:p>
        </w:tc>
        <w:tc>
          <w:tcPr>
            <w:tcW w:w="851" w:type="dxa"/>
            <w:shd w:val="clear" w:color="auto" w:fill="auto"/>
          </w:tcPr>
          <w:p w14:paraId="58139B4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3391C4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0FECB0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8B8443D" w14:textId="77777777" w:rsidTr="00962DA0">
        <w:tc>
          <w:tcPr>
            <w:tcW w:w="7621" w:type="dxa"/>
            <w:gridSpan w:val="5"/>
            <w:shd w:val="clear" w:color="auto" w:fill="auto"/>
          </w:tcPr>
          <w:p w14:paraId="398EE94F" w14:textId="77777777" w:rsidR="006D61DC" w:rsidRPr="009132A5" w:rsidRDefault="006D61DC" w:rsidP="006D61DC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9132A5">
              <w:rPr>
                <w:rFonts w:asciiTheme="minorHAnsi" w:hAnsiTheme="minorHAnsi" w:cs="Calibri"/>
                <w:sz w:val="22"/>
                <w:szCs w:val="22"/>
                <w:lang w:val="en"/>
              </w:rPr>
              <w:t>Needs to re-read several times to aid comprehension</w:t>
            </w:r>
          </w:p>
        </w:tc>
        <w:tc>
          <w:tcPr>
            <w:tcW w:w="851" w:type="dxa"/>
            <w:shd w:val="clear" w:color="auto" w:fill="auto"/>
          </w:tcPr>
          <w:p w14:paraId="3A994E7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6652CF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27AB68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9839F38" w14:textId="77777777" w:rsidTr="00962DA0">
        <w:tc>
          <w:tcPr>
            <w:tcW w:w="7621" w:type="dxa"/>
            <w:gridSpan w:val="5"/>
            <w:shd w:val="clear" w:color="auto" w:fill="auto"/>
          </w:tcPr>
          <w:p w14:paraId="201E95AE" w14:textId="77777777" w:rsidR="006D61DC" w:rsidRPr="009132A5" w:rsidRDefault="006D61DC" w:rsidP="006D61DC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Does not appear to enjoy engaging with </w:t>
            </w:r>
            <w:proofErr w:type="gramStart"/>
            <w:r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>age appropriate</w:t>
            </w:r>
            <w:proofErr w:type="gramEnd"/>
            <w:r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  <w:t xml:space="preserve"> books/text independently</w:t>
            </w:r>
          </w:p>
        </w:tc>
        <w:tc>
          <w:tcPr>
            <w:tcW w:w="851" w:type="dxa"/>
            <w:shd w:val="clear" w:color="auto" w:fill="auto"/>
          </w:tcPr>
          <w:p w14:paraId="5060EC8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15FF434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92848F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A4512B6" w14:textId="77777777" w:rsidTr="00962DA0">
        <w:tc>
          <w:tcPr>
            <w:tcW w:w="7621" w:type="dxa"/>
            <w:gridSpan w:val="5"/>
            <w:shd w:val="clear" w:color="auto" w:fill="auto"/>
          </w:tcPr>
          <w:p w14:paraId="397FF45F" w14:textId="77777777" w:rsidR="006D61DC" w:rsidRPr="009132A5" w:rsidRDefault="006D61DC" w:rsidP="006D61DC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9583C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Difficulties with the consolidation of </w:t>
            </w: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previous words learnt</w:t>
            </w:r>
          </w:p>
        </w:tc>
        <w:tc>
          <w:tcPr>
            <w:tcW w:w="851" w:type="dxa"/>
            <w:shd w:val="clear" w:color="auto" w:fill="auto"/>
          </w:tcPr>
          <w:p w14:paraId="7CCEAFD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03D727A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05D66F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9316A61" w14:textId="77777777" w:rsidTr="00962DA0">
        <w:tc>
          <w:tcPr>
            <w:tcW w:w="7621" w:type="dxa"/>
            <w:gridSpan w:val="5"/>
            <w:shd w:val="clear" w:color="auto" w:fill="auto"/>
          </w:tcPr>
          <w:p w14:paraId="56EBB472" w14:textId="77777777" w:rsidR="006D61DC" w:rsidRPr="009132A5" w:rsidRDefault="006D61DC" w:rsidP="006D61DC">
            <w:pPr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2B765B9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6A3C7E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439D1C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A8FC6CB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37CACFB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Short-term and working memory</w:t>
            </w:r>
          </w:p>
        </w:tc>
      </w:tr>
      <w:tr w:rsidR="006D61DC" w:rsidRPr="00CB4116" w14:paraId="54542538" w14:textId="77777777" w:rsidTr="00962DA0">
        <w:tc>
          <w:tcPr>
            <w:tcW w:w="7621" w:type="dxa"/>
            <w:gridSpan w:val="5"/>
            <w:shd w:val="clear" w:color="auto" w:fill="auto"/>
          </w:tcPr>
          <w:p w14:paraId="78CA4ABC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03A20B35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A949BE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322F1C0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2996968F" w14:textId="77777777" w:rsidTr="00962DA0">
        <w:tc>
          <w:tcPr>
            <w:tcW w:w="7621" w:type="dxa"/>
            <w:gridSpan w:val="5"/>
            <w:shd w:val="clear" w:color="auto" w:fill="auto"/>
          </w:tcPr>
          <w:p w14:paraId="3B24B0E8" w14:textId="77777777" w:rsidR="006D61DC" w:rsidRPr="009132A5" w:rsidRDefault="006D61DC" w:rsidP="006D61DC">
            <w:pPr>
              <w:pStyle w:val="NormalWeb"/>
              <w:rPr>
                <w:rFonts w:asciiTheme="minorHAnsi" w:hAnsiTheme="minorHAnsi" w:cs="Calibri"/>
                <w:bCs/>
                <w:i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Appears to forget information previously learnt</w:t>
            </w:r>
          </w:p>
        </w:tc>
        <w:tc>
          <w:tcPr>
            <w:tcW w:w="851" w:type="dxa"/>
            <w:shd w:val="clear" w:color="auto" w:fill="auto"/>
          </w:tcPr>
          <w:p w14:paraId="09A38CC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25C4F4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A59942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BB71F8" w:rsidRPr="00CB4116" w14:paraId="7110258F" w14:textId="77777777" w:rsidTr="00962DA0">
        <w:tc>
          <w:tcPr>
            <w:tcW w:w="7621" w:type="dxa"/>
            <w:gridSpan w:val="5"/>
            <w:shd w:val="clear" w:color="auto" w:fill="auto"/>
          </w:tcPr>
          <w:p w14:paraId="111AAA5E" w14:textId="77777777" w:rsidR="00BB71F8" w:rsidRDefault="00BB71F8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remembering subject specific vocabulary </w:t>
            </w:r>
          </w:p>
        </w:tc>
        <w:tc>
          <w:tcPr>
            <w:tcW w:w="851" w:type="dxa"/>
            <w:shd w:val="clear" w:color="auto" w:fill="auto"/>
          </w:tcPr>
          <w:p w14:paraId="47069763" w14:textId="77777777" w:rsidR="00BB71F8" w:rsidRDefault="00BB71F8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2EA967E" w14:textId="77777777" w:rsidR="00BB71F8" w:rsidRPr="00962DA0" w:rsidRDefault="00BB71F8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C9C3E55" w14:textId="77777777" w:rsidR="00BB71F8" w:rsidRDefault="00BB71F8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A908261" w14:textId="77777777" w:rsidTr="00962DA0">
        <w:tc>
          <w:tcPr>
            <w:tcW w:w="7621" w:type="dxa"/>
            <w:gridSpan w:val="5"/>
            <w:shd w:val="clear" w:color="auto" w:fill="auto"/>
          </w:tcPr>
          <w:p w14:paraId="137DC142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</w:t>
            </w: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onfusion over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using full stops and capital letters</w:t>
            </w:r>
          </w:p>
        </w:tc>
        <w:tc>
          <w:tcPr>
            <w:tcW w:w="851" w:type="dxa"/>
            <w:shd w:val="clear" w:color="auto" w:fill="auto"/>
          </w:tcPr>
          <w:p w14:paraId="5A6BC07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2C2831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B2D0E7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6D8C3AD" w14:textId="77777777" w:rsidTr="00962DA0">
        <w:tc>
          <w:tcPr>
            <w:tcW w:w="7621" w:type="dxa"/>
            <w:gridSpan w:val="5"/>
            <w:shd w:val="clear" w:color="auto" w:fill="auto"/>
          </w:tcPr>
          <w:p w14:paraId="14E6C850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C301F2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remembering a short sequence of numbers</w:t>
            </w:r>
          </w:p>
        </w:tc>
        <w:tc>
          <w:tcPr>
            <w:tcW w:w="851" w:type="dxa"/>
            <w:shd w:val="clear" w:color="auto" w:fill="auto"/>
          </w:tcPr>
          <w:p w14:paraId="749F6F5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37E507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FE2B22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CFD0029" w14:textId="77777777" w:rsidTr="00962DA0">
        <w:tc>
          <w:tcPr>
            <w:tcW w:w="7621" w:type="dxa"/>
            <w:gridSpan w:val="5"/>
            <w:shd w:val="clear" w:color="auto" w:fill="auto"/>
          </w:tcPr>
          <w:p w14:paraId="74D7B151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Experiences significant problems in writing when having to think about content,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organisation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, spelling, punctuation and handwriting simultaneously</w:t>
            </w:r>
          </w:p>
        </w:tc>
        <w:tc>
          <w:tcPr>
            <w:tcW w:w="851" w:type="dxa"/>
            <w:shd w:val="clear" w:color="auto" w:fill="auto"/>
          </w:tcPr>
          <w:p w14:paraId="11BA58C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4ED8B5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8082EE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1F6AAE5" w14:textId="77777777" w:rsidTr="00962DA0">
        <w:tc>
          <w:tcPr>
            <w:tcW w:w="7621" w:type="dxa"/>
            <w:gridSpan w:val="5"/>
            <w:shd w:val="clear" w:color="auto" w:fill="auto"/>
          </w:tcPr>
          <w:p w14:paraId="60FBD200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Inconsistent/inappropriate use of or lack of punctuation</w:t>
            </w:r>
          </w:p>
        </w:tc>
        <w:tc>
          <w:tcPr>
            <w:tcW w:w="851" w:type="dxa"/>
            <w:shd w:val="clear" w:color="auto" w:fill="auto"/>
          </w:tcPr>
          <w:p w14:paraId="37B4312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6CF69C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E190C3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3E97EA7" w14:textId="77777777" w:rsidTr="00962DA0">
        <w:tc>
          <w:tcPr>
            <w:tcW w:w="7621" w:type="dxa"/>
            <w:gridSpan w:val="5"/>
            <w:shd w:val="clear" w:color="auto" w:fill="auto"/>
          </w:tcPr>
          <w:p w14:paraId="3F06D1E8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Copying from the board and/or books is inaccurate and/or laborious</w:t>
            </w:r>
          </w:p>
        </w:tc>
        <w:tc>
          <w:tcPr>
            <w:tcW w:w="851" w:type="dxa"/>
            <w:shd w:val="clear" w:color="auto" w:fill="auto"/>
          </w:tcPr>
          <w:p w14:paraId="03AF8C6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0A9D3B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E2CB35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1938878" w14:textId="77777777" w:rsidTr="00962DA0">
        <w:tc>
          <w:tcPr>
            <w:tcW w:w="7621" w:type="dxa"/>
            <w:gridSpan w:val="5"/>
            <w:shd w:val="clear" w:color="auto" w:fill="auto"/>
          </w:tcPr>
          <w:p w14:paraId="0FACB4C9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/inappropriate use of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upper and lower case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letters when writing</w:t>
            </w:r>
          </w:p>
        </w:tc>
        <w:tc>
          <w:tcPr>
            <w:tcW w:w="851" w:type="dxa"/>
            <w:shd w:val="clear" w:color="auto" w:fill="auto"/>
          </w:tcPr>
          <w:p w14:paraId="6FA0323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FB39F2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8EE85E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9C0CA9E" w14:textId="77777777" w:rsidTr="00962DA0">
        <w:tc>
          <w:tcPr>
            <w:tcW w:w="7621" w:type="dxa"/>
            <w:gridSpan w:val="5"/>
            <w:shd w:val="clear" w:color="auto" w:fill="auto"/>
          </w:tcPr>
          <w:p w14:paraId="23E73B1D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Grammatical sentence structure in writing is weak or confused</w:t>
            </w:r>
          </w:p>
        </w:tc>
        <w:tc>
          <w:tcPr>
            <w:tcW w:w="851" w:type="dxa"/>
            <w:shd w:val="clear" w:color="auto" w:fill="auto"/>
          </w:tcPr>
          <w:p w14:paraId="78D3810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508E96A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1EF70A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0A4B38B" w14:textId="77777777" w:rsidTr="00962DA0">
        <w:tc>
          <w:tcPr>
            <w:tcW w:w="7621" w:type="dxa"/>
            <w:gridSpan w:val="5"/>
            <w:shd w:val="clear" w:color="auto" w:fill="auto"/>
          </w:tcPr>
          <w:p w14:paraId="742A1272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Inconsistent spelling – a word may be spelled in several different ways in the same piece of writing </w:t>
            </w:r>
          </w:p>
        </w:tc>
        <w:tc>
          <w:tcPr>
            <w:tcW w:w="851" w:type="dxa"/>
            <w:shd w:val="clear" w:color="auto" w:fill="auto"/>
          </w:tcPr>
          <w:p w14:paraId="0D1293C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CBC1695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6BB0B1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DCC704D" w14:textId="77777777" w:rsidTr="00962DA0">
        <w:tc>
          <w:tcPr>
            <w:tcW w:w="7621" w:type="dxa"/>
            <w:gridSpan w:val="5"/>
            <w:shd w:val="clear" w:color="auto" w:fill="auto"/>
          </w:tcPr>
          <w:p w14:paraId="498894AB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Has difficulty remembering spelling of common irregular words e.g. said, they, with</w:t>
            </w:r>
          </w:p>
        </w:tc>
        <w:tc>
          <w:tcPr>
            <w:tcW w:w="851" w:type="dxa"/>
            <w:shd w:val="clear" w:color="auto" w:fill="auto"/>
          </w:tcPr>
          <w:p w14:paraId="17BC2E4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9491E8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5252A1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CC220B3" w14:textId="77777777" w:rsidTr="00962DA0">
        <w:tc>
          <w:tcPr>
            <w:tcW w:w="7621" w:type="dxa"/>
            <w:gridSpan w:val="5"/>
            <w:shd w:val="clear" w:color="auto" w:fill="auto"/>
          </w:tcPr>
          <w:p w14:paraId="16FCF971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in remembering equations </w:t>
            </w:r>
          </w:p>
        </w:tc>
        <w:tc>
          <w:tcPr>
            <w:tcW w:w="851" w:type="dxa"/>
            <w:shd w:val="clear" w:color="auto" w:fill="auto"/>
          </w:tcPr>
          <w:p w14:paraId="01FA11C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18811A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C1AD74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4CC797D" w14:textId="77777777" w:rsidTr="00962DA0">
        <w:tc>
          <w:tcPr>
            <w:tcW w:w="7621" w:type="dxa"/>
            <w:gridSpan w:val="5"/>
            <w:shd w:val="clear" w:color="auto" w:fill="auto"/>
          </w:tcPr>
          <w:p w14:paraId="3E6D65AB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05E227A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01876BB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58FB2D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EEAE2DE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335D574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Sequencing and directionality</w:t>
            </w:r>
          </w:p>
        </w:tc>
      </w:tr>
      <w:tr w:rsidR="006D61DC" w:rsidRPr="00CB4116" w14:paraId="146B1F9E" w14:textId="77777777" w:rsidTr="00962DA0">
        <w:tc>
          <w:tcPr>
            <w:tcW w:w="7621" w:type="dxa"/>
            <w:gridSpan w:val="5"/>
            <w:shd w:val="clear" w:color="auto" w:fill="auto"/>
          </w:tcPr>
          <w:p w14:paraId="340E1379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1B0DE4F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F15DA0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045A39E1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77A77E8F" w14:textId="77777777" w:rsidTr="00962DA0">
        <w:tc>
          <w:tcPr>
            <w:tcW w:w="7621" w:type="dxa"/>
            <w:gridSpan w:val="5"/>
            <w:shd w:val="clear" w:color="auto" w:fill="auto"/>
          </w:tcPr>
          <w:p w14:paraId="6CA8B0AF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M</w:t>
            </w:r>
            <w:r w:rsidRPr="00C05D16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ay have difficulty </w:t>
            </w:r>
            <w:proofErr w:type="gramStart"/>
            <w:r w:rsidRPr="00C05D16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following </w:t>
            </w:r>
            <w:r w:rsidRPr="00C05D16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the</w:t>
            </w:r>
            <w:proofErr w:type="gramEnd"/>
            <w:r w:rsidRPr="00C05D16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sequence of a story</w:t>
            </w:r>
          </w:p>
        </w:tc>
        <w:tc>
          <w:tcPr>
            <w:tcW w:w="851" w:type="dxa"/>
            <w:shd w:val="clear" w:color="auto" w:fill="auto"/>
          </w:tcPr>
          <w:p w14:paraId="1E8F23E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4625320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B1BE18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7782CE1" w14:textId="77777777" w:rsidTr="00962DA0">
        <w:tc>
          <w:tcPr>
            <w:tcW w:w="7621" w:type="dxa"/>
            <w:gridSpan w:val="5"/>
            <w:shd w:val="clear" w:color="auto" w:fill="auto"/>
          </w:tcPr>
          <w:p w14:paraId="6FAF2CA8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H</w:t>
            </w:r>
            <w:r w:rsidRPr="00D5217B">
              <w:rPr>
                <w:rFonts w:asciiTheme="minorHAnsi" w:hAnsiTheme="minorHAnsi"/>
                <w:sz w:val="22"/>
                <w:szCs w:val="22"/>
              </w:rPr>
              <w:t>as difficulty retelling a story in a logical sequence</w:t>
            </w:r>
          </w:p>
        </w:tc>
        <w:tc>
          <w:tcPr>
            <w:tcW w:w="851" w:type="dxa"/>
            <w:shd w:val="clear" w:color="auto" w:fill="auto"/>
          </w:tcPr>
          <w:p w14:paraId="2E511AD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87FCD5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9F6ADD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9EC2CB6" w14:textId="77777777" w:rsidTr="00962DA0">
        <w:tc>
          <w:tcPr>
            <w:tcW w:w="7621" w:type="dxa"/>
            <w:gridSpan w:val="5"/>
            <w:shd w:val="clear" w:color="auto" w:fill="auto"/>
          </w:tcPr>
          <w:p w14:paraId="085EA5C8" w14:textId="77777777" w:rsidR="006D61DC" w:rsidRPr="000418BA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Expression of ideas, feelings and thoughts may be </w:t>
            </w:r>
            <w:proofErr w:type="spellStart"/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>disorganised</w:t>
            </w:r>
            <w:proofErr w:type="spellEnd"/>
            <w:r w:rsidRPr="000418BA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and poorly sequenced</w:t>
            </w:r>
          </w:p>
        </w:tc>
        <w:tc>
          <w:tcPr>
            <w:tcW w:w="851" w:type="dxa"/>
            <w:shd w:val="clear" w:color="auto" w:fill="auto"/>
          </w:tcPr>
          <w:p w14:paraId="320AAEA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EDB94C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8E6D0F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F08537F" w14:textId="77777777" w:rsidTr="00962DA0">
        <w:tc>
          <w:tcPr>
            <w:tcW w:w="7621" w:type="dxa"/>
            <w:gridSpan w:val="5"/>
            <w:shd w:val="clear" w:color="auto" w:fill="auto"/>
          </w:tcPr>
          <w:p w14:paraId="347C21CD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Has difficulty in following the reading and writing direction of </w:t>
            </w:r>
            <w:r w:rsidRPr="00EE16B7">
              <w:rPr>
                <w:rFonts w:asciiTheme="minorHAnsi" w:hAnsiTheme="minorHAnsi"/>
                <w:sz w:val="22"/>
                <w:szCs w:val="22"/>
              </w:rPr>
              <w:t>left to right and top to bottom</w:t>
            </w:r>
          </w:p>
        </w:tc>
        <w:tc>
          <w:tcPr>
            <w:tcW w:w="851" w:type="dxa"/>
            <w:shd w:val="clear" w:color="auto" w:fill="auto"/>
          </w:tcPr>
          <w:p w14:paraId="19298D9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A29A4B5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AA09F3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490C064" w14:textId="77777777" w:rsidTr="00962DA0">
        <w:tc>
          <w:tcPr>
            <w:tcW w:w="7621" w:type="dxa"/>
            <w:gridSpan w:val="5"/>
            <w:shd w:val="clear" w:color="auto" w:fill="auto"/>
          </w:tcPr>
          <w:p w14:paraId="5D782586" w14:textId="77777777" w:rsidR="006D61DC" w:rsidRDefault="006D61DC" w:rsidP="006D61D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Misses out words or phrases in sentences</w:t>
            </w:r>
          </w:p>
        </w:tc>
        <w:tc>
          <w:tcPr>
            <w:tcW w:w="851" w:type="dxa"/>
            <w:shd w:val="clear" w:color="auto" w:fill="auto"/>
          </w:tcPr>
          <w:p w14:paraId="65445F3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B05C38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72A15B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D6C77E1" w14:textId="77777777" w:rsidTr="00962DA0">
        <w:tc>
          <w:tcPr>
            <w:tcW w:w="7621" w:type="dxa"/>
            <w:gridSpan w:val="5"/>
            <w:shd w:val="clear" w:color="auto" w:fill="auto"/>
          </w:tcPr>
          <w:p w14:paraId="60316FCD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Tends to recall events out of sequence; thoughts/ideas may not be logically ordered</w:t>
            </w:r>
          </w:p>
        </w:tc>
        <w:tc>
          <w:tcPr>
            <w:tcW w:w="851" w:type="dxa"/>
            <w:shd w:val="clear" w:color="auto" w:fill="auto"/>
          </w:tcPr>
          <w:p w14:paraId="639B038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CE26B9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5475AA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6FE3C44" w14:textId="77777777" w:rsidTr="00962DA0">
        <w:tc>
          <w:tcPr>
            <w:tcW w:w="7621" w:type="dxa"/>
            <w:gridSpan w:val="5"/>
            <w:shd w:val="clear" w:color="auto" w:fill="auto"/>
          </w:tcPr>
          <w:p w14:paraId="053FBEB8" w14:textId="77777777" w:rsidR="006D61DC" w:rsidRPr="00C05D16" w:rsidRDefault="006D61DC" w:rsidP="006D61DC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Difficulty with word order/ sequencing of events in writing</w:t>
            </w:r>
          </w:p>
        </w:tc>
        <w:tc>
          <w:tcPr>
            <w:tcW w:w="851" w:type="dxa"/>
            <w:shd w:val="clear" w:color="auto" w:fill="auto"/>
          </w:tcPr>
          <w:p w14:paraId="7984535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47EEB4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415E4FA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08403BA" w14:textId="77777777" w:rsidTr="00962DA0">
        <w:tc>
          <w:tcPr>
            <w:tcW w:w="7621" w:type="dxa"/>
            <w:gridSpan w:val="5"/>
            <w:shd w:val="clear" w:color="auto" w:fill="auto"/>
          </w:tcPr>
          <w:p w14:paraId="625AB07A" w14:textId="77777777" w:rsidR="006D61DC" w:rsidRPr="00D5217B" w:rsidRDefault="006D61DC" w:rsidP="006D61D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C3125DD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4867E8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6B1DD5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20C9D82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138FE33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Number skills</w:t>
            </w:r>
          </w:p>
        </w:tc>
      </w:tr>
      <w:tr w:rsidR="006D61DC" w:rsidRPr="00CB4116" w14:paraId="1EE59F15" w14:textId="77777777" w:rsidTr="00962DA0">
        <w:tc>
          <w:tcPr>
            <w:tcW w:w="7621" w:type="dxa"/>
            <w:gridSpan w:val="5"/>
            <w:shd w:val="clear" w:color="auto" w:fill="auto"/>
          </w:tcPr>
          <w:p w14:paraId="0903469E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5DB8CC5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5837D7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70704A7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2A9D08EA" w14:textId="77777777" w:rsidTr="00962DA0">
        <w:tc>
          <w:tcPr>
            <w:tcW w:w="7621" w:type="dxa"/>
            <w:gridSpan w:val="5"/>
            <w:shd w:val="clear" w:color="auto" w:fill="auto"/>
          </w:tcPr>
          <w:p w14:paraId="6A14B92D" w14:textId="77777777" w:rsidR="006D61DC" w:rsidRPr="00D5217B" w:rsidRDefault="006D61DC" w:rsidP="006D61D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in understanding relationships between initial number bonds</w:t>
            </w:r>
          </w:p>
        </w:tc>
        <w:tc>
          <w:tcPr>
            <w:tcW w:w="851" w:type="dxa"/>
            <w:shd w:val="clear" w:color="auto" w:fill="auto"/>
          </w:tcPr>
          <w:p w14:paraId="3810D74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9208AA6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073EEC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30D35A2" w14:textId="77777777" w:rsidTr="00962DA0">
        <w:tc>
          <w:tcPr>
            <w:tcW w:w="7621" w:type="dxa"/>
            <w:gridSpan w:val="5"/>
            <w:shd w:val="clear" w:color="auto" w:fill="auto"/>
          </w:tcPr>
          <w:p w14:paraId="656BB5C6" w14:textId="77777777" w:rsidR="006D61DC" w:rsidRPr="00D5217B" w:rsidRDefault="006D61DC" w:rsidP="00A700A6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learning </w:t>
            </w:r>
            <w:r w:rsidR="00A700A6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specific number language, symbols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and procedures</w:t>
            </w:r>
          </w:p>
        </w:tc>
        <w:tc>
          <w:tcPr>
            <w:tcW w:w="851" w:type="dxa"/>
            <w:shd w:val="clear" w:color="auto" w:fill="auto"/>
          </w:tcPr>
          <w:p w14:paraId="702952A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C55D0A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333533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AE5697D" w14:textId="77777777" w:rsidTr="00962DA0">
        <w:tc>
          <w:tcPr>
            <w:tcW w:w="7621" w:type="dxa"/>
            <w:gridSpan w:val="5"/>
            <w:shd w:val="clear" w:color="auto" w:fill="auto"/>
          </w:tcPr>
          <w:p w14:paraId="0CCF65F8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Problems learning number facts and procedures</w:t>
            </w:r>
          </w:p>
        </w:tc>
        <w:tc>
          <w:tcPr>
            <w:tcW w:w="851" w:type="dxa"/>
            <w:shd w:val="clear" w:color="auto" w:fill="auto"/>
          </w:tcPr>
          <w:p w14:paraId="0B87849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8F6F9E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5DE440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35E84E6" w14:textId="77777777" w:rsidTr="00962DA0">
        <w:tc>
          <w:tcPr>
            <w:tcW w:w="7621" w:type="dxa"/>
            <w:gridSpan w:val="5"/>
            <w:shd w:val="clear" w:color="auto" w:fill="auto"/>
          </w:tcPr>
          <w:p w14:paraId="6E0C8DD0" w14:textId="77777777" w:rsidR="006D61DC" w:rsidRPr="003208B8" w:rsidRDefault="00A700A6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 xml:space="preserve">Difficulty remembering a </w:t>
            </w:r>
            <w:r w:rsidR="006D61DC" w:rsidRPr="00C54316"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sequence of numbers</w:t>
            </w:r>
          </w:p>
        </w:tc>
        <w:tc>
          <w:tcPr>
            <w:tcW w:w="851" w:type="dxa"/>
            <w:shd w:val="clear" w:color="auto" w:fill="auto"/>
          </w:tcPr>
          <w:p w14:paraId="72A9679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7F8C00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CEBF68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FADECF5" w14:textId="77777777" w:rsidTr="00962DA0">
        <w:tc>
          <w:tcPr>
            <w:tcW w:w="7621" w:type="dxa"/>
            <w:gridSpan w:val="5"/>
            <w:shd w:val="clear" w:color="auto" w:fill="auto"/>
          </w:tcPr>
          <w:p w14:paraId="2C1D20D5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Reduced  computation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speed (due to pace of processing )</w:t>
            </w:r>
          </w:p>
        </w:tc>
        <w:tc>
          <w:tcPr>
            <w:tcW w:w="851" w:type="dxa"/>
            <w:shd w:val="clear" w:color="auto" w:fill="auto"/>
          </w:tcPr>
          <w:p w14:paraId="7481447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E2CBF8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5BC9BB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A57FAEE" w14:textId="77777777" w:rsidTr="00962DA0">
        <w:tc>
          <w:tcPr>
            <w:tcW w:w="7621" w:type="dxa"/>
            <w:gridSpan w:val="5"/>
            <w:shd w:val="clear" w:color="auto" w:fill="auto"/>
          </w:tcPr>
          <w:p w14:paraId="6E683F0E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  <w:t>Difficulty in understanding the concept of time</w:t>
            </w:r>
          </w:p>
        </w:tc>
        <w:tc>
          <w:tcPr>
            <w:tcW w:w="851" w:type="dxa"/>
            <w:shd w:val="clear" w:color="auto" w:fill="auto"/>
          </w:tcPr>
          <w:p w14:paraId="3047E3F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1003EB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173964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C187C84" w14:textId="77777777" w:rsidTr="00962DA0">
        <w:tc>
          <w:tcPr>
            <w:tcW w:w="7621" w:type="dxa"/>
            <w:gridSpan w:val="5"/>
            <w:shd w:val="clear" w:color="auto" w:fill="auto"/>
          </w:tcPr>
          <w:p w14:paraId="3C424298" w14:textId="77777777" w:rsidR="006D61DC" w:rsidRPr="003208B8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55019BA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9BD5F16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0F5ADC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41B9D25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326DA9E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proofErr w:type="spellStart"/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Organisational</w:t>
            </w:r>
            <w:proofErr w:type="spellEnd"/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 ability</w:t>
            </w:r>
          </w:p>
        </w:tc>
      </w:tr>
      <w:tr w:rsidR="006D61DC" w:rsidRPr="00CB4116" w14:paraId="43FDE90A" w14:textId="77777777" w:rsidTr="00962DA0">
        <w:tc>
          <w:tcPr>
            <w:tcW w:w="7621" w:type="dxa"/>
            <w:gridSpan w:val="5"/>
            <w:shd w:val="clear" w:color="auto" w:fill="auto"/>
          </w:tcPr>
          <w:p w14:paraId="22685DF3" w14:textId="77777777" w:rsidR="006D61DC" w:rsidRPr="003208B8" w:rsidRDefault="006D61DC" w:rsidP="006D61DC">
            <w:pPr>
              <w:pStyle w:val="NormalWeb"/>
              <w:rPr>
                <w:rFonts w:asciiTheme="minorHAnsi" w:hAnsiTheme="minorHAnsi" w:cs="Calibri"/>
                <w:b/>
                <w:sz w:val="22"/>
                <w:szCs w:val="22"/>
                <w:lang w:val="en"/>
              </w:rPr>
            </w:pPr>
            <w:r w:rsidRPr="003208B8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lastRenderedPageBreak/>
              <w:t xml:space="preserve">Areas that may be affected: </w:t>
            </w:r>
          </w:p>
        </w:tc>
        <w:tc>
          <w:tcPr>
            <w:tcW w:w="851" w:type="dxa"/>
            <w:shd w:val="clear" w:color="auto" w:fill="auto"/>
          </w:tcPr>
          <w:p w14:paraId="18E8EE06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B001F3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0EBB56CF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5CC93815" w14:textId="77777777" w:rsidTr="00962DA0">
        <w:tc>
          <w:tcPr>
            <w:tcW w:w="7621" w:type="dxa"/>
            <w:gridSpan w:val="5"/>
            <w:shd w:val="clear" w:color="auto" w:fill="auto"/>
          </w:tcPr>
          <w:p w14:paraId="7EE1F40E" w14:textId="77777777" w:rsidR="006D61DC" w:rsidRPr="00C54316" w:rsidRDefault="002A643F" w:rsidP="006D61DC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r</w:t>
            </w:r>
            <w:r w:rsidR="006D61DC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emembering where things are in the classroom and home </w:t>
            </w:r>
          </w:p>
        </w:tc>
        <w:tc>
          <w:tcPr>
            <w:tcW w:w="851" w:type="dxa"/>
            <w:shd w:val="clear" w:color="auto" w:fill="auto"/>
          </w:tcPr>
          <w:p w14:paraId="3D5CAB9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7303027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EB40FA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5DB02F8" w14:textId="77777777" w:rsidTr="00962DA0">
        <w:tc>
          <w:tcPr>
            <w:tcW w:w="7621" w:type="dxa"/>
            <w:gridSpan w:val="5"/>
            <w:shd w:val="clear" w:color="auto" w:fill="auto"/>
          </w:tcPr>
          <w:p w14:paraId="2E79634F" w14:textId="77777777" w:rsidR="006D61DC" w:rsidRPr="003208B8" w:rsidRDefault="00A700A6" w:rsidP="006D61DC">
            <w:pPr>
              <w:pStyle w:val="NormalWeb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</w:t>
            </w:r>
            <w:proofErr w:type="spell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organising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things needed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for  </w:t>
            </w:r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>activities</w:t>
            </w:r>
            <w:proofErr w:type="gramEnd"/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</w:t>
            </w: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for </w:t>
            </w:r>
            <w:r w:rsidRPr="00687A1F">
              <w:rPr>
                <w:rFonts w:asciiTheme="minorHAnsi" w:hAnsiTheme="minorHAnsi" w:cs="Calibri"/>
                <w:sz w:val="22"/>
                <w:szCs w:val="22"/>
                <w:lang w:val="en"/>
              </w:rPr>
              <w:t>which they are responsible</w:t>
            </w:r>
          </w:p>
        </w:tc>
        <w:tc>
          <w:tcPr>
            <w:tcW w:w="851" w:type="dxa"/>
            <w:shd w:val="clear" w:color="auto" w:fill="auto"/>
          </w:tcPr>
          <w:p w14:paraId="01E393D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2AB2CD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BE330F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73BFB9A9" w14:textId="77777777" w:rsidTr="00962DA0">
        <w:tc>
          <w:tcPr>
            <w:tcW w:w="7621" w:type="dxa"/>
            <w:gridSpan w:val="5"/>
            <w:shd w:val="clear" w:color="auto" w:fill="auto"/>
          </w:tcPr>
          <w:p w14:paraId="1E0DD29E" w14:textId="77777777" w:rsidR="006D61DC" w:rsidRPr="00A409B5" w:rsidRDefault="006D61DC" w:rsidP="006D61DC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Difficulties in carrying out some everyday routines</w:t>
            </w:r>
          </w:p>
        </w:tc>
        <w:tc>
          <w:tcPr>
            <w:tcW w:w="851" w:type="dxa"/>
            <w:shd w:val="clear" w:color="auto" w:fill="auto"/>
          </w:tcPr>
          <w:p w14:paraId="1355A7C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8134A5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718213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A04952A" w14:textId="77777777" w:rsidTr="00962DA0">
        <w:tc>
          <w:tcPr>
            <w:tcW w:w="7621" w:type="dxa"/>
            <w:gridSpan w:val="5"/>
            <w:shd w:val="clear" w:color="auto" w:fill="auto"/>
          </w:tcPr>
          <w:p w14:paraId="1D427185" w14:textId="77777777" w:rsidR="006D61DC" w:rsidRPr="00A409B5" w:rsidRDefault="006D61DC" w:rsidP="006D61DC">
            <w:pPr>
              <w:pStyle w:val="NormalWeb"/>
              <w:rPr>
                <w:rFonts w:asciiTheme="minorHAnsi" w:hAnsiTheme="minorHAnsi" w:cs="Calibri"/>
                <w:bCs/>
                <w:sz w:val="22"/>
                <w:szCs w:val="22"/>
                <w:lang w:val="en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Difficulty with planning and organisation of writing task</w:t>
            </w:r>
            <w:r w:rsidR="00A700A6">
              <w:rPr>
                <w:rFonts w:asciiTheme="minorHAnsi" w:hAnsiTheme="minorHAnsi"/>
                <w:sz w:val="22"/>
                <w:szCs w:val="22"/>
              </w:rPr>
              <w:t>s</w:t>
            </w:r>
          </w:p>
        </w:tc>
        <w:tc>
          <w:tcPr>
            <w:tcW w:w="851" w:type="dxa"/>
            <w:shd w:val="clear" w:color="auto" w:fill="auto"/>
          </w:tcPr>
          <w:p w14:paraId="1909CF2A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85D3B8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BC25A08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2B80968A" w14:textId="77777777" w:rsidTr="00962DA0">
        <w:tc>
          <w:tcPr>
            <w:tcW w:w="7621" w:type="dxa"/>
            <w:gridSpan w:val="5"/>
            <w:shd w:val="clear" w:color="auto" w:fill="auto"/>
          </w:tcPr>
          <w:p w14:paraId="6CDB1ED5" w14:textId="77777777" w:rsidR="006D61DC" w:rsidRDefault="006D61DC" w:rsidP="006D61D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Difficulty in remembering school and exam timetables </w:t>
            </w:r>
          </w:p>
        </w:tc>
        <w:tc>
          <w:tcPr>
            <w:tcW w:w="851" w:type="dxa"/>
            <w:shd w:val="clear" w:color="auto" w:fill="auto"/>
          </w:tcPr>
          <w:p w14:paraId="2D3AC28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42454CF2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7A5B79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47DEEDA" w14:textId="77777777" w:rsidTr="00962DA0">
        <w:tc>
          <w:tcPr>
            <w:tcW w:w="7621" w:type="dxa"/>
            <w:gridSpan w:val="5"/>
            <w:shd w:val="clear" w:color="auto" w:fill="auto"/>
          </w:tcPr>
          <w:p w14:paraId="7F1BE3A7" w14:textId="77777777" w:rsidR="006D61DC" w:rsidRDefault="00A700A6" w:rsidP="006D61DC">
            <w:pPr>
              <w:pStyle w:val="NormalWeb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Awareness of time </w:t>
            </w:r>
            <w:r w:rsidR="006D61DC">
              <w:rPr>
                <w:rFonts w:asciiTheme="minorHAnsi" w:hAnsiTheme="minorHAnsi"/>
                <w:sz w:val="22"/>
                <w:szCs w:val="22"/>
              </w:rPr>
              <w:t xml:space="preserve">- difficulties with time management </w:t>
            </w:r>
          </w:p>
        </w:tc>
        <w:tc>
          <w:tcPr>
            <w:tcW w:w="851" w:type="dxa"/>
            <w:shd w:val="clear" w:color="auto" w:fill="auto"/>
          </w:tcPr>
          <w:p w14:paraId="6BF96E5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B0BA074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81764A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63A505AC" w14:textId="77777777" w:rsidTr="00962DA0">
        <w:tc>
          <w:tcPr>
            <w:tcW w:w="7621" w:type="dxa"/>
            <w:gridSpan w:val="5"/>
            <w:shd w:val="clear" w:color="auto" w:fill="auto"/>
          </w:tcPr>
          <w:p w14:paraId="4E410F44" w14:textId="77777777" w:rsidR="006D61DC" w:rsidRPr="00687A1F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30F3770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729FA6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078C18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3B565B4" w14:textId="77777777" w:rsidTr="0049695D">
        <w:tc>
          <w:tcPr>
            <w:tcW w:w="10665" w:type="dxa"/>
            <w:gridSpan w:val="9"/>
            <w:shd w:val="clear" w:color="auto" w:fill="C6D9F1" w:themeFill="text2" w:themeFillTint="33"/>
          </w:tcPr>
          <w:p w14:paraId="4CD7892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A0146B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Motor skills and co-ordination</w:t>
            </w:r>
          </w:p>
        </w:tc>
      </w:tr>
      <w:tr w:rsidR="006D61DC" w:rsidRPr="00CB4116" w14:paraId="20D63A78" w14:textId="77777777" w:rsidTr="00962DA0">
        <w:tc>
          <w:tcPr>
            <w:tcW w:w="7621" w:type="dxa"/>
            <w:gridSpan w:val="5"/>
            <w:shd w:val="clear" w:color="auto" w:fill="auto"/>
          </w:tcPr>
          <w:p w14:paraId="610B5745" w14:textId="77777777" w:rsidR="006D61DC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7120EE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>Areas that may be affected:</w:t>
            </w:r>
          </w:p>
        </w:tc>
        <w:tc>
          <w:tcPr>
            <w:tcW w:w="851" w:type="dxa"/>
            <w:shd w:val="clear" w:color="auto" w:fill="auto"/>
          </w:tcPr>
          <w:p w14:paraId="0B1FEAB4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O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ften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27BBFC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Sometimes</w:t>
            </w:r>
          </w:p>
        </w:tc>
        <w:tc>
          <w:tcPr>
            <w:tcW w:w="918" w:type="dxa"/>
            <w:shd w:val="clear" w:color="auto" w:fill="auto"/>
          </w:tcPr>
          <w:p w14:paraId="4079EF18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  <w:r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R</w:t>
            </w:r>
            <w:r w:rsidRPr="00962DA0"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  <w:t>arely</w:t>
            </w:r>
          </w:p>
        </w:tc>
      </w:tr>
      <w:tr w:rsidR="006D61DC" w:rsidRPr="00CB4116" w14:paraId="59E2B03D" w14:textId="77777777" w:rsidTr="00962DA0">
        <w:tc>
          <w:tcPr>
            <w:tcW w:w="7621" w:type="dxa"/>
            <w:gridSpan w:val="5"/>
            <w:shd w:val="clear" w:color="auto" w:fill="auto"/>
          </w:tcPr>
          <w:p w14:paraId="558DE3C3" w14:textId="77777777" w:rsidR="006D61DC" w:rsidRPr="00687A1F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in forming </w:t>
            </w:r>
            <w:r w:rsidRPr="00512EE0">
              <w:rPr>
                <w:rFonts w:asciiTheme="minorHAnsi" w:hAnsiTheme="minorHAnsi"/>
                <w:sz w:val="22"/>
                <w:szCs w:val="22"/>
              </w:rPr>
              <w:t xml:space="preserve">letters and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numbers </w:t>
            </w:r>
            <w:r w:rsidRPr="00512EE0">
              <w:rPr>
                <w:rFonts w:asciiTheme="minorHAnsi" w:hAnsiTheme="minorHAnsi"/>
                <w:sz w:val="22"/>
                <w:szCs w:val="22"/>
              </w:rPr>
              <w:t>correctly and legibly</w:t>
            </w:r>
          </w:p>
        </w:tc>
        <w:tc>
          <w:tcPr>
            <w:tcW w:w="851" w:type="dxa"/>
            <w:shd w:val="clear" w:color="auto" w:fill="auto"/>
          </w:tcPr>
          <w:p w14:paraId="3F67855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172F16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1A31ED5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4FDF45B1" w14:textId="77777777" w:rsidTr="00962DA0">
        <w:tc>
          <w:tcPr>
            <w:tcW w:w="7621" w:type="dxa"/>
            <w:gridSpan w:val="5"/>
            <w:shd w:val="clear" w:color="auto" w:fill="auto"/>
          </w:tcPr>
          <w:p w14:paraId="688FF7DA" w14:textId="77777777" w:rsidR="006D61DC" w:rsidRPr="00687A1F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and/or extreme tenseness in holding pencil</w:t>
            </w:r>
          </w:p>
        </w:tc>
        <w:tc>
          <w:tcPr>
            <w:tcW w:w="851" w:type="dxa"/>
            <w:shd w:val="clear" w:color="auto" w:fill="auto"/>
          </w:tcPr>
          <w:p w14:paraId="762446B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8B93F6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5C3494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E604666" w14:textId="77777777" w:rsidTr="00962DA0">
        <w:tc>
          <w:tcPr>
            <w:tcW w:w="7621" w:type="dxa"/>
            <w:gridSpan w:val="5"/>
            <w:shd w:val="clear" w:color="auto" w:fill="auto"/>
          </w:tcPr>
          <w:p w14:paraId="43817EC7" w14:textId="77777777" w:rsidR="006D61DC" w:rsidRPr="00687A1F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Difficulties using the keyboard, tablet or mouse </w:t>
            </w:r>
          </w:p>
        </w:tc>
        <w:tc>
          <w:tcPr>
            <w:tcW w:w="851" w:type="dxa"/>
            <w:shd w:val="clear" w:color="auto" w:fill="auto"/>
          </w:tcPr>
          <w:p w14:paraId="59E96C3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AE93E3D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11059636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862417C" w14:textId="77777777" w:rsidTr="00962DA0">
        <w:tc>
          <w:tcPr>
            <w:tcW w:w="7621" w:type="dxa"/>
            <w:gridSpan w:val="5"/>
            <w:shd w:val="clear" w:color="auto" w:fill="auto"/>
          </w:tcPr>
          <w:p w14:paraId="6E79740B" w14:textId="77777777" w:rsidR="006D61DC" w:rsidRPr="00512EE0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Reluctance to participate in PE </w:t>
            </w:r>
          </w:p>
        </w:tc>
        <w:tc>
          <w:tcPr>
            <w:tcW w:w="851" w:type="dxa"/>
            <w:shd w:val="clear" w:color="auto" w:fill="auto"/>
          </w:tcPr>
          <w:p w14:paraId="4465C4A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F3621D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2ABD39E1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D9A3676" w14:textId="77777777" w:rsidTr="00962DA0">
        <w:tc>
          <w:tcPr>
            <w:tcW w:w="7621" w:type="dxa"/>
            <w:gridSpan w:val="5"/>
            <w:shd w:val="clear" w:color="auto" w:fill="auto"/>
          </w:tcPr>
          <w:p w14:paraId="2C76F63C" w14:textId="77777777" w:rsidR="006D61DC" w:rsidRPr="00512EE0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Gross motor </w:t>
            </w:r>
            <w:r w:rsidR="00A700A6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coordination difficulties e.g. </w:t>
            </w: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>star jumps</w:t>
            </w:r>
            <w:r w:rsidR="00A700A6">
              <w:rPr>
                <w:rFonts w:asciiTheme="minorHAnsi" w:hAnsiTheme="minorHAnsi" w:cs="Calibri"/>
                <w:sz w:val="22"/>
                <w:szCs w:val="22"/>
                <w:lang w:val="en"/>
              </w:rPr>
              <w:t>, catching</w:t>
            </w:r>
            <w:r w:rsidRPr="00512EE0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, throwing, balance </w:t>
            </w:r>
          </w:p>
        </w:tc>
        <w:tc>
          <w:tcPr>
            <w:tcW w:w="851" w:type="dxa"/>
            <w:shd w:val="clear" w:color="auto" w:fill="auto"/>
          </w:tcPr>
          <w:p w14:paraId="6AD11A8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72F2EEB3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6CBC446F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BC1032E" w14:textId="77777777" w:rsidTr="00962DA0">
        <w:tc>
          <w:tcPr>
            <w:tcW w:w="7621" w:type="dxa"/>
            <w:gridSpan w:val="5"/>
            <w:shd w:val="clear" w:color="auto" w:fill="auto"/>
          </w:tcPr>
          <w:p w14:paraId="70280223" w14:textId="77777777" w:rsidR="006D61DC" w:rsidRPr="00512EE0" w:rsidRDefault="006D61DC" w:rsidP="00A700A6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Fine motor coordination</w:t>
            </w:r>
            <w:r w:rsidR="00A700A6"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difficulties e.g. handwriting</w:t>
            </w:r>
          </w:p>
        </w:tc>
        <w:tc>
          <w:tcPr>
            <w:tcW w:w="851" w:type="dxa"/>
            <w:shd w:val="clear" w:color="auto" w:fill="auto"/>
          </w:tcPr>
          <w:p w14:paraId="49E6FE8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DBFB77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7EEF41E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08FE1C46" w14:textId="77777777" w:rsidTr="00962DA0">
        <w:tc>
          <w:tcPr>
            <w:tcW w:w="7621" w:type="dxa"/>
            <w:gridSpan w:val="5"/>
            <w:shd w:val="clear" w:color="auto" w:fill="auto"/>
          </w:tcPr>
          <w:p w14:paraId="76A3CCB5" w14:textId="77777777" w:rsidR="006D61DC" w:rsidRPr="00512EE0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Tenseness in holding pencil or pen</w:t>
            </w:r>
          </w:p>
        </w:tc>
        <w:tc>
          <w:tcPr>
            <w:tcW w:w="851" w:type="dxa"/>
            <w:shd w:val="clear" w:color="auto" w:fill="auto"/>
          </w:tcPr>
          <w:p w14:paraId="04F1232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1DE827C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040976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76DD22B" w14:textId="77777777" w:rsidTr="00962DA0">
        <w:tc>
          <w:tcPr>
            <w:tcW w:w="7621" w:type="dxa"/>
            <w:gridSpan w:val="5"/>
            <w:shd w:val="clear" w:color="auto" w:fill="auto"/>
          </w:tcPr>
          <w:p w14:paraId="178F5D95" w14:textId="77777777" w:rsidR="006D61DC" w:rsidRPr="00512EE0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Sometimes writing is unreadable to the learner just a few minutes after completion</w:t>
            </w:r>
          </w:p>
        </w:tc>
        <w:tc>
          <w:tcPr>
            <w:tcW w:w="851" w:type="dxa"/>
            <w:shd w:val="clear" w:color="auto" w:fill="auto"/>
          </w:tcPr>
          <w:p w14:paraId="7205E0C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668D800B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D761E1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B27026A" w14:textId="77777777" w:rsidTr="00962DA0">
        <w:tc>
          <w:tcPr>
            <w:tcW w:w="7621" w:type="dxa"/>
            <w:gridSpan w:val="5"/>
            <w:shd w:val="clear" w:color="auto" w:fill="auto"/>
          </w:tcPr>
          <w:p w14:paraId="6B2485B9" w14:textId="77777777" w:rsidR="006D61DC" w:rsidRPr="00512EE0" w:rsidRDefault="00A700A6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Poor spatial awareness on a </w:t>
            </w:r>
            <w:proofErr w:type="gramStart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page  –</w:t>
            </w:r>
            <w:proofErr w:type="gramEnd"/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 placement on page, writing on lines, rows of sums, spaces between letters and numbers</w:t>
            </w:r>
          </w:p>
        </w:tc>
        <w:tc>
          <w:tcPr>
            <w:tcW w:w="851" w:type="dxa"/>
            <w:shd w:val="clear" w:color="auto" w:fill="auto"/>
          </w:tcPr>
          <w:p w14:paraId="732AFCB2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32D277B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6508C6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A700A6" w:rsidRPr="00CB4116" w14:paraId="1684DBEA" w14:textId="77777777" w:rsidTr="00962DA0">
        <w:tc>
          <w:tcPr>
            <w:tcW w:w="7621" w:type="dxa"/>
            <w:gridSpan w:val="5"/>
            <w:shd w:val="clear" w:color="auto" w:fill="auto"/>
          </w:tcPr>
          <w:p w14:paraId="029482CA" w14:textId="77777777" w:rsidR="00A700A6" w:rsidRDefault="00A700A6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Poor spatial awareness</w:t>
            </w:r>
          </w:p>
        </w:tc>
        <w:tc>
          <w:tcPr>
            <w:tcW w:w="851" w:type="dxa"/>
            <w:shd w:val="clear" w:color="auto" w:fill="auto"/>
          </w:tcPr>
          <w:p w14:paraId="166A308A" w14:textId="77777777" w:rsidR="00A700A6" w:rsidRDefault="00A700A6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02D4D79C" w14:textId="77777777" w:rsidR="00A700A6" w:rsidRPr="00962DA0" w:rsidRDefault="00A700A6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3A602C00" w14:textId="77777777" w:rsidR="00A700A6" w:rsidRDefault="00A700A6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1131BB0D" w14:textId="77777777" w:rsidTr="00962DA0">
        <w:tc>
          <w:tcPr>
            <w:tcW w:w="7621" w:type="dxa"/>
            <w:gridSpan w:val="5"/>
            <w:shd w:val="clear" w:color="auto" w:fill="auto"/>
          </w:tcPr>
          <w:p w14:paraId="01F5574F" w14:textId="77777777" w:rsidR="006D61DC" w:rsidRPr="00512EE0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Starting a sequence of actions and forgetting where they got to in the sequence</w:t>
            </w:r>
          </w:p>
        </w:tc>
        <w:tc>
          <w:tcPr>
            <w:tcW w:w="851" w:type="dxa"/>
            <w:shd w:val="clear" w:color="auto" w:fill="auto"/>
          </w:tcPr>
          <w:p w14:paraId="3C23272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2BA0BDA9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098CE5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A79E3E3" w14:textId="77777777" w:rsidTr="00962DA0">
        <w:tc>
          <w:tcPr>
            <w:tcW w:w="7621" w:type="dxa"/>
            <w:gridSpan w:val="5"/>
            <w:shd w:val="clear" w:color="auto" w:fill="auto"/>
          </w:tcPr>
          <w:p w14:paraId="3BE19F77" w14:textId="77777777" w:rsidR="006D61DC" w:rsidRPr="00512EE0" w:rsidRDefault="006D61DC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>Difficulty with spacing between words</w:t>
            </w:r>
          </w:p>
        </w:tc>
        <w:tc>
          <w:tcPr>
            <w:tcW w:w="851" w:type="dxa"/>
            <w:shd w:val="clear" w:color="auto" w:fill="auto"/>
          </w:tcPr>
          <w:p w14:paraId="59AF657B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38D503F0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5F04E96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36EBE3B6" w14:textId="77777777" w:rsidTr="00962DA0">
        <w:tc>
          <w:tcPr>
            <w:tcW w:w="7621" w:type="dxa"/>
            <w:gridSpan w:val="5"/>
            <w:shd w:val="clear" w:color="auto" w:fill="auto"/>
          </w:tcPr>
          <w:p w14:paraId="11285768" w14:textId="77777777" w:rsidR="006D61DC" w:rsidRPr="00512EE0" w:rsidRDefault="00A700A6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  <w:r>
              <w:rPr>
                <w:rFonts w:asciiTheme="minorHAnsi" w:hAnsiTheme="minorHAnsi" w:cs="Calibri"/>
                <w:sz w:val="22"/>
                <w:szCs w:val="22"/>
                <w:lang w:val="en"/>
              </w:rPr>
              <w:t xml:space="preserve">Difficulty finding way around school/campus </w:t>
            </w:r>
          </w:p>
        </w:tc>
        <w:tc>
          <w:tcPr>
            <w:tcW w:w="851" w:type="dxa"/>
            <w:shd w:val="clear" w:color="auto" w:fill="auto"/>
          </w:tcPr>
          <w:p w14:paraId="53ADDF63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505FB20E" w14:textId="77777777" w:rsidR="006D61DC" w:rsidRPr="00962DA0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023E9BCE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A700A6" w:rsidRPr="00CB4116" w14:paraId="64DED752" w14:textId="77777777" w:rsidTr="00962DA0">
        <w:tc>
          <w:tcPr>
            <w:tcW w:w="7621" w:type="dxa"/>
            <w:gridSpan w:val="5"/>
            <w:shd w:val="clear" w:color="auto" w:fill="auto"/>
          </w:tcPr>
          <w:p w14:paraId="128B879A" w14:textId="77777777" w:rsidR="00A700A6" w:rsidRDefault="00A700A6" w:rsidP="006D61DC">
            <w:pPr>
              <w:pStyle w:val="NormalWeb"/>
              <w:rPr>
                <w:rFonts w:asciiTheme="minorHAnsi" w:hAnsiTheme="minorHAnsi" w:cs="Calibri"/>
                <w:sz w:val="22"/>
                <w:szCs w:val="22"/>
                <w:lang w:val="en"/>
              </w:rPr>
            </w:pPr>
          </w:p>
        </w:tc>
        <w:tc>
          <w:tcPr>
            <w:tcW w:w="851" w:type="dxa"/>
            <w:shd w:val="clear" w:color="auto" w:fill="auto"/>
          </w:tcPr>
          <w:p w14:paraId="0DDDD832" w14:textId="77777777" w:rsidR="00A700A6" w:rsidRDefault="00A700A6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14:paraId="12BBA0F4" w14:textId="77777777" w:rsidR="00A700A6" w:rsidRPr="00962DA0" w:rsidRDefault="00A700A6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  <w:tc>
          <w:tcPr>
            <w:tcW w:w="918" w:type="dxa"/>
            <w:shd w:val="clear" w:color="auto" w:fill="auto"/>
          </w:tcPr>
          <w:p w14:paraId="431A5940" w14:textId="77777777" w:rsidR="00A700A6" w:rsidRDefault="00A700A6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  <w:tr w:rsidR="006D61DC" w:rsidRPr="00CB4116" w14:paraId="526932C9" w14:textId="77777777" w:rsidTr="0049695D">
        <w:tc>
          <w:tcPr>
            <w:tcW w:w="10665" w:type="dxa"/>
            <w:gridSpan w:val="9"/>
            <w:shd w:val="clear" w:color="auto" w:fill="FDE9D9" w:themeFill="accent6" w:themeFillTint="33"/>
          </w:tcPr>
          <w:p w14:paraId="53F75448" w14:textId="77777777" w:rsidR="006D61DC" w:rsidRPr="0049695D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</w:pPr>
            <w:r w:rsidRPr="0049695D">
              <w:rPr>
                <w:rFonts w:asciiTheme="minorHAnsi" w:hAnsiTheme="minorHAnsi" w:cs="Calibri"/>
                <w:b/>
                <w:bCs/>
                <w:sz w:val="22"/>
                <w:szCs w:val="22"/>
                <w:lang w:val="en"/>
              </w:rPr>
              <w:t xml:space="preserve">Additional Comments </w:t>
            </w:r>
          </w:p>
        </w:tc>
      </w:tr>
      <w:tr w:rsidR="006D61DC" w:rsidRPr="00CB4116" w14:paraId="5FBE3663" w14:textId="77777777" w:rsidTr="007A09DF">
        <w:tc>
          <w:tcPr>
            <w:tcW w:w="10665" w:type="dxa"/>
            <w:gridSpan w:val="9"/>
            <w:shd w:val="clear" w:color="auto" w:fill="auto"/>
          </w:tcPr>
          <w:p w14:paraId="28CE20B0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06C8C759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5F9458C7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591EB404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  <w:p w14:paraId="09ECE29C" w14:textId="77777777" w:rsidR="006D61DC" w:rsidRDefault="006D61DC" w:rsidP="006D61DC">
            <w:pPr>
              <w:pStyle w:val="NormalWeb"/>
              <w:spacing w:before="0" w:beforeAutospacing="0" w:after="0" w:afterAutospacing="0"/>
              <w:rPr>
                <w:rFonts w:asciiTheme="minorHAnsi" w:hAnsiTheme="minorHAnsi" w:cs="Calibri"/>
                <w:b/>
                <w:bCs/>
                <w:sz w:val="20"/>
                <w:szCs w:val="20"/>
                <w:lang w:val="en"/>
              </w:rPr>
            </w:pPr>
          </w:p>
        </w:tc>
      </w:tr>
    </w:tbl>
    <w:p w14:paraId="1F396B41" w14:textId="77777777" w:rsidR="00E3599D" w:rsidRDefault="00B638DD" w:rsidP="00E36759">
      <w:r>
        <w:t xml:space="preserve"> </w:t>
      </w:r>
    </w:p>
    <w:p w14:paraId="78D456AE" w14:textId="77777777" w:rsidR="00B638DD" w:rsidRDefault="00B638DD" w:rsidP="00E36759"/>
    <w:p w14:paraId="050E48A7" w14:textId="77777777" w:rsidR="00D5217B" w:rsidRDefault="00D5217B" w:rsidP="00E36759"/>
    <w:p w14:paraId="1005D077" w14:textId="77777777" w:rsidR="00D5217B" w:rsidRDefault="00D5217B" w:rsidP="00E36759"/>
    <w:p w14:paraId="4A1B15A2" w14:textId="77777777" w:rsidR="00D5217B" w:rsidRDefault="00D5217B" w:rsidP="00E36759"/>
    <w:p w14:paraId="0C19CEBB" w14:textId="77777777" w:rsidR="00D5217B" w:rsidRDefault="00D5217B" w:rsidP="00E36759"/>
    <w:p w14:paraId="551C9E78" w14:textId="77777777" w:rsidR="00D5217B" w:rsidRDefault="00D5217B" w:rsidP="00E36759"/>
    <w:p w14:paraId="45F846D2" w14:textId="77777777" w:rsidR="00B638DD" w:rsidRDefault="00B638DD" w:rsidP="00E36759">
      <w:pPr>
        <w:rPr>
          <w:noProof/>
        </w:rPr>
      </w:pPr>
    </w:p>
    <w:p w14:paraId="60C1CF56" w14:textId="77777777" w:rsidR="00A0146B" w:rsidRDefault="00A0146B" w:rsidP="00E36759">
      <w:pPr>
        <w:rPr>
          <w:noProof/>
        </w:rPr>
      </w:pPr>
    </w:p>
    <w:p w14:paraId="063C0969" w14:textId="77777777" w:rsidR="00A0146B" w:rsidRDefault="00A0146B" w:rsidP="00E36759">
      <w:pPr>
        <w:rPr>
          <w:noProof/>
        </w:rPr>
      </w:pPr>
    </w:p>
    <w:p w14:paraId="4841BB97" w14:textId="77777777" w:rsidR="00A0146B" w:rsidRDefault="00A0146B" w:rsidP="00E36759">
      <w:pPr>
        <w:rPr>
          <w:noProof/>
        </w:rPr>
      </w:pPr>
    </w:p>
    <w:p w14:paraId="1CC65D69" w14:textId="77777777" w:rsidR="00A0146B" w:rsidRDefault="00A0146B" w:rsidP="00E36759">
      <w:pPr>
        <w:rPr>
          <w:noProof/>
        </w:rPr>
      </w:pPr>
    </w:p>
    <w:p w14:paraId="00FA388D" w14:textId="77777777" w:rsidR="00A0146B" w:rsidRDefault="00A0146B" w:rsidP="00E36759">
      <w:pPr>
        <w:rPr>
          <w:noProof/>
        </w:rPr>
      </w:pPr>
    </w:p>
    <w:p w14:paraId="1A581D91" w14:textId="77777777" w:rsidR="00A0146B" w:rsidRDefault="00A0146B" w:rsidP="00E36759">
      <w:pPr>
        <w:rPr>
          <w:noProof/>
        </w:rPr>
      </w:pPr>
    </w:p>
    <w:p w14:paraId="4172FAD3" w14:textId="77777777" w:rsidR="00A0146B" w:rsidRDefault="00A0146B" w:rsidP="00E36759">
      <w:pPr>
        <w:rPr>
          <w:noProof/>
        </w:rPr>
      </w:pPr>
    </w:p>
    <w:p w14:paraId="730D4A00" w14:textId="77777777" w:rsidR="00A0146B" w:rsidRDefault="00A0146B" w:rsidP="00E36759">
      <w:pPr>
        <w:rPr>
          <w:noProof/>
        </w:rPr>
      </w:pPr>
    </w:p>
    <w:p w14:paraId="5FDCE652" w14:textId="77777777" w:rsidR="00A0146B" w:rsidRDefault="00A0146B" w:rsidP="00E36759"/>
    <w:sectPr w:rsidR="00A0146B" w:rsidSect="0059036E">
      <w:headerReference w:type="even" r:id="rId14"/>
      <w:headerReference w:type="default" r:id="rId15"/>
      <w:footerReference w:type="default" r:id="rId16"/>
      <w:headerReference w:type="first" r:id="rId17"/>
      <w:pgSz w:w="11906" w:h="16838" w:code="9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DF678" w14:textId="77777777" w:rsidR="003D0461" w:rsidRDefault="003D0461">
      <w:r>
        <w:separator/>
      </w:r>
    </w:p>
  </w:endnote>
  <w:endnote w:type="continuationSeparator" w:id="0">
    <w:p w14:paraId="2C339EA3" w14:textId="77777777" w:rsidR="003D0461" w:rsidRDefault="003D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89957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034CF7" w14:textId="77777777" w:rsidR="0054750B" w:rsidRDefault="005475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79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4AC9D3D" w14:textId="77777777" w:rsidR="003F2479" w:rsidRPr="0067486A" w:rsidRDefault="003F2479" w:rsidP="0067486A">
    <w:pPr>
      <w:pStyle w:val="Foot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0D19A" w14:textId="77777777" w:rsidR="003D0461" w:rsidRDefault="003D0461">
      <w:r>
        <w:separator/>
      </w:r>
    </w:p>
  </w:footnote>
  <w:footnote w:type="continuationSeparator" w:id="0">
    <w:p w14:paraId="6A13C04A" w14:textId="77777777" w:rsidR="003D0461" w:rsidRDefault="003D04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B1AB9" w14:textId="77777777" w:rsidR="0034599C" w:rsidRDefault="003459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966B2" w14:textId="77777777" w:rsidR="00C301F2" w:rsidRPr="00C301F2" w:rsidRDefault="00C301F2">
    <w:pPr>
      <w:pStyle w:val="Header"/>
      <w:rPr>
        <w:b/>
        <w:color w:val="006666"/>
      </w:rPr>
    </w:pPr>
    <w:r w:rsidRPr="00C301F2">
      <w:rPr>
        <w:b/>
        <w:color w:val="006666"/>
      </w:rPr>
      <w:t xml:space="preserve">Insert school/authority logo </w:t>
    </w:r>
    <w:r w:rsidR="0054750B">
      <w:rPr>
        <w:b/>
        <w:color w:val="006666"/>
      </w:rPr>
      <w:t xml:space="preserve">                               </w:t>
    </w:r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 xml:space="preserve">What to Look For – </w:t>
    </w:r>
    <w:proofErr w:type="spellStart"/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>CfE</w:t>
    </w:r>
    <w:proofErr w:type="spellEnd"/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 xml:space="preserve"> </w:t>
    </w:r>
    <w:r w:rsidR="006D61DC">
      <w:rPr>
        <w:rFonts w:asciiTheme="minorHAnsi" w:hAnsiTheme="minorHAnsi" w:cstheme="minorHAnsi"/>
        <w:b/>
        <w:color w:val="000000" w:themeColor="text1"/>
        <w:sz w:val="22"/>
        <w:szCs w:val="22"/>
      </w:rPr>
      <w:t>Third, F</w:t>
    </w:r>
    <w:r w:rsidR="003E4724">
      <w:rPr>
        <w:rFonts w:asciiTheme="minorHAnsi" w:hAnsiTheme="minorHAnsi" w:cstheme="minorHAnsi"/>
        <w:b/>
        <w:color w:val="000000" w:themeColor="text1"/>
        <w:sz w:val="22"/>
        <w:szCs w:val="22"/>
      </w:rPr>
      <w:t xml:space="preserve">ourth and Senior </w:t>
    </w:r>
    <w:r w:rsidR="0054750B" w:rsidRPr="0054750B">
      <w:rPr>
        <w:rFonts w:asciiTheme="minorHAnsi" w:hAnsiTheme="minorHAnsi" w:cstheme="minorHAnsi"/>
        <w:b/>
        <w:color w:val="000000" w:themeColor="text1"/>
        <w:sz w:val="22"/>
        <w:szCs w:val="22"/>
      </w:rPr>
      <w:t>Level</w:t>
    </w:r>
    <w:r w:rsidR="0054750B" w:rsidRPr="0054750B">
      <w:rPr>
        <w:b/>
        <w:color w:val="000000" w:themeColor="text1"/>
      </w:rPr>
      <w:t xml:space="preserve"> </w:t>
    </w:r>
  </w:p>
  <w:p w14:paraId="38E5AD4E" w14:textId="77777777" w:rsidR="003F2479" w:rsidRPr="0067486A" w:rsidRDefault="003F2479" w:rsidP="0067486A">
    <w:pPr>
      <w:pStyle w:val="Header"/>
      <w:tabs>
        <w:tab w:val="clear" w:pos="4153"/>
        <w:tab w:val="clear" w:pos="8306"/>
        <w:tab w:val="center" w:pos="4500"/>
        <w:tab w:val="right" w:pos="9000"/>
      </w:tabs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BAE76" w14:textId="77777777" w:rsidR="0034599C" w:rsidRDefault="003459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5F526CE"/>
    <w:multiLevelType w:val="hybridMultilevel"/>
    <w:tmpl w:val="AB36E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5339"/>
    <w:multiLevelType w:val="hybridMultilevel"/>
    <w:tmpl w:val="B6741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242F6"/>
    <w:multiLevelType w:val="hybridMultilevel"/>
    <w:tmpl w:val="28604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249217">
    <w:abstractNumId w:val="4"/>
  </w:num>
  <w:num w:numId="2" w16cid:durableId="1680890093">
    <w:abstractNumId w:val="0"/>
  </w:num>
  <w:num w:numId="3" w16cid:durableId="2081324771">
    <w:abstractNumId w:val="0"/>
  </w:num>
  <w:num w:numId="4" w16cid:durableId="301466791">
    <w:abstractNumId w:val="0"/>
  </w:num>
  <w:num w:numId="5" w16cid:durableId="1059204771">
    <w:abstractNumId w:val="2"/>
  </w:num>
  <w:num w:numId="6" w16cid:durableId="1101947777">
    <w:abstractNumId w:val="1"/>
  </w:num>
  <w:num w:numId="7" w16cid:durableId="11664384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DFC"/>
    <w:rsid w:val="000132C1"/>
    <w:rsid w:val="000161D0"/>
    <w:rsid w:val="00037D1E"/>
    <w:rsid w:val="000418BA"/>
    <w:rsid w:val="00100021"/>
    <w:rsid w:val="00124964"/>
    <w:rsid w:val="001267F7"/>
    <w:rsid w:val="0013514C"/>
    <w:rsid w:val="00157346"/>
    <w:rsid w:val="00192DC7"/>
    <w:rsid w:val="001B136F"/>
    <w:rsid w:val="001B4D8A"/>
    <w:rsid w:val="001C5C05"/>
    <w:rsid w:val="001C6AF9"/>
    <w:rsid w:val="001D0CDD"/>
    <w:rsid w:val="001F1E77"/>
    <w:rsid w:val="001F550B"/>
    <w:rsid w:val="002043F0"/>
    <w:rsid w:val="00213DF0"/>
    <w:rsid w:val="00247852"/>
    <w:rsid w:val="002854E8"/>
    <w:rsid w:val="002A643F"/>
    <w:rsid w:val="002F3688"/>
    <w:rsid w:val="00305842"/>
    <w:rsid w:val="003208B8"/>
    <w:rsid w:val="00327B75"/>
    <w:rsid w:val="00334E6C"/>
    <w:rsid w:val="0034599C"/>
    <w:rsid w:val="0038754B"/>
    <w:rsid w:val="00387CA0"/>
    <w:rsid w:val="003D0461"/>
    <w:rsid w:val="003E4724"/>
    <w:rsid w:val="003F2479"/>
    <w:rsid w:val="00407511"/>
    <w:rsid w:val="00411FC4"/>
    <w:rsid w:val="004415D1"/>
    <w:rsid w:val="00467574"/>
    <w:rsid w:val="004730D5"/>
    <w:rsid w:val="00473BF1"/>
    <w:rsid w:val="0049695D"/>
    <w:rsid w:val="004B052B"/>
    <w:rsid w:val="00512EE0"/>
    <w:rsid w:val="00543BE6"/>
    <w:rsid w:val="0054750B"/>
    <w:rsid w:val="0058484F"/>
    <w:rsid w:val="0059036E"/>
    <w:rsid w:val="005B1F4D"/>
    <w:rsid w:val="006070D0"/>
    <w:rsid w:val="00623BF1"/>
    <w:rsid w:val="006524C8"/>
    <w:rsid w:val="006712E5"/>
    <w:rsid w:val="0067486A"/>
    <w:rsid w:val="00677C04"/>
    <w:rsid w:val="00682DAE"/>
    <w:rsid w:val="00687A1F"/>
    <w:rsid w:val="006A32AF"/>
    <w:rsid w:val="006C7A4B"/>
    <w:rsid w:val="006D26F7"/>
    <w:rsid w:val="006D61DC"/>
    <w:rsid w:val="007120EE"/>
    <w:rsid w:val="00717B92"/>
    <w:rsid w:val="00721A05"/>
    <w:rsid w:val="0079583C"/>
    <w:rsid w:val="007B7DD5"/>
    <w:rsid w:val="007F20F2"/>
    <w:rsid w:val="0080457E"/>
    <w:rsid w:val="00816719"/>
    <w:rsid w:val="0085438A"/>
    <w:rsid w:val="008A20B3"/>
    <w:rsid w:val="008D0DB6"/>
    <w:rsid w:val="009456FD"/>
    <w:rsid w:val="00952710"/>
    <w:rsid w:val="00962DA0"/>
    <w:rsid w:val="00972795"/>
    <w:rsid w:val="009A26BC"/>
    <w:rsid w:val="009A5A81"/>
    <w:rsid w:val="009A71CE"/>
    <w:rsid w:val="009C17C0"/>
    <w:rsid w:val="009D0EB2"/>
    <w:rsid w:val="009E5362"/>
    <w:rsid w:val="009F71B8"/>
    <w:rsid w:val="00A0146B"/>
    <w:rsid w:val="00A04F9B"/>
    <w:rsid w:val="00A24C79"/>
    <w:rsid w:val="00A358BA"/>
    <w:rsid w:val="00A409B5"/>
    <w:rsid w:val="00A429FE"/>
    <w:rsid w:val="00A56EBA"/>
    <w:rsid w:val="00A700A6"/>
    <w:rsid w:val="00A90A53"/>
    <w:rsid w:val="00AB54FF"/>
    <w:rsid w:val="00AC310B"/>
    <w:rsid w:val="00AE01CB"/>
    <w:rsid w:val="00AE1C3C"/>
    <w:rsid w:val="00AF0150"/>
    <w:rsid w:val="00B05D7E"/>
    <w:rsid w:val="00B36CE4"/>
    <w:rsid w:val="00B45DFC"/>
    <w:rsid w:val="00B529B9"/>
    <w:rsid w:val="00B638DD"/>
    <w:rsid w:val="00BB71F8"/>
    <w:rsid w:val="00BD79DD"/>
    <w:rsid w:val="00BE42C0"/>
    <w:rsid w:val="00C05D16"/>
    <w:rsid w:val="00C16C1F"/>
    <w:rsid w:val="00C301F2"/>
    <w:rsid w:val="00C350EB"/>
    <w:rsid w:val="00C55016"/>
    <w:rsid w:val="00C67482"/>
    <w:rsid w:val="00C86FBA"/>
    <w:rsid w:val="00CF18C9"/>
    <w:rsid w:val="00D20693"/>
    <w:rsid w:val="00D37DD4"/>
    <w:rsid w:val="00D5217B"/>
    <w:rsid w:val="00D55E6F"/>
    <w:rsid w:val="00D84E63"/>
    <w:rsid w:val="00DE2AFE"/>
    <w:rsid w:val="00E3599D"/>
    <w:rsid w:val="00E36759"/>
    <w:rsid w:val="00E86DB4"/>
    <w:rsid w:val="00EA7F46"/>
    <w:rsid w:val="00ED4C6C"/>
    <w:rsid w:val="00EE16B7"/>
    <w:rsid w:val="00EE19D6"/>
    <w:rsid w:val="00EE6C8F"/>
    <w:rsid w:val="00F11A44"/>
    <w:rsid w:val="00F742B4"/>
    <w:rsid w:val="00F80B58"/>
    <w:rsid w:val="00FC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0738B1F"/>
  <w15:docId w15:val="{1216D49F-8FA0-4C5A-B80C-F57A0CA9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DFC"/>
    <w:rPr>
      <w:rFonts w:ascii="Times New Roman" w:hAnsi="Times New Roman"/>
      <w:szCs w:val="24"/>
    </w:rPr>
  </w:style>
  <w:style w:type="paragraph" w:styleId="Heading1">
    <w:name w:val="heading 1"/>
    <w:aliases w:val="Outline1"/>
    <w:basedOn w:val="Normal"/>
    <w:next w:val="Normal"/>
    <w:qFormat/>
    <w:rsid w:val="00157346"/>
    <w:pPr>
      <w:numPr>
        <w:numId w:val="4"/>
      </w:num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jc w:val="both"/>
      <w:outlineLvl w:val="0"/>
    </w:pPr>
    <w:rPr>
      <w:rFonts w:ascii="Arial" w:hAnsi="Arial"/>
      <w:kern w:val="24"/>
      <w:szCs w:val="20"/>
      <w:lang w:eastAsia="en-US"/>
    </w:rPr>
  </w:style>
  <w:style w:type="paragraph" w:styleId="Heading2">
    <w:name w:val="heading 2"/>
    <w:aliases w:val="Outline2"/>
    <w:basedOn w:val="Normal"/>
    <w:next w:val="Normal"/>
    <w:qFormat/>
    <w:rsid w:val="00157346"/>
    <w:pPr>
      <w:numPr>
        <w:ilvl w:val="1"/>
        <w:numId w:val="4"/>
      </w:num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  <w:outlineLvl w:val="1"/>
    </w:pPr>
    <w:rPr>
      <w:rFonts w:ascii="Arial" w:hAnsi="Arial"/>
      <w:kern w:val="24"/>
      <w:szCs w:val="20"/>
      <w:lang w:eastAsia="en-US"/>
    </w:rPr>
  </w:style>
  <w:style w:type="paragraph" w:styleId="Heading3">
    <w:name w:val="heading 3"/>
    <w:aliases w:val="Outline3"/>
    <w:basedOn w:val="Normal"/>
    <w:next w:val="Normal"/>
    <w:qFormat/>
    <w:rsid w:val="00157346"/>
    <w:pPr>
      <w:numPr>
        <w:ilvl w:val="2"/>
        <w:numId w:val="4"/>
      </w:num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eastAsia="en-US"/>
    </w:rPr>
  </w:style>
  <w:style w:type="paragraph" w:styleId="Heading4">
    <w:name w:val="heading 4"/>
    <w:basedOn w:val="Normal"/>
    <w:link w:val="Heading4Char"/>
    <w:qFormat/>
    <w:rsid w:val="00B45DFC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952710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paragraph" w:customStyle="1" w:styleId="Outline4">
    <w:name w:val="Outline4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5">
    <w:name w:val="Outline5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6">
    <w:name w:val="Outline6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eastAsia="en-US"/>
    </w:rPr>
  </w:style>
  <w:style w:type="paragraph" w:customStyle="1" w:styleId="Outline7">
    <w:name w:val="Outline7"/>
    <w:basedOn w:val="Normal"/>
    <w:next w:val="Normal"/>
    <w:rsid w:val="00AB54FF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67486A"/>
    <w:pPr>
      <w:tabs>
        <w:tab w:val="center" w:pos="4153"/>
        <w:tab w:val="right" w:pos="8306"/>
      </w:tabs>
      <w:spacing w:line="240" w:lineRule="atLeast"/>
      <w:jc w:val="both"/>
    </w:pPr>
    <w:rPr>
      <w:rFonts w:ascii="Arial" w:hAnsi="Arial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B45DFC"/>
    <w:rPr>
      <w:rFonts w:ascii="Times New Roman" w:hAnsi="Times New Roman"/>
      <w:b/>
      <w:bCs/>
      <w:szCs w:val="24"/>
    </w:rPr>
  </w:style>
  <w:style w:type="character" w:styleId="Strong">
    <w:name w:val="Strong"/>
    <w:qFormat/>
    <w:rsid w:val="00B45DFC"/>
    <w:rPr>
      <w:b/>
      <w:bCs/>
    </w:rPr>
  </w:style>
  <w:style w:type="paragraph" w:styleId="NormalWeb">
    <w:name w:val="Normal (Web)"/>
    <w:basedOn w:val="Normal"/>
    <w:rsid w:val="00B45DFC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5D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DFC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C301F2"/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4750B"/>
    <w:rPr>
      <w:lang w:eastAsia="en-US"/>
    </w:rPr>
  </w:style>
  <w:style w:type="character" w:styleId="Hyperlink">
    <w:name w:val="Hyperlink"/>
    <w:basedOn w:val="DefaultParagraphFont"/>
    <w:uiPriority w:val="99"/>
    <w:unhideWhenUsed/>
    <w:rsid w:val="00677C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addressingdyslexia.org/other-factors-conside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dressingdyslexia.org/sites/default/files/resources/Identification%20Pathway%20for%20%20Dyslexia.pd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addressingdyslexia.org/what-dyslexia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8" ma:contentTypeDescription="Create a new document." ma:contentTypeScope="" ma:versionID="540f4333c5ff0c451faa6b261c357c3c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9d6dc03a4fe059f8ff2fae7d0bc79196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Props1.xml><?xml version="1.0" encoding="utf-8"?>
<ds:datastoreItem xmlns:ds="http://schemas.openxmlformats.org/officeDocument/2006/customXml" ds:itemID="{0504D852-AAF2-4A93-99E6-B644BCC27AC9}"/>
</file>

<file path=customXml/itemProps2.xml><?xml version="1.0" encoding="utf-8"?>
<ds:datastoreItem xmlns:ds="http://schemas.openxmlformats.org/officeDocument/2006/customXml" ds:itemID="{D8077D9E-4493-4517-A027-F6A5855AD023}"/>
</file>

<file path=customXml/itemProps3.xml><?xml version="1.0" encoding="utf-8"?>
<ds:datastoreItem xmlns:ds="http://schemas.openxmlformats.org/officeDocument/2006/customXml" ds:itemID="{161F2147-E9FD-4FEE-A75B-2F9ABA3856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z610266</dc:creator>
  <cp:lastModifiedBy>J Keating</cp:lastModifiedBy>
  <cp:revision>2</cp:revision>
  <dcterms:created xsi:type="dcterms:W3CDTF">2025-01-31T08:47:00Z</dcterms:created>
  <dcterms:modified xsi:type="dcterms:W3CDTF">2025-01-31T08:47:00Z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</Properties>
</file>